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8D" w:rsidRDefault="0044508D" w:rsidP="00332A80">
      <w:pPr>
        <w:pStyle w:val="titlep"/>
      </w:pPr>
      <w:r>
        <w:t>ЗАЯВЛЕНИЕ</w:t>
      </w:r>
      <w:r>
        <w:br/>
        <w:t>на получение комплексного природоохранного разрешения</w:t>
      </w:r>
    </w:p>
    <w:p w:rsidR="0044508D" w:rsidRDefault="0044508D" w:rsidP="00332A80">
      <w:pPr>
        <w:pStyle w:val="newncpi"/>
        <w:rPr>
          <w:u w:val="single"/>
        </w:rPr>
      </w:pPr>
      <w:r>
        <w:t xml:space="preserve">Настоящим заявлением </w:t>
      </w:r>
      <w:bookmarkStart w:id="0" w:name="_Hlk17953657"/>
      <w:r w:rsidRPr="0042611F">
        <w:rPr>
          <w:u w:val="single"/>
        </w:rPr>
        <w:t xml:space="preserve">Волковысское </w:t>
      </w:r>
      <w:r>
        <w:rPr>
          <w:bCs/>
          <w:kern w:val="36"/>
          <w:u w:val="single"/>
        </w:rPr>
        <w:t>Открытое акционерное общество «Беллакт»</w:t>
      </w:r>
      <w:r w:rsidRPr="001264EC">
        <w:rPr>
          <w:u w:val="single"/>
        </w:rPr>
        <w:t xml:space="preserve"> </w:t>
      </w:r>
    </w:p>
    <w:bookmarkEnd w:id="0"/>
    <w:p w:rsidR="0044508D" w:rsidRPr="00282E1B" w:rsidRDefault="0044508D" w:rsidP="00282E1B">
      <w:pPr>
        <w:pStyle w:val="undline"/>
      </w:pPr>
      <w:r>
        <w:t xml:space="preserve">                               (полное наименование юридического лица в соответствии с уставом,</w:t>
      </w:r>
    </w:p>
    <w:p w:rsidR="0044508D" w:rsidRDefault="0044508D" w:rsidP="00332A80">
      <w:pPr>
        <w:pStyle w:val="newncpi0"/>
      </w:pPr>
      <w:r>
        <w:t>_____________________________________________________________________________</w:t>
      </w:r>
    </w:p>
    <w:p w:rsidR="0044508D" w:rsidRDefault="0044508D" w:rsidP="00332A80">
      <w:pPr>
        <w:pStyle w:val="undline"/>
        <w:jc w:val="center"/>
      </w:pPr>
      <w:r>
        <w:t>фамилия, собственное имя, отчество (если таковое имеется) индивидуального предпринимателя,</w:t>
      </w:r>
    </w:p>
    <w:p w:rsidR="0044508D" w:rsidRPr="00282E1B" w:rsidRDefault="0044508D" w:rsidP="00282E1B">
      <w:pPr>
        <w:pStyle w:val="undline"/>
        <w:rPr>
          <w:sz w:val="24"/>
          <w:szCs w:val="24"/>
          <w:u w:val="single"/>
        </w:rPr>
      </w:pPr>
      <w:bookmarkStart w:id="1" w:name="_Hlk17953684"/>
      <w:r w:rsidRPr="00282E1B">
        <w:rPr>
          <w:sz w:val="24"/>
          <w:szCs w:val="24"/>
          <w:u w:val="single"/>
        </w:rPr>
        <w:t>23</w:t>
      </w:r>
      <w:r>
        <w:rPr>
          <w:sz w:val="24"/>
          <w:szCs w:val="24"/>
          <w:u w:val="single"/>
        </w:rPr>
        <w:t>0415, Республика Беларусь, Гродненская обл., г. Волковыск, ул. Октябрьская, д.133</w:t>
      </w:r>
      <w:bookmarkEnd w:id="1"/>
      <w:r>
        <w:rPr>
          <w:sz w:val="24"/>
          <w:szCs w:val="24"/>
          <w:u w:val="single"/>
        </w:rPr>
        <w:t>.</w:t>
      </w:r>
      <w:r w:rsidRPr="00502E5E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</w:t>
      </w:r>
      <w:r w:rsidRPr="00502E5E">
        <w:rPr>
          <w:sz w:val="24"/>
          <w:szCs w:val="24"/>
        </w:rPr>
        <w:t xml:space="preserve"> </w:t>
      </w:r>
    </w:p>
    <w:p w:rsidR="0044508D" w:rsidRDefault="0044508D" w:rsidP="00332A80">
      <w:pPr>
        <w:pStyle w:val="undline"/>
        <w:jc w:val="center"/>
      </w:pPr>
      <w:r>
        <w:t>место осуществления деятельности, связанной с воздействием на окружающую среду)</w:t>
      </w:r>
    </w:p>
    <w:p w:rsidR="0044508D" w:rsidRDefault="0044508D" w:rsidP="00332A80">
      <w:pPr>
        <w:pStyle w:val="newncpi0"/>
      </w:pPr>
      <w:r>
        <w:t xml:space="preserve">просит выдать комплексное природоохранное разрешение на срок </w:t>
      </w:r>
      <w:r w:rsidRPr="00282E1B">
        <w:rPr>
          <w:u w:val="single"/>
        </w:rPr>
        <w:t xml:space="preserve">10 </w:t>
      </w:r>
      <w:r>
        <w:t>лет.</w:t>
      </w:r>
    </w:p>
    <w:p w:rsidR="0044508D" w:rsidRDefault="0044508D" w:rsidP="00332A80">
      <w:pPr>
        <w:pStyle w:val="nonumheader"/>
      </w:pPr>
      <w:r>
        <w:t>I. Общие сведения</w:t>
      </w:r>
    </w:p>
    <w:p w:rsidR="0044508D" w:rsidRDefault="0044508D" w:rsidP="00332A80">
      <w:pPr>
        <w:pStyle w:val="onestring"/>
      </w:pPr>
      <w:r>
        <w:t>Таблица 1</w:t>
      </w:r>
    </w:p>
    <w:p w:rsidR="0044508D" w:rsidRDefault="0044508D" w:rsidP="00332A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66"/>
        <w:gridCol w:w="5026"/>
        <w:gridCol w:w="3989"/>
      </w:tblGrid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№</w:t>
            </w:r>
            <w:r w:rsidRPr="00350FDA">
              <w:br/>
              <w:t>п/п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Наименование данных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Данные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912528">
            <w:pPr>
              <w:pStyle w:val="table10"/>
            </w:pPr>
            <w:r w:rsidRPr="00350FDA">
              <w:t>Полное наименование юридического лица в соответствии с уставом или фамилия, собственное имя, отчество (если таковое имеется) индивидуального предпринимателя, осуществляющего (планирующего осуществлять) де</w:t>
            </w:r>
            <w:r w:rsidRPr="00350FDA">
              <w:t>я</w:t>
            </w:r>
            <w:r w:rsidRPr="00350FDA">
              <w:t>тельность, связанную с эксплуатацией объектов, оказ</w:t>
            </w:r>
            <w:r w:rsidRPr="00350FDA">
              <w:t>ы</w:t>
            </w:r>
            <w:r w:rsidRPr="00350FDA">
              <w:t>вающих комплексное воздействие на окружающую среду (далее – природопользователь)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bCs/>
                <w:kern w:val="36"/>
              </w:rPr>
            </w:pP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rPr>
                <w:bCs/>
                <w:kern w:val="36"/>
              </w:rPr>
              <w:t>Волковысское Открытое акционерное общ</w:t>
            </w:r>
            <w:r w:rsidRPr="00350FDA">
              <w:rPr>
                <w:bCs/>
                <w:kern w:val="36"/>
              </w:rPr>
              <w:t>е</w:t>
            </w:r>
            <w:r w:rsidRPr="00350FDA">
              <w:rPr>
                <w:bCs/>
                <w:kern w:val="36"/>
              </w:rPr>
              <w:t>ство «Беллакт»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912528">
            <w:pPr>
              <w:pStyle w:val="table10"/>
            </w:pPr>
            <w:r w:rsidRPr="00350FDA">
              <w:t>Учетный номер плательщика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500043093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3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912528">
            <w:pPr>
              <w:pStyle w:val="table10"/>
            </w:pPr>
            <w:r w:rsidRPr="00350FDA">
              <w:t>Вид деятельности основной по ОКЭД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" w:name="_Hlk17953795"/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15511 – переработка молока, кроме консерв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рования, и производство сыров;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15880 – производство детского питания и диетических пищевых продуктов</w:t>
            </w:r>
            <w:bookmarkEnd w:id="2"/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912528">
            <w:pPr>
              <w:pStyle w:val="table10"/>
            </w:pPr>
            <w:r w:rsidRPr="00350FDA">
              <w:t>Наименование вышестоящей организации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ОАО «Управляющая компания холдинга «Гродномясомолпром»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5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912528">
            <w:pPr>
              <w:pStyle w:val="table10"/>
            </w:pPr>
            <w:r w:rsidRPr="00350FDA">
              <w:t>Орган государственного управления (вышестоящая орг</w:t>
            </w:r>
            <w:r w:rsidRPr="00350FDA">
              <w:t>а</w:t>
            </w:r>
            <w:r w:rsidRPr="00350FDA">
              <w:t>низация)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ОАО «Управляющая компания холдинга «Гродномясомолпром»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6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912528">
            <w:pPr>
              <w:pStyle w:val="table10"/>
            </w:pPr>
            <w:r w:rsidRPr="00350FDA">
              <w:t>Дата и номер регистрации в Едином государственном регистре юридических лиц и индивидуальных предпр</w:t>
            </w:r>
            <w:r w:rsidRPr="00350FDA">
              <w:t>и</w:t>
            </w:r>
            <w:r w:rsidRPr="00350FDA">
              <w:t>нимателей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bookmarkStart w:id="3" w:name="_Hlk17953777"/>
            <w:r w:rsidRPr="00350FDA">
              <w:t>29.11.2000 г. №500043093/1</w:t>
            </w:r>
            <w:bookmarkEnd w:id="3"/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7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912528">
            <w:pPr>
              <w:pStyle w:val="table10"/>
            </w:pPr>
            <w:r w:rsidRPr="00350FDA">
              <w:t>Наименование и количество обособленных подраздел</w:t>
            </w:r>
            <w:r w:rsidRPr="00350FDA">
              <w:t>е</w:t>
            </w:r>
            <w:r w:rsidRPr="00350FDA">
              <w:t>ний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Отсутствуют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8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912528">
            <w:pPr>
              <w:pStyle w:val="table10"/>
            </w:pPr>
            <w:r w:rsidRPr="00350FDA">
              <w:t>Количество работающего персонала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1345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9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912528">
            <w:pPr>
              <w:pStyle w:val="table10"/>
            </w:pPr>
            <w:r w:rsidRPr="00350FDA">
              <w:t>Численность жителей населенного пункта, подключенных к системе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u w:val="single"/>
              </w:rPr>
            </w:pPr>
            <w:r w:rsidRPr="00350FDA">
              <w:t>водоотведения  ___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 xml:space="preserve"> водоснабжения </w:t>
            </w:r>
            <w:r w:rsidRPr="00350FDA">
              <w:rPr>
                <w:u w:val="single"/>
              </w:rPr>
              <w:t xml:space="preserve"> </w:t>
            </w:r>
            <w:r w:rsidRPr="00350FDA">
              <w:rPr>
                <w:u w:val="single"/>
              </w:rPr>
              <w:softHyphen/>
              <w:t>660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10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912528">
            <w:pPr>
              <w:pStyle w:val="table10"/>
            </w:pPr>
            <w:r w:rsidRPr="00350FDA">
              <w:t>Внедрение системы управления окружающей средой, се</w:t>
            </w:r>
            <w:r w:rsidRPr="00350FDA">
              <w:t>р</w:t>
            </w:r>
            <w:r w:rsidRPr="00350FDA">
              <w:t>тифицированной в соответствии с международным ста</w:t>
            </w:r>
            <w:r w:rsidRPr="00350FDA">
              <w:t>н</w:t>
            </w:r>
            <w:r w:rsidRPr="00350FDA">
              <w:t>дартом ИСО 14001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 xml:space="preserve">Внедрена 26 мая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50FDA">
                <w:t>2018 г</w:t>
              </w:r>
            </w:smartTag>
            <w:r w:rsidRPr="00350FDA">
              <w:t>.</w:t>
            </w:r>
          </w:p>
          <w:p w:rsidR="0044508D" w:rsidRPr="00350FDA" w:rsidRDefault="0044508D" w:rsidP="00350FDA">
            <w:pPr>
              <w:pStyle w:val="table10"/>
              <w:jc w:val="center"/>
              <w:rPr>
                <w:lang w:val="en-US"/>
              </w:rPr>
            </w:pPr>
            <w:r w:rsidRPr="00350FDA">
              <w:t>№</w:t>
            </w:r>
            <w:r w:rsidRPr="00350FDA">
              <w:rPr>
                <w:lang w:val="en-US"/>
              </w:rPr>
              <w:t>BY/112 06/01/003 00104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11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912528">
            <w:pPr>
              <w:pStyle w:val="table10"/>
            </w:pPr>
            <w:r w:rsidRPr="00350FDA">
              <w:t>Наличие производственной аналитической лаборатории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Аккредитованная испытательная лаборатория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Регистрационный номер: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rPr>
                <w:lang w:val="en-US"/>
              </w:rPr>
              <w:t>BY</w:t>
            </w:r>
            <w:r w:rsidRPr="00350FDA">
              <w:t>/112 2.1623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Срок действия аттестата: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28.06.2017 - 28.06.2022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12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912528">
            <w:pPr>
              <w:pStyle w:val="table10"/>
            </w:pPr>
            <w:r w:rsidRPr="00350FDA">
              <w:t>Юридический адрес природопользователя, место жител</w:t>
            </w:r>
            <w:r w:rsidRPr="00350FDA">
              <w:t>ь</w:t>
            </w:r>
            <w:r w:rsidRPr="00350FDA">
              <w:t>ства индивидуального предпринимателя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230415, Республика Беларусь, Гродненская обл., г. Волковыск, ул. Октябрьская, д.133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13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912528">
            <w:pPr>
              <w:pStyle w:val="table10"/>
            </w:pPr>
            <w:r w:rsidRPr="00350FDA">
              <w:t>Электронный адрес, интернет-сайт</w:t>
            </w:r>
          </w:p>
        </w:tc>
        <w:bookmarkStart w:id="4" w:name="_Hlk17953709"/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fldChar w:fldCharType="begin"/>
            </w:r>
            <w:r w:rsidRPr="00350FDA">
              <w:instrText xml:space="preserve"> HYPERLINK "mailto:bellakt@bellakt.com" </w:instrText>
            </w:r>
            <w:r w:rsidRPr="00350FDA">
              <w:fldChar w:fldCharType="separate"/>
            </w:r>
            <w:r w:rsidRPr="00350FDA">
              <w:rPr>
                <w:rStyle w:val="Hyperlink"/>
              </w:rPr>
              <w:t>bellakt@bellakt.com</w:t>
            </w:r>
            <w:r w:rsidRPr="00350FDA">
              <w:fldChar w:fldCharType="end"/>
            </w:r>
            <w:bookmarkEnd w:id="4"/>
            <w:r w:rsidRPr="00350FDA">
              <w:t xml:space="preserve">, </w:t>
            </w:r>
            <w:bookmarkStart w:id="5" w:name="_Hlk17957857"/>
            <w:r w:rsidRPr="00350FDA">
              <w:fldChar w:fldCharType="begin"/>
            </w:r>
            <w:r w:rsidRPr="00350FDA">
              <w:instrText xml:space="preserve"> HYPERLINK "http://www.bellakt.com/" </w:instrText>
            </w:r>
            <w:r w:rsidRPr="00350FDA">
              <w:fldChar w:fldCharType="separate"/>
            </w:r>
            <w:r w:rsidRPr="00350FDA">
              <w:rPr>
                <w:rStyle w:val="Hyperlink"/>
              </w:rPr>
              <w:t>http://www.bellakt.com/</w:t>
            </w:r>
            <w:r w:rsidRPr="00350FDA">
              <w:fldChar w:fldCharType="end"/>
            </w:r>
            <w:bookmarkEnd w:id="5"/>
          </w:p>
        </w:tc>
      </w:tr>
      <w:tr w:rsidR="0044508D" w:rsidRPr="00350FDA" w:rsidTr="00350FDA">
        <w:trPr>
          <w:trHeight w:val="163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14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912528">
            <w:pPr>
              <w:pStyle w:val="table10"/>
            </w:pPr>
            <w:r w:rsidRPr="00350FDA">
              <w:t>Телефон, факс приемной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val="en-US" w:eastAsia="ru-RU"/>
              </w:rPr>
              <w:t>+3751512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350FDA"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350FDA">
              <w:rPr>
                <w:rFonts w:ascii="Times New Roman" w:hAnsi="Times New Roman"/>
                <w:sz w:val="20"/>
                <w:szCs w:val="20"/>
                <w:lang w:val="en-US" w:eastAsia="ru-RU"/>
              </w:rPr>
              <w:t>50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350FDA">
              <w:rPr>
                <w:rFonts w:ascii="Times New Roman" w:hAnsi="Times New Roman"/>
                <w:sz w:val="20"/>
                <w:szCs w:val="20"/>
                <w:lang w:val="en-US" w:eastAsia="ru-RU"/>
              </w:rPr>
              <w:t>26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15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912528">
            <w:pPr>
              <w:pStyle w:val="table10"/>
            </w:pPr>
            <w:r w:rsidRPr="00350FDA">
              <w:t>Фамилия, собственное имя, отчество (если таковое имее</w:t>
            </w:r>
            <w:r w:rsidRPr="00350FDA">
              <w:t>т</w:t>
            </w:r>
            <w:r w:rsidRPr="00350FDA">
              <w:t>ся) руководителя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Яроцкий Александр Михайловия</w:t>
            </w:r>
          </w:p>
        </w:tc>
      </w:tr>
      <w:tr w:rsidR="0044508D" w:rsidRPr="00350FDA" w:rsidTr="00350FD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91252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912528">
            <w:pPr>
              <w:pStyle w:val="table10"/>
            </w:pPr>
            <w:r w:rsidRPr="00350FDA">
              <w:t>Телефон, факс руководителя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rPr>
                <w:lang w:val="en-US"/>
              </w:rPr>
              <w:t>+3751512</w:t>
            </w:r>
            <w:r w:rsidRPr="00350FDA">
              <w:t>-</w:t>
            </w:r>
            <w:r w:rsidRPr="00350FDA">
              <w:rPr>
                <w:lang w:val="en-US"/>
              </w:rPr>
              <w:t>750</w:t>
            </w:r>
            <w:r w:rsidRPr="00350FDA">
              <w:t>-</w:t>
            </w:r>
            <w:r w:rsidRPr="00350FDA">
              <w:rPr>
                <w:lang w:val="en-US"/>
              </w:rPr>
              <w:t>26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16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912528">
            <w:pPr>
              <w:pStyle w:val="table10"/>
            </w:pPr>
            <w:r w:rsidRPr="00350FDA">
              <w:t>Фамилия, собственное имя, отчество (если таковое имее</w:t>
            </w:r>
            <w:r w:rsidRPr="00350FDA">
              <w:t>т</w:t>
            </w:r>
            <w:r w:rsidRPr="00350FDA">
              <w:t>ся) эколога (лица, ответственного за охрану окружающей среды)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Калюта Оксана Олеговна</w:t>
            </w:r>
          </w:p>
        </w:tc>
      </w:tr>
      <w:tr w:rsidR="0044508D" w:rsidRPr="00350FDA" w:rsidTr="00350FD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91252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912528">
            <w:pPr>
              <w:pStyle w:val="table10"/>
            </w:pPr>
            <w:r w:rsidRPr="00350FDA">
              <w:t>Телефон, факс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bookmarkStart w:id="6" w:name="_Hlk17953732"/>
            <w:r w:rsidRPr="00350FDA">
              <w:rPr>
                <w:lang w:val="en-US"/>
              </w:rPr>
              <w:t>+3751512</w:t>
            </w:r>
            <w:r w:rsidRPr="00350FDA">
              <w:t xml:space="preserve"> 7-50-49</w:t>
            </w:r>
            <w:bookmarkEnd w:id="6"/>
          </w:p>
        </w:tc>
      </w:tr>
    </w:tbl>
    <w:p w:rsidR="0044508D" w:rsidRDefault="0044508D" w:rsidP="00CC280E">
      <w:pPr>
        <w:pStyle w:val="nonumheader"/>
        <w:jc w:val="both"/>
      </w:pPr>
    </w:p>
    <w:p w:rsidR="0044508D" w:rsidRDefault="0044508D" w:rsidP="00332A80">
      <w:pPr>
        <w:pStyle w:val="nonumheader"/>
      </w:pPr>
      <w:r>
        <w:t>II. Данные о месте нахождения территории, на которой осуществляется деятельность природопользователя, имеющей определенные географические границы, которые могут проходить как по земной, так и по водной поверхности, и включающей назе</w:t>
      </w:r>
      <w:r>
        <w:t>м</w:t>
      </w:r>
      <w:r>
        <w:t>ные и подземные природные объекты, или природно-антропогенные, или антроп</w:t>
      </w:r>
      <w:r>
        <w:t>о</w:t>
      </w:r>
      <w:r>
        <w:t>генные объекты (далее – производственная (промышленная) площадка)</w:t>
      </w:r>
    </w:p>
    <w:p w:rsidR="0044508D" w:rsidRDefault="0044508D" w:rsidP="00332A80">
      <w:pPr>
        <w:pStyle w:val="nonumheader"/>
      </w:pPr>
      <w:r>
        <w:t>Информация об основных и вспомогательных видах деятельности</w:t>
      </w:r>
    </w:p>
    <w:p w:rsidR="0044508D" w:rsidRDefault="0044508D" w:rsidP="00332A80">
      <w:pPr>
        <w:pStyle w:val="onestring"/>
      </w:pPr>
      <w:r>
        <w:t>Таблица 2</w:t>
      </w:r>
    </w:p>
    <w:p w:rsidR="0044508D" w:rsidRDefault="0044508D" w:rsidP="00332A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8"/>
        <w:gridCol w:w="2223"/>
        <w:gridCol w:w="1274"/>
        <w:gridCol w:w="1985"/>
        <w:gridCol w:w="1443"/>
        <w:gridCol w:w="1978"/>
      </w:tblGrid>
      <w:tr w:rsidR="0044508D" w:rsidRPr="00350FDA" w:rsidTr="00350FDA">
        <w:trPr>
          <w:trHeight w:val="240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bookmarkStart w:id="7" w:name="_Hlk17953898"/>
            <w:r w:rsidRPr="00350FDA">
              <w:t>№</w:t>
            </w:r>
            <w:r w:rsidRPr="00350FDA">
              <w:br/>
              <w:t>п/п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Наименование обосо</w:t>
            </w:r>
            <w:r w:rsidRPr="00350FDA">
              <w:t>б</w:t>
            </w:r>
            <w:r w:rsidRPr="00350FDA">
              <w:t>ленного подразделения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*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Вид деятел</w:t>
            </w:r>
            <w:r w:rsidRPr="00350FDA">
              <w:t>ь</w:t>
            </w:r>
            <w:r w:rsidRPr="00350FDA">
              <w:t>ности по ОКЭД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Место нахождения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Занимаемая территория, га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Проектная мощность (фактическое прои</w:t>
            </w:r>
            <w:r w:rsidRPr="00350FDA">
              <w:t>з</w:t>
            </w:r>
            <w:r w:rsidRPr="00350FDA">
              <w:t>водство)</w:t>
            </w:r>
          </w:p>
        </w:tc>
      </w:tr>
      <w:tr w:rsidR="0044508D" w:rsidRPr="00350FDA" w:rsidTr="00350FDA">
        <w:trPr>
          <w:trHeight w:val="240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5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6</w:t>
            </w:r>
          </w:p>
        </w:tc>
      </w:tr>
      <w:tr w:rsidR="0044508D" w:rsidRPr="00350FDA" w:rsidTr="00350FDA">
        <w:trPr>
          <w:trHeight w:val="240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Волковысское ОАО «Беллакт»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15511, 15880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 xml:space="preserve">230415, Республика Беларусь, Гродненская обл., г. Волковыск, 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ул. Октябрьская, д.133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14,4476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355294,65 т сырья в год</w:t>
            </w:r>
          </w:p>
        </w:tc>
      </w:tr>
    </w:tbl>
    <w:bookmarkEnd w:id="7"/>
    <w:p w:rsidR="0044508D" w:rsidRDefault="0044508D" w:rsidP="00332A80">
      <w:pPr>
        <w:pStyle w:val="newncpi"/>
      </w:pPr>
      <w:r>
        <w:t> </w:t>
      </w:r>
    </w:p>
    <w:p w:rsidR="0044508D" w:rsidRDefault="0044508D" w:rsidP="00332A80">
      <w:pPr>
        <w:pStyle w:val="newncpi"/>
      </w:pPr>
      <w:r w:rsidRPr="00F6257C">
        <w:t>Сведения о состоянии производственной (промышленной) площад</w:t>
      </w:r>
      <w:r>
        <w:t xml:space="preserve">ки согласно карте-схеме </w:t>
      </w:r>
      <w:r w:rsidRPr="005C3C5B">
        <w:t>на</w:t>
      </w:r>
      <w:r>
        <w:t xml:space="preserve">  </w:t>
      </w:r>
      <w:r w:rsidRPr="00CC280E">
        <w:rPr>
          <w:u w:val="single"/>
        </w:rPr>
        <w:t xml:space="preserve">    </w:t>
      </w:r>
      <w:r w:rsidRPr="005C3C5B">
        <w:t>листах.</w:t>
      </w:r>
      <w:r>
        <w:t xml:space="preserve">  </w:t>
      </w:r>
    </w:p>
    <w:p w:rsidR="0044508D" w:rsidRDefault="0044508D" w:rsidP="00332A80">
      <w:pPr>
        <w:pStyle w:val="nonumheader"/>
      </w:pPr>
    </w:p>
    <w:p w:rsidR="0044508D" w:rsidRDefault="0044508D" w:rsidP="00332A80">
      <w:pPr>
        <w:pStyle w:val="nonumheader"/>
      </w:pPr>
    </w:p>
    <w:p w:rsidR="0044508D" w:rsidRDefault="0044508D">
      <w:pPr>
        <w:spacing w:after="160" w:line="259" w:lineRule="auto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br w:type="page"/>
      </w:r>
    </w:p>
    <w:p w:rsidR="0044508D" w:rsidRDefault="0044508D" w:rsidP="00332A80">
      <w:pPr>
        <w:pStyle w:val="nonumheader"/>
      </w:pPr>
      <w:r>
        <w:t>III. Производственная программа</w:t>
      </w:r>
    </w:p>
    <w:p w:rsidR="0044508D" w:rsidRDefault="0044508D" w:rsidP="00332A80">
      <w:pPr>
        <w:pStyle w:val="onestring"/>
      </w:pPr>
      <w:r>
        <w:t>Таблица 3</w:t>
      </w:r>
    </w:p>
    <w:p w:rsidR="0044508D" w:rsidRDefault="0044508D" w:rsidP="00332A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72"/>
        <w:gridCol w:w="1922"/>
        <w:gridCol w:w="710"/>
        <w:gridCol w:w="709"/>
        <w:gridCol w:w="709"/>
        <w:gridCol w:w="709"/>
        <w:gridCol w:w="709"/>
        <w:gridCol w:w="709"/>
        <w:gridCol w:w="709"/>
        <w:gridCol w:w="709"/>
        <w:gridCol w:w="709"/>
        <w:gridCol w:w="705"/>
      </w:tblGrid>
      <w:tr w:rsidR="0044508D" w:rsidRPr="00350FDA" w:rsidTr="00350FDA">
        <w:trPr>
          <w:trHeight w:val="240"/>
        </w:trPr>
        <w:tc>
          <w:tcPr>
            <w:tcW w:w="19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№</w:t>
            </w:r>
            <w:r w:rsidRPr="00350FDA">
              <w:br/>
              <w:t>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Вид деятельности, основной по ОКЭД</w:t>
            </w:r>
          </w:p>
        </w:tc>
        <w:tc>
          <w:tcPr>
            <w:tcW w:w="37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Прогнозируемая динамика объемов производства в % к проектной мощности или фактическому производству*</w:t>
            </w:r>
          </w:p>
        </w:tc>
      </w:tr>
      <w:tr w:rsidR="0044508D" w:rsidRPr="00350FDA" w:rsidTr="00350FDA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91252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91252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40"/>
              <w:jc w:val="center"/>
            </w:pPr>
            <w:r w:rsidRPr="00350FDA">
              <w:t>2019</w:t>
            </w:r>
          </w:p>
          <w:p w:rsidR="0044508D" w:rsidRPr="00350FDA" w:rsidRDefault="0044508D" w:rsidP="00350FDA">
            <w:pPr>
              <w:pStyle w:val="table10"/>
              <w:spacing w:after="40"/>
              <w:jc w:val="center"/>
            </w:pPr>
            <w:r w:rsidRPr="00350FDA">
              <w:t>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40"/>
              <w:jc w:val="center"/>
            </w:pPr>
            <w:r w:rsidRPr="00350FDA">
              <w:t>2020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40"/>
              <w:jc w:val="center"/>
            </w:pPr>
            <w:r w:rsidRPr="00350FDA">
              <w:t>2021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40"/>
              <w:jc w:val="center"/>
            </w:pPr>
            <w:r w:rsidRPr="00350FDA">
              <w:t>2022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40"/>
              <w:jc w:val="center"/>
            </w:pPr>
            <w:r w:rsidRPr="00350FDA">
              <w:t>2023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40"/>
              <w:jc w:val="center"/>
            </w:pPr>
            <w:r w:rsidRPr="00350FDA">
              <w:t>2024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40"/>
              <w:jc w:val="center"/>
            </w:pPr>
            <w:r w:rsidRPr="00350FDA">
              <w:t>2025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40"/>
              <w:jc w:val="center"/>
            </w:pPr>
            <w:r w:rsidRPr="00350FDA">
              <w:t>2026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40"/>
              <w:jc w:val="center"/>
            </w:pPr>
            <w:r w:rsidRPr="00350FDA">
              <w:t>2027 год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40"/>
              <w:jc w:val="center"/>
            </w:pPr>
            <w:r w:rsidRPr="00350FDA">
              <w:t>2028 год</w:t>
            </w:r>
          </w:p>
        </w:tc>
      </w:tr>
      <w:tr w:rsidR="0044508D" w:rsidRPr="00350FDA" w:rsidTr="00350FDA">
        <w:trPr>
          <w:trHeight w:val="240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12</w:t>
            </w:r>
          </w:p>
        </w:tc>
      </w:tr>
      <w:tr w:rsidR="0044508D" w:rsidRPr="00350FDA" w:rsidTr="00350FDA">
        <w:trPr>
          <w:trHeight w:val="240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Переработка молока, кроме консервиров</w:t>
            </w:r>
            <w:r w:rsidRPr="00350FDA">
              <w:t>а</w:t>
            </w:r>
            <w:r w:rsidRPr="00350FDA">
              <w:t>ния и производства сырья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116,1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116,1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116,1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116,1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116,1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116,1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116,1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116,1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116,1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116,1</w:t>
            </w:r>
          </w:p>
        </w:tc>
      </w:tr>
      <w:tr w:rsidR="0044508D" w:rsidRPr="00350FDA" w:rsidTr="00350FDA">
        <w:trPr>
          <w:trHeight w:val="240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Производство кормов для животных, с</w:t>
            </w:r>
            <w:r w:rsidRPr="00350FDA">
              <w:t>о</w:t>
            </w:r>
            <w:r w:rsidRPr="00350FDA">
              <w:t>держащихся на фе</w:t>
            </w:r>
            <w:r w:rsidRPr="00350FDA">
              <w:t>р</w:t>
            </w:r>
            <w:r w:rsidRPr="00350FDA">
              <w:t>мах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114,0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44508D" w:rsidRPr="00350FDA" w:rsidTr="00350FDA">
        <w:trPr>
          <w:trHeight w:val="240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3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Производство детск</w:t>
            </w:r>
            <w:r w:rsidRPr="00350FDA">
              <w:t>о</w:t>
            </w:r>
            <w:r w:rsidRPr="00350FDA">
              <w:t>го питания и диетич</w:t>
            </w:r>
            <w:r w:rsidRPr="00350FDA">
              <w:t>е</w:t>
            </w:r>
            <w:r w:rsidRPr="00350FDA">
              <w:t>ских продуктов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117,4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117,4</w:t>
            </w:r>
          </w:p>
        </w:tc>
      </w:tr>
      <w:tr w:rsidR="0044508D" w:rsidRPr="00350FDA" w:rsidTr="00350FDA">
        <w:trPr>
          <w:trHeight w:val="240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Производство прочих пищевых продуктов, не включенных в др</w:t>
            </w:r>
            <w:r w:rsidRPr="00350FDA">
              <w:t>у</w:t>
            </w:r>
            <w:r w:rsidRPr="00350FDA">
              <w:t>гие группировки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102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102</w:t>
            </w:r>
          </w:p>
        </w:tc>
      </w:tr>
      <w:tr w:rsidR="0044508D" w:rsidRPr="00350FDA" w:rsidTr="00350FDA">
        <w:trPr>
          <w:trHeight w:val="240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5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Снабжение паром и горячей водой (вкл</w:t>
            </w:r>
            <w:r w:rsidRPr="00350FDA">
              <w:t>ю</w:t>
            </w:r>
            <w:r w:rsidRPr="00350FDA">
              <w:t>чая производство т</w:t>
            </w:r>
            <w:r w:rsidRPr="00350FDA">
              <w:t>е</w:t>
            </w:r>
            <w:r w:rsidRPr="00350FDA">
              <w:t>плоэнергии)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126,1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126,1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126,1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126,1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126,1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126,1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126,1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126,1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126,1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126,1</w:t>
            </w:r>
          </w:p>
        </w:tc>
      </w:tr>
      <w:tr w:rsidR="0044508D" w:rsidRPr="00350FDA" w:rsidTr="00350FDA">
        <w:trPr>
          <w:trHeight w:val="240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6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Сбор, очистка и ра</w:t>
            </w:r>
            <w:r w:rsidRPr="00350FDA">
              <w:t>с</w:t>
            </w:r>
            <w:r w:rsidRPr="00350FDA">
              <w:t>пределение воды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101,1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101,1</w:t>
            </w:r>
          </w:p>
        </w:tc>
      </w:tr>
    </w:tbl>
    <w:p w:rsidR="0044508D" w:rsidRPr="004B6F3A" w:rsidRDefault="0044508D" w:rsidP="004B6F3A">
      <w:pPr>
        <w:pStyle w:val="nonumheader"/>
        <w:jc w:val="left"/>
        <w:rPr>
          <w:b w:val="0"/>
          <w:sz w:val="22"/>
          <w:szCs w:val="22"/>
        </w:rPr>
      </w:pPr>
      <w:r w:rsidRPr="004B6F3A">
        <w:rPr>
          <w:b w:val="0"/>
          <w:sz w:val="22"/>
          <w:szCs w:val="22"/>
        </w:rPr>
        <w:t>*Данные приведены в % к фактическому производству</w:t>
      </w:r>
    </w:p>
    <w:p w:rsidR="0044508D" w:rsidRDefault="0044508D">
      <w:pPr>
        <w:spacing w:after="160" w:line="259" w:lineRule="auto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br w:type="page"/>
      </w:r>
    </w:p>
    <w:p w:rsidR="0044508D" w:rsidRDefault="0044508D" w:rsidP="00332A80">
      <w:pPr>
        <w:pStyle w:val="nonumheader"/>
        <w:sectPr w:rsidR="0044508D">
          <w:headerReference w:type="even" r:id="rId7"/>
          <w:footerReference w:type="first" r:id="rId8"/>
          <w:pgSz w:w="11920" w:h="16838"/>
          <w:pgMar w:top="567" w:right="1134" w:bottom="567" w:left="1417" w:header="0" w:footer="0" w:gutter="0"/>
          <w:cols w:space="720"/>
        </w:sectPr>
      </w:pPr>
    </w:p>
    <w:p w:rsidR="0044508D" w:rsidRDefault="0044508D" w:rsidP="007C3336">
      <w:pPr>
        <w:pStyle w:val="nonumheader"/>
        <w:spacing w:after="0"/>
      </w:pPr>
      <w:r>
        <w:t>IV. Сравнение планируемых (существующих) технологических процессов (циклов) с наилучшими доступными техническими методами</w:t>
      </w:r>
    </w:p>
    <w:p w:rsidR="0044508D" w:rsidRDefault="0044508D" w:rsidP="007C3336">
      <w:pPr>
        <w:pStyle w:val="onestring"/>
        <w:ind w:right="111"/>
      </w:pPr>
      <w:r>
        <w:t>Таблица 4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8"/>
        <w:gridCol w:w="7394"/>
        <w:gridCol w:w="4000"/>
        <w:gridCol w:w="1867"/>
      </w:tblGrid>
      <w:tr w:rsidR="0044508D" w:rsidRPr="00350FDA" w:rsidTr="00350FDA">
        <w:trPr>
          <w:trHeight w:val="240"/>
          <w:jc w:val="center"/>
        </w:trPr>
        <w:tc>
          <w:tcPr>
            <w:tcW w:w="2048" w:type="dxa"/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22"/>
                <w:szCs w:val="22"/>
              </w:rPr>
            </w:pPr>
            <w:r w:rsidRPr="00350FDA">
              <w:rPr>
                <w:sz w:val="22"/>
                <w:szCs w:val="22"/>
              </w:rPr>
              <w:t>Наименование технологического процесса (цикла, производственной операции)</w:t>
            </w:r>
          </w:p>
        </w:tc>
        <w:tc>
          <w:tcPr>
            <w:tcW w:w="7394" w:type="dxa"/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22"/>
                <w:szCs w:val="22"/>
              </w:rPr>
            </w:pPr>
            <w:r w:rsidRPr="00350FDA">
              <w:rPr>
                <w:sz w:val="22"/>
                <w:szCs w:val="22"/>
              </w:rPr>
              <w:t>Краткая техническая характеристика</w:t>
            </w:r>
          </w:p>
        </w:tc>
        <w:tc>
          <w:tcPr>
            <w:tcW w:w="4000" w:type="dxa"/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22"/>
                <w:szCs w:val="22"/>
              </w:rPr>
            </w:pPr>
            <w:r w:rsidRPr="00350FDA">
              <w:rPr>
                <w:sz w:val="22"/>
                <w:szCs w:val="22"/>
              </w:rPr>
              <w:t>Ссылка на источник информации, с</w:t>
            </w:r>
            <w:r w:rsidRPr="00350FDA">
              <w:rPr>
                <w:sz w:val="22"/>
                <w:szCs w:val="22"/>
              </w:rPr>
              <w:t>о</w:t>
            </w:r>
            <w:r w:rsidRPr="00350FDA">
              <w:rPr>
                <w:sz w:val="22"/>
                <w:szCs w:val="22"/>
              </w:rPr>
              <w:t>держащий детальную характеристику наилучшего доступного технического метода</w:t>
            </w:r>
          </w:p>
        </w:tc>
        <w:tc>
          <w:tcPr>
            <w:tcW w:w="1867" w:type="dxa"/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22"/>
                <w:szCs w:val="22"/>
              </w:rPr>
            </w:pPr>
            <w:r w:rsidRPr="00350FDA">
              <w:rPr>
                <w:sz w:val="22"/>
                <w:szCs w:val="22"/>
              </w:rPr>
              <w:t>Сравнение и обоснование различий в р</w:t>
            </w:r>
            <w:r w:rsidRPr="00350FDA">
              <w:rPr>
                <w:sz w:val="22"/>
                <w:szCs w:val="22"/>
              </w:rPr>
              <w:t>е</w:t>
            </w:r>
            <w:r w:rsidRPr="00350FDA">
              <w:rPr>
                <w:sz w:val="22"/>
                <w:szCs w:val="22"/>
              </w:rPr>
              <w:t>шении</w:t>
            </w:r>
          </w:p>
        </w:tc>
      </w:tr>
      <w:tr w:rsidR="0044508D" w:rsidRPr="00350FDA" w:rsidTr="00350FDA">
        <w:trPr>
          <w:trHeight w:val="240"/>
          <w:jc w:val="center"/>
        </w:trPr>
        <w:tc>
          <w:tcPr>
            <w:tcW w:w="2048" w:type="dxa"/>
          </w:tcPr>
          <w:p w:rsidR="0044508D" w:rsidRPr="00350FDA" w:rsidRDefault="0044508D" w:rsidP="00350FDA">
            <w:pPr>
              <w:pStyle w:val="table10"/>
              <w:jc w:val="center"/>
              <w:rPr>
                <w:sz w:val="22"/>
                <w:szCs w:val="22"/>
              </w:rPr>
            </w:pPr>
            <w:r w:rsidRPr="00350FDA">
              <w:rPr>
                <w:sz w:val="22"/>
                <w:szCs w:val="22"/>
              </w:rPr>
              <w:t>1</w:t>
            </w:r>
          </w:p>
        </w:tc>
        <w:tc>
          <w:tcPr>
            <w:tcW w:w="7394" w:type="dxa"/>
          </w:tcPr>
          <w:p w:rsidR="0044508D" w:rsidRPr="00350FDA" w:rsidRDefault="0044508D" w:rsidP="00350FDA">
            <w:pPr>
              <w:pStyle w:val="table10"/>
              <w:jc w:val="center"/>
              <w:rPr>
                <w:sz w:val="22"/>
                <w:szCs w:val="22"/>
              </w:rPr>
            </w:pPr>
            <w:r w:rsidRPr="00350FDA">
              <w:rPr>
                <w:sz w:val="22"/>
                <w:szCs w:val="22"/>
              </w:rPr>
              <w:t>2</w:t>
            </w:r>
          </w:p>
        </w:tc>
        <w:tc>
          <w:tcPr>
            <w:tcW w:w="4000" w:type="dxa"/>
          </w:tcPr>
          <w:p w:rsidR="0044508D" w:rsidRPr="00350FDA" w:rsidRDefault="0044508D" w:rsidP="00350FDA">
            <w:pPr>
              <w:pStyle w:val="table10"/>
              <w:jc w:val="center"/>
              <w:rPr>
                <w:sz w:val="22"/>
                <w:szCs w:val="22"/>
              </w:rPr>
            </w:pPr>
            <w:r w:rsidRPr="00350FDA">
              <w:rPr>
                <w:sz w:val="22"/>
                <w:szCs w:val="22"/>
              </w:rPr>
              <w:t>3</w:t>
            </w:r>
          </w:p>
        </w:tc>
        <w:tc>
          <w:tcPr>
            <w:tcW w:w="1867" w:type="dxa"/>
          </w:tcPr>
          <w:p w:rsidR="0044508D" w:rsidRPr="00350FDA" w:rsidRDefault="0044508D" w:rsidP="00350FDA">
            <w:pPr>
              <w:pStyle w:val="table10"/>
              <w:jc w:val="center"/>
              <w:rPr>
                <w:sz w:val="22"/>
                <w:szCs w:val="22"/>
              </w:rPr>
            </w:pPr>
            <w:r w:rsidRPr="00350FDA">
              <w:rPr>
                <w:sz w:val="22"/>
                <w:szCs w:val="22"/>
              </w:rPr>
              <w:t>4</w:t>
            </w:r>
          </w:p>
        </w:tc>
      </w:tr>
      <w:tr w:rsidR="0044508D" w:rsidRPr="00350FDA" w:rsidTr="00350FDA">
        <w:trPr>
          <w:trHeight w:val="570"/>
          <w:jc w:val="center"/>
        </w:trPr>
        <w:tc>
          <w:tcPr>
            <w:tcW w:w="2048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Приемка, подг</w:t>
            </w:r>
            <w:r w:rsidRPr="00350FDA">
              <w:rPr>
                <w:rFonts w:ascii="Times New Roman" w:hAnsi="Times New Roman"/>
              </w:rPr>
              <w:t>о</w:t>
            </w:r>
            <w:r w:rsidRPr="00350FDA">
              <w:rPr>
                <w:rFonts w:ascii="Times New Roman" w:hAnsi="Times New Roman"/>
              </w:rPr>
              <w:t>товка смешивание сырья</w:t>
            </w:r>
          </w:p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4" w:type="dxa"/>
            <w:vAlign w:val="center"/>
          </w:tcPr>
          <w:p w:rsidR="0044508D" w:rsidRPr="00350FDA" w:rsidRDefault="0044508D" w:rsidP="00350FDA">
            <w:pPr>
              <w:ind w:firstLine="489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На предприятии в качестве основного сырья для изготовления моло</w:t>
            </w:r>
            <w:r w:rsidRPr="00350FDA">
              <w:rPr>
                <w:rFonts w:ascii="Times New Roman" w:hAnsi="Times New Roman"/>
              </w:rPr>
              <w:t>ч</w:t>
            </w:r>
            <w:r w:rsidRPr="00350FDA">
              <w:rPr>
                <w:rFonts w:ascii="Times New Roman" w:hAnsi="Times New Roman"/>
              </w:rPr>
              <w:t>ной продукции (молоко, молоко сухое, сырки, ряженка, йогурт, сухие см</w:t>
            </w:r>
            <w:r w:rsidRPr="00350FDA">
              <w:rPr>
                <w:rFonts w:ascii="Times New Roman" w:hAnsi="Times New Roman"/>
              </w:rPr>
              <w:t>е</w:t>
            </w:r>
            <w:r w:rsidRPr="00350FDA">
              <w:rPr>
                <w:rFonts w:ascii="Times New Roman" w:hAnsi="Times New Roman"/>
              </w:rPr>
              <w:t>си и т.д.) используются: молоко коровье цельное, кальций хлористый, з</w:t>
            </w:r>
            <w:r w:rsidRPr="00350FDA">
              <w:rPr>
                <w:rFonts w:ascii="Times New Roman" w:hAnsi="Times New Roman"/>
              </w:rPr>
              <w:t>а</w:t>
            </w:r>
            <w:r w:rsidRPr="00350FDA">
              <w:rPr>
                <w:rFonts w:ascii="Times New Roman" w:hAnsi="Times New Roman"/>
              </w:rPr>
              <w:t>кваска, сыворотка молочная сухая, концентрат сухой на основе сыворотки, соевая мука, сахар, витаминно-минеральный премикс, ароматизатор пищ</w:t>
            </w:r>
            <w:r w:rsidRPr="00350FDA">
              <w:rPr>
                <w:rFonts w:ascii="Times New Roman" w:hAnsi="Times New Roman"/>
              </w:rPr>
              <w:t>е</w:t>
            </w:r>
            <w:r w:rsidRPr="00350FDA">
              <w:rPr>
                <w:rFonts w:ascii="Times New Roman" w:hAnsi="Times New Roman"/>
              </w:rPr>
              <w:t>вой, краситель пищевой (при использовании), фруктовые наполнители и др.</w:t>
            </w:r>
          </w:p>
          <w:p w:rsidR="0044508D" w:rsidRPr="00350FDA" w:rsidRDefault="0044508D" w:rsidP="00350FDA">
            <w:pPr>
              <w:ind w:left="-78" w:firstLine="348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Жидкое сырье (материалы) обычно поставляются в крупногабаритных цистернах, после чего закачиваются в резервуары – хранилища. Внутренняя транспортировка жидкого сырья осуществляется с помощью перекачивания через системы трубопроводов, которые могут быть протяженными и сло</w:t>
            </w:r>
            <w:r w:rsidRPr="00350FDA">
              <w:rPr>
                <w:rFonts w:ascii="Times New Roman" w:hAnsi="Times New Roman"/>
              </w:rPr>
              <w:t>ж</w:t>
            </w:r>
            <w:r w:rsidRPr="00350FDA">
              <w:rPr>
                <w:rFonts w:ascii="Times New Roman" w:hAnsi="Times New Roman"/>
              </w:rPr>
              <w:t>ными. Меньшее количество жидкого сырья также поставляется в небольших контейнерах или в баках. После этого оно транспортируется в складские помещения с помощью автопогрузчиков.</w:t>
            </w:r>
          </w:p>
          <w:p w:rsidR="0044508D" w:rsidRPr="00350FDA" w:rsidRDefault="0044508D" w:rsidP="00350FDA">
            <w:pPr>
              <w:ind w:firstLine="429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На предприятии осуществляется строгое отслеживание поставок, усл</w:t>
            </w:r>
            <w:r w:rsidRPr="00350FDA">
              <w:rPr>
                <w:rFonts w:ascii="Times New Roman" w:hAnsi="Times New Roman"/>
              </w:rPr>
              <w:t>о</w:t>
            </w:r>
            <w:r w:rsidRPr="00350FDA">
              <w:rPr>
                <w:rFonts w:ascii="Times New Roman" w:hAnsi="Times New Roman"/>
              </w:rPr>
              <w:t>вий и сроков хранения поступающего сырья.</w:t>
            </w:r>
          </w:p>
          <w:p w:rsidR="0044508D" w:rsidRPr="00350FDA" w:rsidRDefault="0044508D" w:rsidP="00350FDA">
            <w:pPr>
              <w:ind w:firstLine="429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Измерением расхода осуществляется для точного отмеривания ингр</w:t>
            </w:r>
            <w:r w:rsidRPr="00350FDA">
              <w:rPr>
                <w:rFonts w:ascii="Times New Roman" w:hAnsi="Times New Roman"/>
              </w:rPr>
              <w:t>е</w:t>
            </w:r>
            <w:r w:rsidRPr="00350FDA">
              <w:rPr>
                <w:rFonts w:ascii="Times New Roman" w:hAnsi="Times New Roman"/>
              </w:rPr>
              <w:t>диентов в процессе в соответствии с рецептурой.</w:t>
            </w:r>
          </w:p>
          <w:p w:rsidR="0044508D" w:rsidRPr="00350FDA" w:rsidRDefault="0044508D" w:rsidP="00350FDA">
            <w:pPr>
              <w:ind w:firstLine="429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На предприятии осуществляется pH-анализ поставок молока для м</w:t>
            </w:r>
            <w:r w:rsidRPr="00350FDA">
              <w:rPr>
                <w:rFonts w:ascii="Times New Roman" w:hAnsi="Times New Roman"/>
              </w:rPr>
              <w:t>и</w:t>
            </w:r>
            <w:r w:rsidRPr="00350FDA">
              <w:rPr>
                <w:rFonts w:ascii="Times New Roman" w:hAnsi="Times New Roman"/>
              </w:rPr>
              <w:t>нимизации потерь из-за смешивания неподходящего молока с другими сырьевыми материалами.</w:t>
            </w:r>
          </w:p>
          <w:p w:rsidR="0044508D" w:rsidRPr="00350FDA" w:rsidRDefault="0044508D" w:rsidP="00350FDA">
            <w:pPr>
              <w:ind w:firstLine="429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Осуществляется контроль за состоянием оборудования и его своевр</w:t>
            </w:r>
            <w:r w:rsidRPr="00350FDA">
              <w:rPr>
                <w:rFonts w:ascii="Times New Roman" w:hAnsi="Times New Roman"/>
              </w:rPr>
              <w:t>е</w:t>
            </w:r>
            <w:r w:rsidRPr="00350FDA">
              <w:rPr>
                <w:rFonts w:ascii="Times New Roman" w:hAnsi="Times New Roman"/>
              </w:rPr>
              <w:t>менное техническое обслуживание.</w:t>
            </w:r>
          </w:p>
        </w:tc>
        <w:tc>
          <w:tcPr>
            <w:tcW w:w="4000" w:type="dxa"/>
            <w:vAlign w:val="center"/>
          </w:tcPr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П-ООС 17.02-03-2012 (02120) «Охр</w:t>
            </w:r>
            <w:r w:rsidRPr="00350FDA">
              <w:rPr>
                <w:rFonts w:ascii="Times New Roman" w:hAnsi="Times New Roman"/>
              </w:rPr>
              <w:t>а</w:t>
            </w:r>
            <w:r w:rsidRPr="00350FDA">
              <w:rPr>
                <w:rFonts w:ascii="Times New Roman" w:hAnsi="Times New Roman"/>
              </w:rPr>
              <w:t>на окружающей среды и природопол</w:t>
            </w:r>
            <w:r w:rsidRPr="00350FDA">
              <w:rPr>
                <w:rFonts w:ascii="Times New Roman" w:hAnsi="Times New Roman"/>
              </w:rPr>
              <w:t>ь</w:t>
            </w:r>
            <w:r w:rsidRPr="00350FDA">
              <w:rPr>
                <w:rFonts w:ascii="Times New Roman" w:hAnsi="Times New Roman"/>
              </w:rPr>
              <w:t>зование. Наилучшие доступные техн</w:t>
            </w:r>
            <w:r w:rsidRPr="00350FDA">
              <w:rPr>
                <w:rFonts w:ascii="Times New Roman" w:hAnsi="Times New Roman"/>
              </w:rPr>
              <w:t>и</w:t>
            </w:r>
            <w:r w:rsidRPr="00350FDA">
              <w:rPr>
                <w:rFonts w:ascii="Times New Roman" w:hAnsi="Times New Roman"/>
              </w:rPr>
              <w:t>ческие методы для производства пр</w:t>
            </w:r>
            <w:r w:rsidRPr="00350FDA">
              <w:rPr>
                <w:rFonts w:ascii="Times New Roman" w:hAnsi="Times New Roman"/>
              </w:rPr>
              <w:t>о</w:t>
            </w:r>
            <w:r w:rsidRPr="00350FDA">
              <w:rPr>
                <w:rFonts w:ascii="Times New Roman" w:hAnsi="Times New Roman"/>
              </w:rPr>
              <w:t>дуктов питания, напитков и молока».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7.1.5 Техническое обслуживание           (с. 244);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7.1.7 Методы управления производс</w:t>
            </w:r>
            <w:r w:rsidRPr="00350FDA">
              <w:rPr>
                <w:rFonts w:ascii="Times New Roman" w:hAnsi="Times New Roman"/>
              </w:rPr>
              <w:t>т</w:t>
            </w:r>
            <w:r w:rsidRPr="00350FDA">
              <w:rPr>
                <w:rFonts w:ascii="Times New Roman" w:hAnsi="Times New Roman"/>
              </w:rPr>
              <w:t>вом (с 264);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7.1.7.1 Применение производственн</w:t>
            </w:r>
            <w:r w:rsidRPr="00350FDA">
              <w:rPr>
                <w:rFonts w:ascii="Times New Roman" w:hAnsi="Times New Roman"/>
              </w:rPr>
              <w:t>о</w:t>
            </w:r>
            <w:r w:rsidRPr="00350FDA">
              <w:rPr>
                <w:rFonts w:ascii="Times New Roman" w:hAnsi="Times New Roman"/>
              </w:rPr>
              <w:t>го планирования для минимизации св</w:t>
            </w:r>
            <w:r w:rsidRPr="00350FDA">
              <w:rPr>
                <w:rFonts w:ascii="Times New Roman" w:hAnsi="Times New Roman"/>
              </w:rPr>
              <w:t>я</w:t>
            </w:r>
            <w:r w:rsidRPr="00350FDA">
              <w:rPr>
                <w:rFonts w:ascii="Times New Roman" w:hAnsi="Times New Roman"/>
              </w:rPr>
              <w:t>занного с производством образования отходов и частоты очистки (с 264);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7.1.7.3 Минимизация времени хран</w:t>
            </w:r>
            <w:r w:rsidRPr="00350FDA">
              <w:rPr>
                <w:rFonts w:ascii="Times New Roman" w:hAnsi="Times New Roman"/>
              </w:rPr>
              <w:t>е</w:t>
            </w:r>
            <w:r w:rsidRPr="00350FDA">
              <w:rPr>
                <w:rFonts w:ascii="Times New Roman" w:hAnsi="Times New Roman"/>
              </w:rPr>
              <w:t>ния скоропортящихся материалов (с 266);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7.1.8.4 Измерение и контроль расхода (с 284);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7.1.8.5.1 Измерение pH (с 287)</w:t>
            </w:r>
          </w:p>
        </w:tc>
        <w:tc>
          <w:tcPr>
            <w:tcW w:w="1867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Соответствует НДТМ</w:t>
            </w:r>
          </w:p>
        </w:tc>
      </w:tr>
    </w:tbl>
    <w:p w:rsidR="0044508D" w:rsidRDefault="0044508D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3"/>
        <w:gridCol w:w="7558"/>
        <w:gridCol w:w="4141"/>
        <w:gridCol w:w="1867"/>
      </w:tblGrid>
      <w:tr w:rsidR="0044508D" w:rsidRPr="00350FDA" w:rsidTr="00350FDA">
        <w:trPr>
          <w:trHeight w:val="273"/>
          <w:jc w:val="center"/>
        </w:trPr>
        <w:tc>
          <w:tcPr>
            <w:tcW w:w="1743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1</w:t>
            </w:r>
          </w:p>
        </w:tc>
        <w:tc>
          <w:tcPr>
            <w:tcW w:w="7558" w:type="dxa"/>
            <w:vAlign w:val="center"/>
          </w:tcPr>
          <w:p w:rsidR="0044508D" w:rsidRPr="00350FDA" w:rsidRDefault="0044508D" w:rsidP="00350FDA">
            <w:pPr>
              <w:ind w:left="97" w:right="97" w:firstLine="216"/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2</w:t>
            </w:r>
          </w:p>
        </w:tc>
        <w:tc>
          <w:tcPr>
            <w:tcW w:w="4141" w:type="dxa"/>
            <w:vAlign w:val="center"/>
          </w:tcPr>
          <w:p w:rsidR="0044508D" w:rsidRPr="00350FDA" w:rsidRDefault="0044508D" w:rsidP="00350FDA">
            <w:pPr>
              <w:ind w:firstLine="170"/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3</w:t>
            </w:r>
          </w:p>
        </w:tc>
        <w:tc>
          <w:tcPr>
            <w:tcW w:w="1867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4</w:t>
            </w:r>
          </w:p>
        </w:tc>
      </w:tr>
      <w:tr w:rsidR="0044508D" w:rsidRPr="00350FDA" w:rsidTr="00350FDA">
        <w:trPr>
          <w:trHeight w:val="273"/>
          <w:jc w:val="center"/>
        </w:trPr>
        <w:tc>
          <w:tcPr>
            <w:tcW w:w="1743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Сушка</w:t>
            </w:r>
          </w:p>
        </w:tc>
        <w:tc>
          <w:tcPr>
            <w:tcW w:w="7558" w:type="dxa"/>
            <w:vAlign w:val="center"/>
          </w:tcPr>
          <w:p w:rsidR="0044508D" w:rsidRPr="00350FDA" w:rsidRDefault="0044508D" w:rsidP="00350FDA">
            <w:pPr>
              <w:ind w:left="97" w:right="97" w:firstLine="216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При высушивании продукции на предприятии (например, сухих каш, молока) горячим воздухом в качестве теплоносителя используется нагр</w:t>
            </w:r>
            <w:r w:rsidRPr="00350FDA">
              <w:rPr>
                <w:rFonts w:ascii="Times New Roman" w:hAnsi="Times New Roman"/>
              </w:rPr>
              <w:t>е</w:t>
            </w:r>
            <w:r w:rsidRPr="00350FDA">
              <w:rPr>
                <w:rFonts w:ascii="Times New Roman" w:hAnsi="Times New Roman"/>
              </w:rPr>
              <w:t>тый воздух, находящийся в прямом контакте с обрабатываемым проду</w:t>
            </w:r>
            <w:r w:rsidRPr="00350FDA">
              <w:rPr>
                <w:rFonts w:ascii="Times New Roman" w:hAnsi="Times New Roman"/>
              </w:rPr>
              <w:t>к</w:t>
            </w:r>
            <w:r w:rsidRPr="00350FDA">
              <w:rPr>
                <w:rFonts w:ascii="Times New Roman" w:hAnsi="Times New Roman"/>
              </w:rPr>
              <w:t>том. Тепло, передаваемое от горячего воздуха в продукт, приводит к сн</w:t>
            </w:r>
            <w:r w:rsidRPr="00350FDA">
              <w:rPr>
                <w:rFonts w:ascii="Times New Roman" w:hAnsi="Times New Roman"/>
              </w:rPr>
              <w:t>и</w:t>
            </w:r>
            <w:r w:rsidRPr="00350FDA">
              <w:rPr>
                <w:rFonts w:ascii="Times New Roman" w:hAnsi="Times New Roman"/>
              </w:rPr>
              <w:t>жению содержания влаги в последнем. Применяются распылительные, вальцовые сушилки.</w:t>
            </w:r>
          </w:p>
          <w:p w:rsidR="0044508D" w:rsidRPr="00350FDA" w:rsidRDefault="0044508D" w:rsidP="00350FDA">
            <w:pPr>
              <w:ind w:left="97" w:right="97" w:firstLine="216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При распылительной сушке высушиваемый материал взвешивается в воздухе, то есть жидкость превращается в туманообразное или в мелкок</w:t>
            </w:r>
            <w:r w:rsidRPr="00350FDA">
              <w:rPr>
                <w:rFonts w:ascii="Times New Roman" w:hAnsi="Times New Roman"/>
              </w:rPr>
              <w:t>а</w:t>
            </w:r>
            <w:r w:rsidRPr="00350FDA">
              <w:rPr>
                <w:rFonts w:ascii="Times New Roman" w:hAnsi="Times New Roman"/>
              </w:rPr>
              <w:t>пельное состояние, при этом образуется большая поверхность испарения. Жидкость в мелкокапельном состоянии подвергается воздействию потока горячего воздуха в сушильной камере. Влага быстро испаряется, и сухие вещества выделяются в виде порошка, состоящего из мелких, полых, сф</w:t>
            </w:r>
            <w:r w:rsidRPr="00350FDA">
              <w:rPr>
                <w:rFonts w:ascii="Times New Roman" w:hAnsi="Times New Roman"/>
              </w:rPr>
              <w:t>е</w:t>
            </w:r>
            <w:r w:rsidRPr="00350FDA">
              <w:rPr>
                <w:rFonts w:ascii="Times New Roman" w:hAnsi="Times New Roman"/>
              </w:rPr>
              <w:t>рических частиц.</w:t>
            </w:r>
          </w:p>
          <w:p w:rsidR="0044508D" w:rsidRPr="00350FDA" w:rsidRDefault="0044508D" w:rsidP="00350FDA">
            <w:pPr>
              <w:ind w:left="97" w:right="97" w:firstLine="216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 xml:space="preserve"> Температура воздуха на входе в сушилку достигает </w:t>
            </w:r>
            <w:smartTag w:uri="urn:schemas-microsoft-com:office:smarttags" w:element="metricconverter">
              <w:smartTagPr>
                <w:attr w:name="ProductID" w:val="250 °C"/>
              </w:smartTagPr>
              <w:r w:rsidRPr="00350FDA">
                <w:rPr>
                  <w:rFonts w:ascii="Times New Roman" w:hAnsi="Times New Roman"/>
                </w:rPr>
                <w:t>250 °C</w:t>
              </w:r>
            </w:smartTag>
            <w:r w:rsidRPr="00350FDA">
              <w:rPr>
                <w:rFonts w:ascii="Times New Roman" w:hAnsi="Times New Roman"/>
              </w:rPr>
              <w:t xml:space="preserve">  и более, в зависимости от типа продукта. В результате испарения влаги температура воздуха понижается очень быстро до температуры около 95 °C на выходе. Температура продукта составляет на (20 – 30) °C ниже температуры возд</w:t>
            </w:r>
            <w:r w:rsidRPr="00350FDA">
              <w:rPr>
                <w:rFonts w:ascii="Times New Roman" w:hAnsi="Times New Roman"/>
              </w:rPr>
              <w:t>у</w:t>
            </w:r>
            <w:r w:rsidRPr="00350FDA">
              <w:rPr>
                <w:rFonts w:ascii="Times New Roman" w:hAnsi="Times New Roman"/>
              </w:rPr>
              <w:t>ха на выходе. Нагревание воздуха для высушивания может выполняться с помощью паровых нагревателей.</w:t>
            </w:r>
          </w:p>
          <w:p w:rsidR="0044508D" w:rsidRPr="00350FDA" w:rsidRDefault="0044508D" w:rsidP="00350FDA">
            <w:pPr>
              <w:ind w:left="97" w:right="97" w:firstLine="216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В качестве вспомогательного процесса, исходящий воздух проходит ч</w:t>
            </w:r>
            <w:r w:rsidRPr="00350FDA">
              <w:rPr>
                <w:rFonts w:ascii="Times New Roman" w:hAnsi="Times New Roman"/>
              </w:rPr>
              <w:t>е</w:t>
            </w:r>
            <w:r w:rsidRPr="00350FDA">
              <w:rPr>
                <w:rFonts w:ascii="Times New Roman" w:hAnsi="Times New Roman"/>
              </w:rPr>
              <w:t>рез циклоны для извлечения твердых частиц или пыли, которые остаются в отработавшем воздухе. Извлеченный материал снова вводится в продукт.</w:t>
            </w:r>
          </w:p>
          <w:p w:rsidR="0044508D" w:rsidRPr="00350FDA" w:rsidRDefault="0044508D" w:rsidP="00350FDA">
            <w:pPr>
              <w:ind w:left="97" w:right="97" w:firstLine="216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Принцип вальцовой сушки состоит в том, что тонкая пленка материала наносится на гладкую поверхность непрерывно вращающегося изнутри н</w:t>
            </w:r>
            <w:r w:rsidRPr="00350FDA">
              <w:rPr>
                <w:rFonts w:ascii="Times New Roman" w:hAnsi="Times New Roman"/>
              </w:rPr>
              <w:t>а</w:t>
            </w:r>
            <w:r w:rsidRPr="00350FDA">
              <w:rPr>
                <w:rFonts w:ascii="Times New Roman" w:hAnsi="Times New Roman"/>
              </w:rPr>
              <w:t>греваемого паром металлического барабана. Пленка высушенного мат</w:t>
            </w:r>
            <w:r w:rsidRPr="00350FDA">
              <w:rPr>
                <w:rFonts w:ascii="Times New Roman" w:hAnsi="Times New Roman"/>
              </w:rPr>
              <w:t>е</w:t>
            </w:r>
            <w:r w:rsidRPr="00350FDA">
              <w:rPr>
                <w:rFonts w:ascii="Times New Roman" w:hAnsi="Times New Roman"/>
              </w:rPr>
              <w:t>риала постоянно соскребается неподвижным ножом, расположенным н</w:t>
            </w:r>
            <w:r w:rsidRPr="00350FDA">
              <w:rPr>
                <w:rFonts w:ascii="Times New Roman" w:hAnsi="Times New Roman"/>
              </w:rPr>
              <w:t>а</w:t>
            </w:r>
            <w:r w:rsidRPr="00350FDA">
              <w:rPr>
                <w:rFonts w:ascii="Times New Roman" w:hAnsi="Times New Roman"/>
              </w:rPr>
              <w:t>против точки нанесения жидкого материала. Сушка состоит из одного или двух барабанов со вспомогательными вальцами или без них. Применяемое давление пара в барабанах может составлять от 4 до 8 бар, в зависимости от продукта.</w:t>
            </w:r>
          </w:p>
        </w:tc>
        <w:tc>
          <w:tcPr>
            <w:tcW w:w="4141" w:type="dxa"/>
            <w:vAlign w:val="center"/>
          </w:tcPr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П-ООС 17.02-03-2012 (02120) «Охрана окружающей среды и природопользов</w:t>
            </w:r>
            <w:r w:rsidRPr="00350FDA">
              <w:rPr>
                <w:rFonts w:ascii="Times New Roman" w:hAnsi="Times New Roman"/>
              </w:rPr>
              <w:t>а</w:t>
            </w:r>
            <w:r w:rsidRPr="00350FDA">
              <w:rPr>
                <w:rFonts w:ascii="Times New Roman" w:hAnsi="Times New Roman"/>
              </w:rPr>
              <w:t>ние. Наилучшие доступные технические методы для производства продуктов п</w:t>
            </w:r>
            <w:r w:rsidRPr="00350FDA">
              <w:rPr>
                <w:rFonts w:ascii="Times New Roman" w:hAnsi="Times New Roman"/>
              </w:rPr>
              <w:t>и</w:t>
            </w:r>
            <w:r w:rsidRPr="00350FDA">
              <w:rPr>
                <w:rFonts w:ascii="Times New Roman" w:hAnsi="Times New Roman"/>
              </w:rPr>
              <w:t>тания, напитков и молока».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 xml:space="preserve"> 8.1</w:t>
            </w:r>
            <w:r w:rsidRPr="00350FDA">
              <w:rPr>
                <w:rFonts w:ascii="Times New Roman" w:hAnsi="Times New Roman"/>
              </w:rPr>
              <w:tab/>
              <w:t>Общие НДТМ для всего сектора ППНМ (с. 675);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7.1.7.6 Разделение выходов произво</w:t>
            </w:r>
            <w:r w:rsidRPr="00350FDA">
              <w:rPr>
                <w:rFonts w:ascii="Times New Roman" w:hAnsi="Times New Roman"/>
              </w:rPr>
              <w:t>д</w:t>
            </w:r>
            <w:r w:rsidRPr="00350FDA">
              <w:rPr>
                <w:rFonts w:ascii="Times New Roman" w:hAnsi="Times New Roman"/>
              </w:rPr>
              <w:t>ства для оптимизации их использования, повторного использования, восстановл</w:t>
            </w:r>
            <w:r w:rsidRPr="00350FDA">
              <w:rPr>
                <w:rFonts w:ascii="Times New Roman" w:hAnsi="Times New Roman"/>
              </w:rPr>
              <w:t>е</w:t>
            </w:r>
            <w:r w:rsidRPr="00350FDA">
              <w:rPr>
                <w:rFonts w:ascii="Times New Roman" w:hAnsi="Times New Roman"/>
              </w:rPr>
              <w:t>ния, рециклинга и удаления (и миним</w:t>
            </w:r>
            <w:r w:rsidRPr="00350FDA">
              <w:rPr>
                <w:rFonts w:ascii="Times New Roman" w:hAnsi="Times New Roman"/>
              </w:rPr>
              <w:t>и</w:t>
            </w:r>
            <w:r w:rsidRPr="00350FDA">
              <w:rPr>
                <w:rFonts w:ascii="Times New Roman" w:hAnsi="Times New Roman"/>
              </w:rPr>
              <w:t>зации использования воды и загрязнения сточных вод) (с. 270-272);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7.1.5 Техническое обслуживание (с. 244)</w:t>
            </w:r>
          </w:p>
        </w:tc>
        <w:tc>
          <w:tcPr>
            <w:tcW w:w="1867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Соответствует НДТМ</w:t>
            </w:r>
          </w:p>
        </w:tc>
      </w:tr>
      <w:tr w:rsidR="0044508D" w:rsidRPr="00350FDA" w:rsidTr="00350FDA">
        <w:trPr>
          <w:trHeight w:val="58"/>
          <w:jc w:val="center"/>
        </w:trPr>
        <w:tc>
          <w:tcPr>
            <w:tcW w:w="1743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Дробление</w:t>
            </w:r>
          </w:p>
        </w:tc>
        <w:tc>
          <w:tcPr>
            <w:tcW w:w="7558" w:type="dxa"/>
            <w:vAlign w:val="center"/>
          </w:tcPr>
          <w:p w:rsidR="0044508D" w:rsidRPr="00350FDA" w:rsidRDefault="0044508D" w:rsidP="00350FDA">
            <w:pPr>
              <w:ind w:left="97" w:right="97" w:firstLine="216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Все технологии и оборудование растирания или помола используются для различных типов пищевых продуктов. Растирание или помол может выполняться сухим способом. Сухая технология часто комбинируется с просеиванием, в результате чего частицы разделяются по размеру. Для и</w:t>
            </w:r>
            <w:r w:rsidRPr="00350FDA">
              <w:rPr>
                <w:rFonts w:ascii="Times New Roman" w:hAnsi="Times New Roman"/>
              </w:rPr>
              <w:t>з</w:t>
            </w:r>
            <w:r w:rsidRPr="00350FDA">
              <w:rPr>
                <w:rFonts w:ascii="Times New Roman" w:hAnsi="Times New Roman"/>
              </w:rPr>
              <w:t xml:space="preserve">влечения пыли из отходящего воздуха </w:t>
            </w:r>
          </w:p>
        </w:tc>
        <w:tc>
          <w:tcPr>
            <w:tcW w:w="4141" w:type="dxa"/>
            <w:vAlign w:val="center"/>
          </w:tcPr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П-ООС 17.02-03-2012 (02120) «Охрана окружающей среды и природопользов</w:t>
            </w:r>
            <w:r w:rsidRPr="00350FDA">
              <w:rPr>
                <w:rFonts w:ascii="Times New Roman" w:hAnsi="Times New Roman"/>
              </w:rPr>
              <w:t>а</w:t>
            </w:r>
            <w:r w:rsidRPr="00350FDA">
              <w:rPr>
                <w:rFonts w:ascii="Times New Roman" w:hAnsi="Times New Roman"/>
              </w:rPr>
              <w:t>ние. Наилучшие доступные технические методы для производства продуктов п</w:t>
            </w:r>
            <w:r w:rsidRPr="00350FDA">
              <w:rPr>
                <w:rFonts w:ascii="Times New Roman" w:hAnsi="Times New Roman"/>
              </w:rPr>
              <w:t>и</w:t>
            </w:r>
            <w:r w:rsidRPr="00350FDA">
              <w:rPr>
                <w:rFonts w:ascii="Times New Roman" w:hAnsi="Times New Roman"/>
              </w:rPr>
              <w:t>тания, напитков и молока».</w:t>
            </w:r>
          </w:p>
        </w:tc>
        <w:tc>
          <w:tcPr>
            <w:tcW w:w="1867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Соответствует НДТМ</w:t>
            </w:r>
          </w:p>
        </w:tc>
      </w:tr>
      <w:tr w:rsidR="0044508D" w:rsidRPr="00350FDA" w:rsidTr="00350FDA">
        <w:trPr>
          <w:trHeight w:val="144"/>
          <w:jc w:val="center"/>
        </w:trPr>
        <w:tc>
          <w:tcPr>
            <w:tcW w:w="1743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1</w:t>
            </w:r>
          </w:p>
        </w:tc>
        <w:tc>
          <w:tcPr>
            <w:tcW w:w="7558" w:type="dxa"/>
            <w:vAlign w:val="center"/>
          </w:tcPr>
          <w:p w:rsidR="0044508D" w:rsidRPr="00350FDA" w:rsidRDefault="0044508D" w:rsidP="00350FDA">
            <w:pPr>
              <w:ind w:left="97" w:right="97" w:firstLine="216"/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2</w:t>
            </w:r>
          </w:p>
        </w:tc>
        <w:tc>
          <w:tcPr>
            <w:tcW w:w="4141" w:type="dxa"/>
            <w:vAlign w:val="center"/>
          </w:tcPr>
          <w:p w:rsidR="0044508D" w:rsidRPr="00350FDA" w:rsidRDefault="0044508D" w:rsidP="00350FDA">
            <w:pPr>
              <w:ind w:firstLine="170"/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3</w:t>
            </w:r>
          </w:p>
        </w:tc>
        <w:tc>
          <w:tcPr>
            <w:tcW w:w="1867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4</w:t>
            </w:r>
          </w:p>
        </w:tc>
      </w:tr>
      <w:tr w:rsidR="0044508D" w:rsidRPr="00350FDA" w:rsidTr="00350FDA">
        <w:trPr>
          <w:trHeight w:val="1013"/>
          <w:jc w:val="center"/>
        </w:trPr>
        <w:tc>
          <w:tcPr>
            <w:tcW w:w="1743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8" w:type="dxa"/>
            <w:vAlign w:val="center"/>
          </w:tcPr>
          <w:p w:rsidR="0044508D" w:rsidRPr="00350FDA" w:rsidRDefault="0044508D" w:rsidP="00350FDA">
            <w:pPr>
              <w:ind w:left="97" w:right="97" w:firstLine="216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используется газоочистное оборудование, например, циклонные улов</w:t>
            </w:r>
            <w:r w:rsidRPr="00350FDA">
              <w:rPr>
                <w:rFonts w:ascii="Times New Roman" w:hAnsi="Times New Roman"/>
              </w:rPr>
              <w:t>и</w:t>
            </w:r>
            <w:r w:rsidRPr="00350FDA">
              <w:rPr>
                <w:rFonts w:ascii="Times New Roman" w:hAnsi="Times New Roman"/>
              </w:rPr>
              <w:t>тели. После чего извлекаемый материал перерабатывается.</w:t>
            </w:r>
          </w:p>
        </w:tc>
        <w:tc>
          <w:tcPr>
            <w:tcW w:w="4141" w:type="dxa"/>
            <w:vAlign w:val="center"/>
          </w:tcPr>
          <w:p w:rsidR="0044508D" w:rsidRPr="00350FDA" w:rsidRDefault="0044508D" w:rsidP="00350FDA">
            <w:pPr>
              <w:ind w:firstLine="312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п.7.1.7.6 Разделение выходов прои</w:t>
            </w:r>
            <w:r w:rsidRPr="00350FDA">
              <w:rPr>
                <w:rFonts w:ascii="Times New Roman" w:hAnsi="Times New Roman"/>
              </w:rPr>
              <w:t>з</w:t>
            </w:r>
            <w:r w:rsidRPr="00350FDA">
              <w:rPr>
                <w:rFonts w:ascii="Times New Roman" w:hAnsi="Times New Roman"/>
              </w:rPr>
              <w:t>водства для оптимизации их использов</w:t>
            </w:r>
            <w:r w:rsidRPr="00350FDA">
              <w:rPr>
                <w:rFonts w:ascii="Times New Roman" w:hAnsi="Times New Roman"/>
              </w:rPr>
              <w:t>а</w:t>
            </w:r>
            <w:r w:rsidRPr="00350FDA">
              <w:rPr>
                <w:rFonts w:ascii="Times New Roman" w:hAnsi="Times New Roman"/>
              </w:rPr>
              <w:t>ния, повторного использования, восст</w:t>
            </w:r>
            <w:r w:rsidRPr="00350FDA">
              <w:rPr>
                <w:rFonts w:ascii="Times New Roman" w:hAnsi="Times New Roman"/>
              </w:rPr>
              <w:t>а</w:t>
            </w:r>
            <w:r w:rsidRPr="00350FDA">
              <w:rPr>
                <w:rFonts w:ascii="Times New Roman" w:hAnsi="Times New Roman"/>
              </w:rPr>
              <w:t>новления, рециклинга и удаления (и м</w:t>
            </w:r>
            <w:r w:rsidRPr="00350FDA">
              <w:rPr>
                <w:rFonts w:ascii="Times New Roman" w:hAnsi="Times New Roman"/>
              </w:rPr>
              <w:t>и</w:t>
            </w:r>
            <w:r w:rsidRPr="00350FDA">
              <w:rPr>
                <w:rFonts w:ascii="Times New Roman" w:hAnsi="Times New Roman"/>
              </w:rPr>
              <w:t>нимизации использования воды и загря</w:t>
            </w:r>
            <w:r w:rsidRPr="00350FDA">
              <w:rPr>
                <w:rFonts w:ascii="Times New Roman" w:hAnsi="Times New Roman"/>
              </w:rPr>
              <w:t>з</w:t>
            </w:r>
            <w:r w:rsidRPr="00350FDA">
              <w:rPr>
                <w:rFonts w:ascii="Times New Roman" w:hAnsi="Times New Roman"/>
              </w:rPr>
              <w:t>нения сточных вод) (с. 270-272);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 xml:space="preserve">  7.1.5 Техническое обслуживание (с. 244)</w:t>
            </w:r>
          </w:p>
        </w:tc>
        <w:tc>
          <w:tcPr>
            <w:tcW w:w="1867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</w:p>
        </w:tc>
      </w:tr>
      <w:tr w:rsidR="0044508D" w:rsidRPr="00350FDA" w:rsidTr="00350FDA">
        <w:trPr>
          <w:trHeight w:val="3536"/>
          <w:jc w:val="center"/>
        </w:trPr>
        <w:tc>
          <w:tcPr>
            <w:tcW w:w="1743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Глазирование</w:t>
            </w:r>
          </w:p>
        </w:tc>
        <w:tc>
          <w:tcPr>
            <w:tcW w:w="7558" w:type="dxa"/>
            <w:vAlign w:val="center"/>
          </w:tcPr>
          <w:p w:rsidR="0044508D" w:rsidRPr="00350FDA" w:rsidRDefault="0044508D" w:rsidP="00350FDA">
            <w:pPr>
              <w:ind w:left="97" w:right="97" w:firstLine="216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На предприятии производятся определенные виды изделий, которые п</w:t>
            </w:r>
            <w:r w:rsidRPr="00350FDA">
              <w:rPr>
                <w:rFonts w:ascii="Times New Roman" w:hAnsi="Times New Roman"/>
              </w:rPr>
              <w:t>о</w:t>
            </w:r>
            <w:r w:rsidRPr="00350FDA">
              <w:rPr>
                <w:rFonts w:ascii="Times New Roman" w:hAnsi="Times New Roman"/>
              </w:rPr>
              <w:t>крываются шоколадом (сырки глазированные).</w:t>
            </w:r>
          </w:p>
          <w:p w:rsidR="0044508D" w:rsidRPr="00350FDA" w:rsidRDefault="0044508D" w:rsidP="00350FDA">
            <w:pPr>
              <w:ind w:left="97" w:right="97" w:firstLine="216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 xml:space="preserve">  Основными ингредиентами в таких покрытиях является жир и сахар. Жир размягчается и поддерживается при температуре 31 – 32 °C, превр</w:t>
            </w:r>
            <w:r w:rsidRPr="00350FDA">
              <w:rPr>
                <w:rFonts w:ascii="Times New Roman" w:hAnsi="Times New Roman"/>
              </w:rPr>
              <w:t>а</w:t>
            </w:r>
            <w:r w:rsidRPr="00350FDA">
              <w:rPr>
                <w:rFonts w:ascii="Times New Roman" w:hAnsi="Times New Roman"/>
              </w:rPr>
              <w:t>щаясь в результате в жидкую массу для покрытия. Это покрытие наносится на пищевые продукты в виде одинарного покрытия поливом, через кот</w:t>
            </w:r>
            <w:r w:rsidRPr="00350FDA">
              <w:rPr>
                <w:rFonts w:ascii="Times New Roman" w:hAnsi="Times New Roman"/>
              </w:rPr>
              <w:t>о</w:t>
            </w:r>
            <w:r w:rsidRPr="00350FDA">
              <w:rPr>
                <w:rFonts w:ascii="Times New Roman" w:hAnsi="Times New Roman"/>
              </w:rPr>
              <w:t>рый проходят продукты по проволочному конвейеру из нержавеющей ст</w:t>
            </w:r>
            <w:r w:rsidRPr="00350FDA">
              <w:rPr>
                <w:rFonts w:ascii="Times New Roman" w:hAnsi="Times New Roman"/>
              </w:rPr>
              <w:t>а</w:t>
            </w:r>
            <w:r w:rsidRPr="00350FDA">
              <w:rPr>
                <w:rFonts w:ascii="Times New Roman" w:hAnsi="Times New Roman"/>
              </w:rPr>
              <w:t>ли. В поддоне под конвейером собирается излишек покрытия, который з</w:t>
            </w:r>
            <w:r w:rsidRPr="00350FDA">
              <w:rPr>
                <w:rFonts w:ascii="Times New Roman" w:hAnsi="Times New Roman"/>
              </w:rPr>
              <w:t>а</w:t>
            </w:r>
            <w:r w:rsidRPr="00350FDA">
              <w:rPr>
                <w:rFonts w:ascii="Times New Roman" w:hAnsi="Times New Roman"/>
              </w:rPr>
              <w:t>тем повторно используется.</w:t>
            </w:r>
          </w:p>
        </w:tc>
        <w:tc>
          <w:tcPr>
            <w:tcW w:w="4141" w:type="dxa"/>
            <w:vAlign w:val="center"/>
          </w:tcPr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П-ООС 17.02-03-2012 (02120) «Охрана окружающей среды и природопользов</w:t>
            </w:r>
            <w:r w:rsidRPr="00350FDA">
              <w:rPr>
                <w:rFonts w:ascii="Times New Roman" w:hAnsi="Times New Roman"/>
              </w:rPr>
              <w:t>а</w:t>
            </w:r>
            <w:r w:rsidRPr="00350FDA">
              <w:rPr>
                <w:rFonts w:ascii="Times New Roman" w:hAnsi="Times New Roman"/>
              </w:rPr>
              <w:t>ние. Наилучшие доступные технические методы для производства продуктов п</w:t>
            </w:r>
            <w:r w:rsidRPr="00350FDA">
              <w:rPr>
                <w:rFonts w:ascii="Times New Roman" w:hAnsi="Times New Roman"/>
              </w:rPr>
              <w:t>и</w:t>
            </w:r>
            <w:r w:rsidRPr="00350FDA">
              <w:rPr>
                <w:rFonts w:ascii="Times New Roman" w:hAnsi="Times New Roman"/>
              </w:rPr>
              <w:t>тания, напитков и молока».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7.7.5 Молочные продукты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7.7.5.1 Разделение продуктов для о</w:t>
            </w:r>
            <w:r w:rsidRPr="00350FDA">
              <w:rPr>
                <w:rFonts w:ascii="Times New Roman" w:hAnsi="Times New Roman"/>
              </w:rPr>
              <w:t>п</w:t>
            </w:r>
            <w:r w:rsidRPr="00350FDA">
              <w:rPr>
                <w:rFonts w:ascii="Times New Roman" w:hAnsi="Times New Roman"/>
              </w:rPr>
              <w:t>тимизации использования, повторного использования, восстановления, перер</w:t>
            </w:r>
            <w:r w:rsidRPr="00350FDA">
              <w:rPr>
                <w:rFonts w:ascii="Times New Roman" w:hAnsi="Times New Roman"/>
              </w:rPr>
              <w:t>а</w:t>
            </w:r>
            <w:r w:rsidRPr="00350FDA">
              <w:rPr>
                <w:rFonts w:ascii="Times New Roman" w:hAnsi="Times New Roman"/>
              </w:rPr>
              <w:t>ботки и утилизации (и минимизации п</w:t>
            </w:r>
            <w:r w:rsidRPr="00350FDA">
              <w:rPr>
                <w:rFonts w:ascii="Times New Roman" w:hAnsi="Times New Roman"/>
              </w:rPr>
              <w:t>о</w:t>
            </w:r>
            <w:r w:rsidRPr="00350FDA">
              <w:rPr>
                <w:rFonts w:ascii="Times New Roman" w:hAnsi="Times New Roman"/>
              </w:rPr>
              <w:t>требления воды и загрязнения сточных вод) (с 597);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7.1.5 Техническое обслуживание (с. 244)</w:t>
            </w:r>
          </w:p>
        </w:tc>
        <w:tc>
          <w:tcPr>
            <w:tcW w:w="1867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Соответствует НДТМ</w:t>
            </w:r>
          </w:p>
        </w:tc>
      </w:tr>
      <w:tr w:rsidR="0044508D" w:rsidRPr="00350FDA" w:rsidTr="00350FDA">
        <w:trPr>
          <w:trHeight w:val="2979"/>
          <w:jc w:val="center"/>
        </w:trPr>
        <w:tc>
          <w:tcPr>
            <w:tcW w:w="1743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Стерилизация</w:t>
            </w:r>
          </w:p>
        </w:tc>
        <w:tc>
          <w:tcPr>
            <w:tcW w:w="7558" w:type="dxa"/>
            <w:vAlign w:val="center"/>
          </w:tcPr>
          <w:p w:rsidR="0044508D" w:rsidRPr="00350FDA" w:rsidRDefault="0044508D" w:rsidP="00350FDA">
            <w:pPr>
              <w:ind w:left="97" w:right="97" w:firstLine="216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Стерилизация при сверхвысоких температурах представляет собой сверхкратковременную тепловую обработку при температурах 135 – 150 °C в течение нескольких секунд. Результатом этого процесса является ст</w:t>
            </w:r>
            <w:r w:rsidRPr="00350FDA">
              <w:rPr>
                <w:rFonts w:ascii="Times New Roman" w:hAnsi="Times New Roman"/>
              </w:rPr>
              <w:t>е</w:t>
            </w:r>
            <w:r w:rsidRPr="00350FDA">
              <w:rPr>
                <w:rFonts w:ascii="Times New Roman" w:hAnsi="Times New Roman"/>
              </w:rPr>
              <w:t xml:space="preserve">рилизованный продукт с минимальным снижением в результате нагрева качеств продукта. </w:t>
            </w:r>
          </w:p>
          <w:p w:rsidR="0044508D" w:rsidRPr="00350FDA" w:rsidRDefault="0044508D" w:rsidP="00350FDA">
            <w:pPr>
              <w:ind w:left="97" w:right="97" w:firstLine="216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Выполнение стерилизации при сверхвысоких температурах возможно только в поточном оборудовании. Поэтому продукт стерилизуется перед тем, как помещается в предварительно стерилизованные контейнеры в ст</w:t>
            </w:r>
            <w:r w:rsidRPr="00350FDA">
              <w:rPr>
                <w:rFonts w:ascii="Times New Roman" w:hAnsi="Times New Roman"/>
              </w:rPr>
              <w:t>е</w:t>
            </w:r>
            <w:r w:rsidRPr="00350FDA">
              <w:rPr>
                <w:rFonts w:ascii="Times New Roman" w:hAnsi="Times New Roman"/>
              </w:rPr>
              <w:t>рильной среде. Для этого требуется асептическая обработка. Для стерил</w:t>
            </w:r>
            <w:r w:rsidRPr="00350FDA">
              <w:rPr>
                <w:rFonts w:ascii="Times New Roman" w:hAnsi="Times New Roman"/>
              </w:rPr>
              <w:t>и</w:t>
            </w:r>
            <w:r w:rsidRPr="00350FDA">
              <w:rPr>
                <w:rFonts w:ascii="Times New Roman" w:hAnsi="Times New Roman"/>
              </w:rPr>
              <w:t>зации при сверхвысоких температурах используется косвенный нагрев в пластинчатых или трубчатых теплообменниках. Можно также применять прямую инжекцию или нагнетание пара.</w:t>
            </w:r>
          </w:p>
        </w:tc>
        <w:tc>
          <w:tcPr>
            <w:tcW w:w="4141" w:type="dxa"/>
            <w:vAlign w:val="center"/>
          </w:tcPr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П-ООС 17.02-03-2012 (02120) «Охрана окружающей среды и природопользов</w:t>
            </w:r>
            <w:r w:rsidRPr="00350FDA">
              <w:rPr>
                <w:rFonts w:ascii="Times New Roman" w:hAnsi="Times New Roman"/>
              </w:rPr>
              <w:t>а</w:t>
            </w:r>
            <w:r w:rsidRPr="00350FDA">
              <w:rPr>
                <w:rFonts w:ascii="Times New Roman" w:hAnsi="Times New Roman"/>
              </w:rPr>
              <w:t>ние. Наилучшие доступные технические методы для производства продуктов п</w:t>
            </w:r>
            <w:r w:rsidRPr="00350FDA">
              <w:rPr>
                <w:rFonts w:ascii="Times New Roman" w:hAnsi="Times New Roman"/>
              </w:rPr>
              <w:t>и</w:t>
            </w:r>
            <w:r w:rsidRPr="00350FDA">
              <w:rPr>
                <w:rFonts w:ascii="Times New Roman" w:hAnsi="Times New Roman"/>
              </w:rPr>
              <w:t>тания, напитков и молока».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8.1</w:t>
            </w:r>
            <w:r w:rsidRPr="00350FDA">
              <w:rPr>
                <w:rFonts w:ascii="Times New Roman" w:hAnsi="Times New Roman"/>
              </w:rPr>
              <w:tab/>
              <w:t>Общие НДТМ для всего сектора ППНМ (с. 675);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7.1.5 Техническое обслуживание (с. 244)</w:t>
            </w:r>
          </w:p>
        </w:tc>
        <w:tc>
          <w:tcPr>
            <w:tcW w:w="1867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Соответствует НДТМ</w:t>
            </w:r>
          </w:p>
        </w:tc>
      </w:tr>
    </w:tbl>
    <w:p w:rsidR="0044508D" w:rsidRDefault="0044508D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8"/>
        <w:gridCol w:w="7034"/>
        <w:gridCol w:w="4360"/>
        <w:gridCol w:w="1867"/>
      </w:tblGrid>
      <w:tr w:rsidR="0044508D" w:rsidRPr="00350FDA" w:rsidTr="00350FDA">
        <w:trPr>
          <w:trHeight w:val="58"/>
          <w:jc w:val="center"/>
        </w:trPr>
        <w:tc>
          <w:tcPr>
            <w:tcW w:w="2048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1</w:t>
            </w:r>
          </w:p>
        </w:tc>
        <w:tc>
          <w:tcPr>
            <w:tcW w:w="7034" w:type="dxa"/>
            <w:vAlign w:val="center"/>
          </w:tcPr>
          <w:p w:rsidR="0044508D" w:rsidRPr="00350FDA" w:rsidRDefault="0044508D" w:rsidP="00350FDA">
            <w:pPr>
              <w:ind w:left="97" w:right="97" w:firstLine="216"/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2</w:t>
            </w:r>
          </w:p>
        </w:tc>
        <w:tc>
          <w:tcPr>
            <w:tcW w:w="4360" w:type="dxa"/>
            <w:vAlign w:val="center"/>
          </w:tcPr>
          <w:p w:rsidR="0044508D" w:rsidRPr="00350FDA" w:rsidRDefault="0044508D" w:rsidP="00350FDA">
            <w:pPr>
              <w:ind w:firstLine="170"/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3</w:t>
            </w:r>
          </w:p>
        </w:tc>
        <w:tc>
          <w:tcPr>
            <w:tcW w:w="1867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4</w:t>
            </w:r>
          </w:p>
        </w:tc>
      </w:tr>
      <w:tr w:rsidR="0044508D" w:rsidRPr="00350FDA" w:rsidTr="00350FDA">
        <w:trPr>
          <w:trHeight w:val="58"/>
          <w:jc w:val="center"/>
        </w:trPr>
        <w:tc>
          <w:tcPr>
            <w:tcW w:w="2048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Расфасовка, уп</w:t>
            </w:r>
            <w:r w:rsidRPr="00350FDA">
              <w:rPr>
                <w:rFonts w:ascii="Times New Roman" w:hAnsi="Times New Roman"/>
              </w:rPr>
              <w:t>а</w:t>
            </w:r>
            <w:r w:rsidRPr="00350FDA">
              <w:rPr>
                <w:rFonts w:ascii="Times New Roman" w:hAnsi="Times New Roman"/>
              </w:rPr>
              <w:t xml:space="preserve">ковка маркировка </w:t>
            </w:r>
          </w:p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34" w:type="dxa"/>
            <w:vAlign w:val="center"/>
          </w:tcPr>
          <w:p w:rsidR="0044508D" w:rsidRPr="00350FDA" w:rsidRDefault="0044508D" w:rsidP="00350FDA">
            <w:pPr>
              <w:ind w:left="97" w:right="97" w:firstLine="216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Для упаковки используется эластичная пластиковая пленка, бумага и картон. Алюминиевая фольга, полиэтилен, полипропилен, полиэт</w:t>
            </w:r>
            <w:r w:rsidRPr="00350FDA">
              <w:rPr>
                <w:rFonts w:ascii="Times New Roman" w:hAnsi="Times New Roman"/>
              </w:rPr>
              <w:t>и</w:t>
            </w:r>
            <w:r w:rsidRPr="00350FDA">
              <w:rPr>
                <w:rFonts w:ascii="Times New Roman" w:hAnsi="Times New Roman"/>
              </w:rPr>
              <w:t>лентерефталат также используется для упаковывания некоторых в</w:t>
            </w:r>
            <w:r w:rsidRPr="00350FDA">
              <w:rPr>
                <w:rFonts w:ascii="Times New Roman" w:hAnsi="Times New Roman"/>
              </w:rPr>
              <w:t>и</w:t>
            </w:r>
            <w:r w:rsidRPr="00350FDA">
              <w:rPr>
                <w:rFonts w:ascii="Times New Roman" w:hAnsi="Times New Roman"/>
              </w:rPr>
              <w:t>дов пищевых продуктов.</w:t>
            </w:r>
          </w:p>
          <w:p w:rsidR="0044508D" w:rsidRPr="00350FDA" w:rsidRDefault="0044508D" w:rsidP="00350FDA">
            <w:pPr>
              <w:ind w:left="97" w:right="97" w:firstLine="216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Эластичные пленки используются для упаковки множества вла</w:t>
            </w:r>
            <w:r w:rsidRPr="00350FDA">
              <w:rPr>
                <w:rFonts w:ascii="Times New Roman" w:hAnsi="Times New Roman"/>
              </w:rPr>
              <w:t>ж</w:t>
            </w:r>
            <w:r w:rsidRPr="00350FDA">
              <w:rPr>
                <w:rFonts w:ascii="Times New Roman" w:hAnsi="Times New Roman"/>
              </w:rPr>
              <w:t>ных и сухих пищевых продуктов.</w:t>
            </w:r>
          </w:p>
          <w:p w:rsidR="0044508D" w:rsidRPr="00350FDA" w:rsidRDefault="0044508D" w:rsidP="00350FDA">
            <w:pPr>
              <w:ind w:left="97" w:right="97" w:firstLine="216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Бумага и картон может быть различных сортов и множества видов. Этот материал может перерабатываться, является биоразлагающимся и может легко комбинироваться с другими материалами. Ламинир</w:t>
            </w:r>
            <w:r w:rsidRPr="00350FDA">
              <w:rPr>
                <w:rFonts w:ascii="Times New Roman" w:hAnsi="Times New Roman"/>
              </w:rPr>
              <w:t>о</w:t>
            </w:r>
            <w:r w:rsidRPr="00350FDA">
              <w:rPr>
                <w:rFonts w:ascii="Times New Roman" w:hAnsi="Times New Roman"/>
              </w:rPr>
              <w:t>ванные картонные упаковки используются в крупных производствах для молока. Бумага и картон широко используются для упаковки п</w:t>
            </w:r>
            <w:r w:rsidRPr="00350FDA">
              <w:rPr>
                <w:rFonts w:ascii="Times New Roman" w:hAnsi="Times New Roman"/>
              </w:rPr>
              <w:t>и</w:t>
            </w:r>
            <w:r w:rsidRPr="00350FDA">
              <w:rPr>
                <w:rFonts w:ascii="Times New Roman" w:hAnsi="Times New Roman"/>
              </w:rPr>
              <w:t>щевых продуктов и часто – в качестве вторичной упаковки.</w:t>
            </w:r>
          </w:p>
          <w:p w:rsidR="0044508D" w:rsidRPr="00350FDA" w:rsidRDefault="0044508D" w:rsidP="00350FDA">
            <w:pPr>
              <w:ind w:left="97" w:right="97" w:firstLine="358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Важным этапом в процессе упаковки является герметизация ко</w:t>
            </w:r>
            <w:r w:rsidRPr="00350FDA">
              <w:rPr>
                <w:rFonts w:ascii="Times New Roman" w:hAnsi="Times New Roman"/>
              </w:rPr>
              <w:t>н</w:t>
            </w:r>
            <w:r w:rsidRPr="00350FDA">
              <w:rPr>
                <w:rFonts w:ascii="Times New Roman" w:hAnsi="Times New Roman"/>
              </w:rPr>
              <w:t>тейнера или пакета. Сохранение качества пищевого продукта в бол</w:t>
            </w:r>
            <w:r w:rsidRPr="00350FDA">
              <w:rPr>
                <w:rFonts w:ascii="Times New Roman" w:hAnsi="Times New Roman"/>
              </w:rPr>
              <w:t>ь</w:t>
            </w:r>
            <w:r w:rsidRPr="00350FDA">
              <w:rPr>
                <w:rFonts w:ascii="Times New Roman" w:hAnsi="Times New Roman"/>
              </w:rPr>
              <w:t>шой степени зависит от правильного запечатывания упаковки. Швы, как правило, являются наиболее слабой частью упаковок и чаще вс</w:t>
            </w:r>
            <w:r w:rsidRPr="00350FDA">
              <w:rPr>
                <w:rFonts w:ascii="Times New Roman" w:hAnsi="Times New Roman"/>
              </w:rPr>
              <w:t>е</w:t>
            </w:r>
            <w:r w:rsidRPr="00350FDA">
              <w:rPr>
                <w:rFonts w:ascii="Times New Roman" w:hAnsi="Times New Roman"/>
              </w:rPr>
              <w:t>го являются причиной дефектов во время производства, например, когда продукт попадает в шов, при неверной температуре запайки или неверные настройке. При наполнении упаковки требуется с</w:t>
            </w:r>
            <w:r w:rsidRPr="00350FDA">
              <w:rPr>
                <w:rFonts w:ascii="Times New Roman" w:hAnsi="Times New Roman"/>
              </w:rPr>
              <w:t>о</w:t>
            </w:r>
            <w:r w:rsidRPr="00350FDA">
              <w:rPr>
                <w:rFonts w:ascii="Times New Roman" w:hAnsi="Times New Roman"/>
              </w:rPr>
              <w:t>блюдать аккуратность, точность дозирования, соблюдать гигиенич</w:t>
            </w:r>
            <w:r w:rsidRPr="00350FDA">
              <w:rPr>
                <w:rFonts w:ascii="Times New Roman" w:hAnsi="Times New Roman"/>
              </w:rPr>
              <w:t>е</w:t>
            </w:r>
            <w:r w:rsidRPr="00350FDA">
              <w:rPr>
                <w:rFonts w:ascii="Times New Roman" w:hAnsi="Times New Roman"/>
              </w:rPr>
              <w:t>ские требования и температурный режим фасовки, что гарантирует сохранность высокого качества продукта и обеспечивает максимал</w:t>
            </w:r>
            <w:r w:rsidRPr="00350FDA">
              <w:rPr>
                <w:rFonts w:ascii="Times New Roman" w:hAnsi="Times New Roman"/>
              </w:rPr>
              <w:t>ь</w:t>
            </w:r>
            <w:r w:rsidRPr="00350FDA">
              <w:rPr>
                <w:rFonts w:ascii="Times New Roman" w:hAnsi="Times New Roman"/>
              </w:rPr>
              <w:t xml:space="preserve">ный срок хранения. </w:t>
            </w:r>
          </w:p>
          <w:p w:rsidR="0044508D" w:rsidRPr="00350FDA" w:rsidRDefault="0044508D" w:rsidP="00350FDA">
            <w:pPr>
              <w:ind w:left="97" w:right="97" w:firstLine="358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Выбор соответствующей технологии наполнения зависит от пр</w:t>
            </w:r>
            <w:r w:rsidRPr="00350FDA">
              <w:rPr>
                <w:rFonts w:ascii="Times New Roman" w:hAnsi="Times New Roman"/>
              </w:rPr>
              <w:t>и</w:t>
            </w:r>
            <w:r w:rsidRPr="00350FDA">
              <w:rPr>
                <w:rFonts w:ascii="Times New Roman" w:hAnsi="Times New Roman"/>
              </w:rPr>
              <w:t>роды продукта и требуемой производительности. Наполнение может выполняться по уровню, объему или весу.</w:t>
            </w:r>
          </w:p>
          <w:p w:rsidR="0044508D" w:rsidRPr="00350FDA" w:rsidRDefault="0044508D" w:rsidP="00350FDA">
            <w:pPr>
              <w:ind w:left="97" w:right="97" w:firstLine="245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Наполнение по объему применяется для жидкостей. Наполнение по весу применяется для крупных развесных материалов. Использ</w:t>
            </w:r>
            <w:r w:rsidRPr="00350FDA">
              <w:rPr>
                <w:rFonts w:ascii="Times New Roman" w:hAnsi="Times New Roman"/>
              </w:rPr>
              <w:t>у</w:t>
            </w:r>
            <w:r w:rsidRPr="00350FDA">
              <w:rPr>
                <w:rFonts w:ascii="Times New Roman" w:hAnsi="Times New Roman"/>
              </w:rPr>
              <w:t>ются многоэлементные весы, предназначенные для взвешивания н</w:t>
            </w:r>
            <w:r w:rsidRPr="00350FDA">
              <w:rPr>
                <w:rFonts w:ascii="Times New Roman" w:hAnsi="Times New Roman"/>
              </w:rPr>
              <w:t>е</w:t>
            </w:r>
            <w:r w:rsidRPr="00350FDA">
              <w:rPr>
                <w:rFonts w:ascii="Times New Roman" w:hAnsi="Times New Roman"/>
              </w:rPr>
              <w:t>скольких продуктов одновременно перед наполнением в один ко</w:t>
            </w:r>
            <w:r w:rsidRPr="00350FDA">
              <w:rPr>
                <w:rFonts w:ascii="Times New Roman" w:hAnsi="Times New Roman"/>
              </w:rPr>
              <w:t>н</w:t>
            </w:r>
            <w:r w:rsidRPr="00350FDA">
              <w:rPr>
                <w:rFonts w:ascii="Times New Roman" w:hAnsi="Times New Roman"/>
              </w:rPr>
              <w:t>тейнер.</w:t>
            </w:r>
          </w:p>
          <w:p w:rsidR="0044508D" w:rsidRPr="00350FDA" w:rsidRDefault="0044508D" w:rsidP="00350FDA">
            <w:pPr>
              <w:ind w:left="97" w:right="97" w:firstLine="358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Наполнение жидких пищевых продуктов, типа молока можно разделить на категории по температуре продуктов в течение опред</w:t>
            </w:r>
            <w:r w:rsidRPr="00350FDA">
              <w:rPr>
                <w:rFonts w:ascii="Times New Roman" w:hAnsi="Times New Roman"/>
              </w:rPr>
              <w:t>е</w:t>
            </w:r>
            <w:r w:rsidRPr="00350FDA">
              <w:rPr>
                <w:rFonts w:ascii="Times New Roman" w:hAnsi="Times New Roman"/>
              </w:rPr>
              <w:t>ленного времени наполнения, например, горячее наполнение, напо</w:t>
            </w:r>
            <w:r w:rsidRPr="00350FDA">
              <w:rPr>
                <w:rFonts w:ascii="Times New Roman" w:hAnsi="Times New Roman"/>
              </w:rPr>
              <w:t>л</w:t>
            </w:r>
            <w:r w:rsidRPr="00350FDA">
              <w:rPr>
                <w:rFonts w:ascii="Times New Roman" w:hAnsi="Times New Roman"/>
              </w:rPr>
              <w:t xml:space="preserve">нение при температуре окружающей среды, холодное наполнение, </w:t>
            </w:r>
          </w:p>
        </w:tc>
        <w:tc>
          <w:tcPr>
            <w:tcW w:w="4360" w:type="dxa"/>
            <w:vAlign w:val="center"/>
          </w:tcPr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П-ООС 17.02-03-2012 (02120) «Охрана окружающей среды и природопользование. Наилучшие доступные технические методы для производства продуктов питания, н</w:t>
            </w:r>
            <w:r w:rsidRPr="00350FDA">
              <w:rPr>
                <w:rFonts w:ascii="Times New Roman" w:hAnsi="Times New Roman"/>
              </w:rPr>
              <w:t>а</w:t>
            </w:r>
            <w:r w:rsidRPr="00350FDA">
              <w:rPr>
                <w:rFonts w:ascii="Times New Roman" w:hAnsi="Times New Roman"/>
              </w:rPr>
              <w:t>питков и молока».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8.1</w:t>
            </w:r>
            <w:r w:rsidRPr="00350FDA">
              <w:rPr>
                <w:rFonts w:ascii="Times New Roman" w:hAnsi="Times New Roman"/>
              </w:rPr>
              <w:tab/>
              <w:t>Общие НДТМ для всего сектора ППНМ (с. 675);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7.2.12 Упаковка и наполнение (с 329);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7.2.12.1</w:t>
            </w:r>
            <w:r w:rsidRPr="00350FDA">
              <w:rPr>
                <w:rFonts w:ascii="Times New Roman" w:hAnsi="Times New Roman"/>
              </w:rPr>
              <w:tab/>
              <w:t>Выбор упаковочных мат</w:t>
            </w:r>
            <w:r w:rsidRPr="00350FDA">
              <w:rPr>
                <w:rFonts w:ascii="Times New Roman" w:hAnsi="Times New Roman"/>
              </w:rPr>
              <w:t>е</w:t>
            </w:r>
            <w:r w:rsidRPr="00350FDA">
              <w:rPr>
                <w:rFonts w:ascii="Times New Roman" w:hAnsi="Times New Roman"/>
              </w:rPr>
              <w:t>риалов (с 329);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7.2.12.2 Оптимизация конструирования упаковки (с 330);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7.2.12.3</w:t>
            </w:r>
            <w:r w:rsidRPr="00350FDA">
              <w:rPr>
                <w:rFonts w:ascii="Times New Roman" w:hAnsi="Times New Roman"/>
              </w:rPr>
              <w:tab/>
              <w:t>Разделение упаковочных материалов для оптимизации использов</w:t>
            </w:r>
            <w:r w:rsidRPr="00350FDA">
              <w:rPr>
                <w:rFonts w:ascii="Times New Roman" w:hAnsi="Times New Roman"/>
              </w:rPr>
              <w:t>а</w:t>
            </w:r>
            <w:r w:rsidRPr="00350FDA">
              <w:rPr>
                <w:rFonts w:ascii="Times New Roman" w:hAnsi="Times New Roman"/>
              </w:rPr>
              <w:t>ния, повторного использования, извлеч</w:t>
            </w:r>
            <w:r w:rsidRPr="00350FDA">
              <w:rPr>
                <w:rFonts w:ascii="Times New Roman" w:hAnsi="Times New Roman"/>
              </w:rPr>
              <w:t>е</w:t>
            </w:r>
            <w:r w:rsidRPr="00350FDA">
              <w:rPr>
                <w:rFonts w:ascii="Times New Roman" w:hAnsi="Times New Roman"/>
              </w:rPr>
              <w:t>ния, переработки и утилизации (с 331);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</w:p>
        </w:tc>
        <w:tc>
          <w:tcPr>
            <w:tcW w:w="1867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Соответствует НДТМ</w:t>
            </w:r>
          </w:p>
        </w:tc>
      </w:tr>
      <w:tr w:rsidR="0044508D" w:rsidRPr="00350FDA" w:rsidTr="00350FDA">
        <w:trPr>
          <w:trHeight w:val="286"/>
          <w:jc w:val="center"/>
        </w:trPr>
        <w:tc>
          <w:tcPr>
            <w:tcW w:w="2048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1</w:t>
            </w:r>
          </w:p>
        </w:tc>
        <w:tc>
          <w:tcPr>
            <w:tcW w:w="7034" w:type="dxa"/>
            <w:vAlign w:val="center"/>
          </w:tcPr>
          <w:p w:rsidR="0044508D" w:rsidRPr="00350FDA" w:rsidRDefault="0044508D" w:rsidP="00350FDA">
            <w:pPr>
              <w:ind w:left="97" w:right="97" w:firstLine="358"/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2</w:t>
            </w:r>
          </w:p>
        </w:tc>
        <w:tc>
          <w:tcPr>
            <w:tcW w:w="4360" w:type="dxa"/>
            <w:vAlign w:val="center"/>
          </w:tcPr>
          <w:p w:rsidR="0044508D" w:rsidRPr="00350FDA" w:rsidRDefault="0044508D" w:rsidP="00350FDA">
            <w:pPr>
              <w:ind w:firstLine="170"/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3</w:t>
            </w:r>
          </w:p>
        </w:tc>
        <w:tc>
          <w:tcPr>
            <w:tcW w:w="1867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4</w:t>
            </w:r>
          </w:p>
        </w:tc>
      </w:tr>
      <w:tr w:rsidR="0044508D" w:rsidRPr="00350FDA" w:rsidTr="00350FDA">
        <w:trPr>
          <w:trHeight w:val="570"/>
          <w:jc w:val="center"/>
        </w:trPr>
        <w:tc>
          <w:tcPr>
            <w:tcW w:w="2048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34" w:type="dxa"/>
            <w:vAlign w:val="center"/>
          </w:tcPr>
          <w:p w:rsidR="0044508D" w:rsidRPr="00350FDA" w:rsidRDefault="0044508D" w:rsidP="00350FDA">
            <w:pPr>
              <w:ind w:left="97" w:right="97" w:firstLine="358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или асептическое наполнение. Пределы температур, применя</w:t>
            </w:r>
            <w:r w:rsidRPr="00350FDA">
              <w:rPr>
                <w:rFonts w:ascii="Times New Roman" w:hAnsi="Times New Roman"/>
              </w:rPr>
              <w:t>е</w:t>
            </w:r>
            <w:r w:rsidRPr="00350FDA">
              <w:rPr>
                <w:rFonts w:ascii="Times New Roman" w:hAnsi="Times New Roman"/>
              </w:rPr>
              <w:t>мых в процессе наполнения, лучше всего иллюстрируются с пом</w:t>
            </w:r>
            <w:r w:rsidRPr="00350FDA">
              <w:rPr>
                <w:rFonts w:ascii="Times New Roman" w:hAnsi="Times New Roman"/>
              </w:rPr>
              <w:t>о</w:t>
            </w:r>
            <w:r w:rsidRPr="00350FDA">
              <w:rPr>
                <w:rFonts w:ascii="Times New Roman" w:hAnsi="Times New Roman"/>
              </w:rPr>
              <w:t>щью сравнения процессов горячего наполнения и холодного напо</w:t>
            </w:r>
            <w:r w:rsidRPr="00350FDA">
              <w:rPr>
                <w:rFonts w:ascii="Times New Roman" w:hAnsi="Times New Roman"/>
              </w:rPr>
              <w:t>л</w:t>
            </w:r>
            <w:r w:rsidRPr="00350FDA">
              <w:rPr>
                <w:rFonts w:ascii="Times New Roman" w:hAnsi="Times New Roman"/>
              </w:rPr>
              <w:t>нения. Горячее наполнение проводится при температурах до 95 ºC, для инактивации некоторых микроорганизмов, однако многие пить</w:t>
            </w:r>
            <w:r w:rsidRPr="00350FDA">
              <w:rPr>
                <w:rFonts w:ascii="Times New Roman" w:hAnsi="Times New Roman"/>
              </w:rPr>
              <w:t>е</w:t>
            </w:r>
            <w:r w:rsidRPr="00350FDA">
              <w:rPr>
                <w:rFonts w:ascii="Times New Roman" w:hAnsi="Times New Roman"/>
              </w:rPr>
              <w:t>вые продукты имеют в своем составе ингредиенты, которые не дол</w:t>
            </w:r>
            <w:r w:rsidRPr="00350FDA">
              <w:rPr>
                <w:rFonts w:ascii="Times New Roman" w:hAnsi="Times New Roman"/>
              </w:rPr>
              <w:t>ж</w:t>
            </w:r>
            <w:r w:rsidRPr="00350FDA">
              <w:rPr>
                <w:rFonts w:ascii="Times New Roman" w:hAnsi="Times New Roman"/>
              </w:rPr>
              <w:t>ны подвергаться тепловой обработке с целью микробиологической безопасности, поэтому для них выполняется холодное наполнение при температуре между 0 и 5 ºC. Для асептической упаковки необх</w:t>
            </w:r>
            <w:r w:rsidRPr="00350FDA">
              <w:rPr>
                <w:rFonts w:ascii="Times New Roman" w:hAnsi="Times New Roman"/>
              </w:rPr>
              <w:t>о</w:t>
            </w:r>
            <w:r w:rsidRPr="00350FDA">
              <w:rPr>
                <w:rFonts w:ascii="Times New Roman" w:hAnsi="Times New Roman"/>
              </w:rPr>
              <w:t>димы заранее стерилизованные, например, перекисью водорода, ко</w:t>
            </w:r>
            <w:r w:rsidRPr="00350FDA">
              <w:rPr>
                <w:rFonts w:ascii="Times New Roman" w:hAnsi="Times New Roman"/>
              </w:rPr>
              <w:t>н</w:t>
            </w:r>
            <w:r w:rsidRPr="00350FDA">
              <w:rPr>
                <w:rFonts w:ascii="Times New Roman" w:hAnsi="Times New Roman"/>
              </w:rPr>
              <w:t>тейнеры, и наполнение должно проводиться в стерильной зоне.</w:t>
            </w:r>
          </w:p>
        </w:tc>
        <w:tc>
          <w:tcPr>
            <w:tcW w:w="4360" w:type="dxa"/>
            <w:vAlign w:val="center"/>
          </w:tcPr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</w:p>
        </w:tc>
        <w:tc>
          <w:tcPr>
            <w:tcW w:w="1867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</w:p>
        </w:tc>
      </w:tr>
      <w:tr w:rsidR="0044508D" w:rsidRPr="00350FDA" w:rsidTr="00350FDA">
        <w:trPr>
          <w:trHeight w:val="570"/>
          <w:jc w:val="center"/>
        </w:trPr>
        <w:tc>
          <w:tcPr>
            <w:tcW w:w="2048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Санитарная обр</w:t>
            </w:r>
            <w:r w:rsidRPr="00350FDA">
              <w:rPr>
                <w:rFonts w:ascii="Times New Roman" w:hAnsi="Times New Roman"/>
              </w:rPr>
              <w:t>а</w:t>
            </w:r>
            <w:r w:rsidRPr="00350FDA">
              <w:rPr>
                <w:rFonts w:ascii="Times New Roman" w:hAnsi="Times New Roman"/>
              </w:rPr>
              <w:t xml:space="preserve">ботка и </w:t>
            </w:r>
          </w:p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дезинфекция</w:t>
            </w:r>
          </w:p>
        </w:tc>
        <w:tc>
          <w:tcPr>
            <w:tcW w:w="7034" w:type="dxa"/>
            <w:vAlign w:val="center"/>
          </w:tcPr>
          <w:p w:rsidR="0044508D" w:rsidRPr="00350FDA" w:rsidRDefault="0044508D" w:rsidP="00350FDA">
            <w:pPr>
              <w:ind w:left="97" w:right="97" w:firstLine="358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 xml:space="preserve">Перед началом процесса санитарной обработки оборудование полностью опорожняется. </w:t>
            </w:r>
          </w:p>
          <w:p w:rsidR="0044508D" w:rsidRPr="00350FDA" w:rsidRDefault="0044508D" w:rsidP="00350FDA">
            <w:pPr>
              <w:ind w:left="97" w:right="97" w:firstLine="358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Очистка оборудования осуществляется посредством безразборной санитарная обработки оборудования.</w:t>
            </w:r>
          </w:p>
          <w:p w:rsidR="0044508D" w:rsidRPr="00350FDA" w:rsidRDefault="0044508D" w:rsidP="00350FDA">
            <w:pPr>
              <w:ind w:left="97" w:right="97" w:firstLine="358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Очищающие средства могут поставляться в различных формах, например, в мешках – порошкообразные моющие средства, в цилин</w:t>
            </w:r>
            <w:r w:rsidRPr="00350FDA">
              <w:rPr>
                <w:rFonts w:ascii="Times New Roman" w:hAnsi="Times New Roman"/>
              </w:rPr>
              <w:t>д</w:t>
            </w:r>
            <w:r w:rsidRPr="00350FDA">
              <w:rPr>
                <w:rFonts w:ascii="Times New Roman" w:hAnsi="Times New Roman"/>
              </w:rPr>
              <w:t>рических цистернах или крупногабаритных баках. Многие моющие средства являются потенциально опасными для здоровья персонала, поэтому необходимо разрабатывать систему мер для снижения риска во время их хранения, обращения, применения и утилизации.</w:t>
            </w:r>
          </w:p>
          <w:p w:rsidR="0044508D" w:rsidRPr="00350FDA" w:rsidRDefault="0044508D" w:rsidP="00350FDA">
            <w:pPr>
              <w:ind w:left="97" w:right="97" w:firstLine="358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Безразборная санитарная обработка применяется для закрытого технологического оборудования и резервуаров, стационарных или малоподвижных технологических единиц. Моющий раствор закач</w:t>
            </w:r>
            <w:r w:rsidRPr="00350FDA">
              <w:rPr>
                <w:rFonts w:ascii="Times New Roman" w:hAnsi="Times New Roman"/>
              </w:rPr>
              <w:t>и</w:t>
            </w:r>
            <w:r w:rsidRPr="00350FDA">
              <w:rPr>
                <w:rFonts w:ascii="Times New Roman" w:hAnsi="Times New Roman"/>
              </w:rPr>
              <w:t>вается в оборудование и распределяется с помощью распылителей в сосудах, резервуарах и реакторах.  Программа обработки действует автоматически и включает в себя следующие этапы: предварительное ополаскивание водой, циркуляцию моющего раствора, промежуто</w:t>
            </w:r>
            <w:r w:rsidRPr="00350FDA">
              <w:rPr>
                <w:rFonts w:ascii="Times New Roman" w:hAnsi="Times New Roman"/>
              </w:rPr>
              <w:t>ч</w:t>
            </w:r>
            <w:r w:rsidRPr="00350FDA">
              <w:rPr>
                <w:rFonts w:ascii="Times New Roman" w:hAnsi="Times New Roman"/>
              </w:rPr>
              <w:t>ное ополаскивание, дезинфекцию и завершающее ополаскивание в</w:t>
            </w:r>
            <w:r w:rsidRPr="00350FDA">
              <w:rPr>
                <w:rFonts w:ascii="Times New Roman" w:hAnsi="Times New Roman"/>
              </w:rPr>
              <w:t>о</w:t>
            </w:r>
            <w:r w:rsidRPr="00350FDA">
              <w:rPr>
                <w:rFonts w:ascii="Times New Roman" w:hAnsi="Times New Roman"/>
              </w:rPr>
              <w:t>дой. В автоматических системах безразборной мойки оборудования вода завершающего ополаскивания используется повторно для пре</w:t>
            </w:r>
            <w:r w:rsidRPr="00350FDA">
              <w:rPr>
                <w:rFonts w:ascii="Times New Roman" w:hAnsi="Times New Roman"/>
              </w:rPr>
              <w:t>д</w:t>
            </w:r>
            <w:r w:rsidRPr="00350FDA">
              <w:rPr>
                <w:rFonts w:ascii="Times New Roman" w:hAnsi="Times New Roman"/>
              </w:rPr>
              <w:t xml:space="preserve">варительного ополаскивания, или может пройти очистку и повторно </w:t>
            </w:r>
          </w:p>
        </w:tc>
        <w:tc>
          <w:tcPr>
            <w:tcW w:w="4360" w:type="dxa"/>
            <w:vAlign w:val="center"/>
          </w:tcPr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П-ООС 17.02-03-2012 (02120) «Охрана окружающей среды и природопользование. Наилучшие доступные технические методы для производства продуктов питания, н</w:t>
            </w:r>
            <w:r w:rsidRPr="00350FDA">
              <w:rPr>
                <w:rFonts w:ascii="Times New Roman" w:hAnsi="Times New Roman"/>
              </w:rPr>
              <w:t>а</w:t>
            </w:r>
            <w:r w:rsidRPr="00350FDA">
              <w:rPr>
                <w:rFonts w:ascii="Times New Roman" w:hAnsi="Times New Roman"/>
              </w:rPr>
              <w:t>питков и молока».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5.5.10.1.3 Описание технологий, методов и оборудования( с 55).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7.3.5</w:t>
            </w:r>
            <w:r w:rsidRPr="00350FDA">
              <w:rPr>
                <w:rFonts w:ascii="Times New Roman" w:hAnsi="Times New Roman"/>
              </w:rPr>
              <w:tab/>
              <w:t>Управление использованием воды, энергии и моющих средств (с 365);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7.3.8.1 Выбор дезинфицирующих средств и стерилизаторов (с. 371);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7.5.7.5.2Очистка сточных вод (с 516);</w:t>
            </w:r>
          </w:p>
          <w:p w:rsidR="0044508D" w:rsidRPr="00350FDA" w:rsidRDefault="0044508D" w:rsidP="00F95787">
            <w:pPr>
              <w:rPr>
                <w:rFonts w:ascii="Times New Roman" w:hAnsi="Times New Roman"/>
                <w:lang w:val="en-US"/>
              </w:rPr>
            </w:pPr>
            <w:r w:rsidRPr="000D22DF">
              <w:rPr>
                <w:rFonts w:ascii="Times New Roman" w:hAnsi="Times New Roman"/>
              </w:rPr>
              <w:t xml:space="preserve">   </w:t>
            </w:r>
            <w:r w:rsidRPr="00350FDA">
              <w:rPr>
                <w:rFonts w:ascii="Times New Roman" w:hAnsi="Times New Roman"/>
                <w:lang w:val="en-US"/>
              </w:rPr>
              <w:t>Emissions</w:t>
            </w:r>
            <w:r w:rsidRPr="000D22DF">
              <w:rPr>
                <w:rFonts w:ascii="Times New Roman" w:hAnsi="Times New Roman"/>
              </w:rPr>
              <w:t xml:space="preserve"> </w:t>
            </w:r>
            <w:r w:rsidRPr="00350FDA">
              <w:rPr>
                <w:rFonts w:ascii="Times New Roman" w:hAnsi="Times New Roman"/>
                <w:lang w:val="en-US"/>
              </w:rPr>
              <w:t>from</w:t>
            </w:r>
            <w:r w:rsidRPr="000D22DF">
              <w:rPr>
                <w:rFonts w:ascii="Times New Roman" w:hAnsi="Times New Roman"/>
              </w:rPr>
              <w:t xml:space="preserve"> </w:t>
            </w:r>
            <w:r w:rsidRPr="00350FDA">
              <w:rPr>
                <w:rFonts w:ascii="Times New Roman" w:hAnsi="Times New Roman"/>
                <w:lang w:val="en-US"/>
              </w:rPr>
              <w:t>Storage</w:t>
            </w:r>
            <w:r w:rsidRPr="000D22DF">
              <w:rPr>
                <w:rFonts w:ascii="Times New Roman" w:hAnsi="Times New Roman"/>
              </w:rPr>
              <w:t xml:space="preserve"> (</w:t>
            </w:r>
            <w:r w:rsidRPr="00350FDA">
              <w:rPr>
                <w:rFonts w:ascii="Times New Roman" w:hAnsi="Times New Roman"/>
              </w:rPr>
              <w:t>Выбросы</w:t>
            </w:r>
            <w:r w:rsidRPr="000D22DF">
              <w:rPr>
                <w:rFonts w:ascii="Times New Roman" w:hAnsi="Times New Roman"/>
              </w:rPr>
              <w:t xml:space="preserve"> </w:t>
            </w:r>
            <w:r w:rsidRPr="00350FDA">
              <w:rPr>
                <w:rFonts w:ascii="Times New Roman" w:hAnsi="Times New Roman"/>
              </w:rPr>
              <w:t>из</w:t>
            </w:r>
            <w:r w:rsidRPr="000D22DF">
              <w:rPr>
                <w:rFonts w:ascii="Times New Roman" w:hAnsi="Times New Roman"/>
              </w:rPr>
              <w:t xml:space="preserve"> </w:t>
            </w:r>
            <w:r w:rsidRPr="00350FDA">
              <w:rPr>
                <w:rFonts w:ascii="Times New Roman" w:hAnsi="Times New Roman"/>
              </w:rPr>
              <w:t>хр</w:t>
            </w:r>
            <w:r w:rsidRPr="00350FDA">
              <w:rPr>
                <w:rFonts w:ascii="Times New Roman" w:hAnsi="Times New Roman"/>
              </w:rPr>
              <w:t>а</w:t>
            </w:r>
            <w:r w:rsidRPr="00350FDA">
              <w:rPr>
                <w:rFonts w:ascii="Times New Roman" w:hAnsi="Times New Roman"/>
              </w:rPr>
              <w:t>нилища</w:t>
            </w:r>
            <w:r w:rsidRPr="000D22DF">
              <w:rPr>
                <w:rFonts w:ascii="Times New Roman" w:hAnsi="Times New Roman"/>
              </w:rPr>
              <w:t xml:space="preserve">). </w:t>
            </w:r>
            <w:r w:rsidRPr="00350FDA">
              <w:rPr>
                <w:rFonts w:ascii="Times New Roman" w:hAnsi="Times New Roman"/>
                <w:lang w:val="en-US"/>
              </w:rPr>
              <w:t>BREF (07.2006).</w:t>
            </w:r>
          </w:p>
          <w:p w:rsidR="0044508D" w:rsidRPr="000D22DF" w:rsidRDefault="0044508D" w:rsidP="00F95787">
            <w:pPr>
              <w:rPr>
                <w:rFonts w:ascii="Times New Roman" w:hAnsi="Times New Roman"/>
                <w:lang w:val="en-US"/>
              </w:rPr>
            </w:pPr>
            <w:r w:rsidRPr="00350FDA">
              <w:rPr>
                <w:rFonts w:ascii="Times New Roman" w:hAnsi="Times New Roman"/>
                <w:lang w:val="en-US"/>
              </w:rPr>
              <w:t xml:space="preserve">  </w:t>
            </w:r>
            <w:r w:rsidRPr="000D22DF">
              <w:rPr>
                <w:rFonts w:ascii="Times New Roman" w:hAnsi="Times New Roman"/>
                <w:lang w:val="en-US"/>
              </w:rPr>
              <w:t xml:space="preserve"> </w:t>
            </w:r>
            <w:r w:rsidRPr="00350FDA">
              <w:rPr>
                <w:rFonts w:ascii="Times New Roman" w:hAnsi="Times New Roman"/>
                <w:lang w:val="en-US"/>
              </w:rPr>
              <w:t>5.3. Storage of solids (</w:t>
            </w:r>
            <w:r w:rsidRPr="00350FDA">
              <w:rPr>
                <w:rFonts w:ascii="Times New Roman" w:hAnsi="Times New Roman"/>
              </w:rPr>
              <w:t>Хранение</w:t>
            </w:r>
            <w:r w:rsidRPr="00350FDA">
              <w:rPr>
                <w:rFonts w:ascii="Times New Roman" w:hAnsi="Times New Roman"/>
                <w:lang w:val="en-US"/>
              </w:rPr>
              <w:t xml:space="preserve"> </w:t>
            </w:r>
            <w:r w:rsidRPr="00350FDA">
              <w:rPr>
                <w:rFonts w:ascii="Times New Roman" w:hAnsi="Times New Roman"/>
              </w:rPr>
              <w:t>сухих</w:t>
            </w:r>
            <w:r w:rsidRPr="00350FDA">
              <w:rPr>
                <w:rFonts w:ascii="Times New Roman" w:hAnsi="Times New Roman"/>
                <w:lang w:val="en-US"/>
              </w:rPr>
              <w:t xml:space="preserve"> </w:t>
            </w:r>
            <w:r w:rsidRPr="00350FDA">
              <w:rPr>
                <w:rFonts w:ascii="Times New Roman" w:hAnsi="Times New Roman"/>
              </w:rPr>
              <w:t>в</w:t>
            </w:r>
            <w:r w:rsidRPr="00350FDA">
              <w:rPr>
                <w:rFonts w:ascii="Times New Roman" w:hAnsi="Times New Roman"/>
              </w:rPr>
              <w:t>е</w:t>
            </w:r>
            <w:r w:rsidRPr="00350FDA">
              <w:rPr>
                <w:rFonts w:ascii="Times New Roman" w:hAnsi="Times New Roman"/>
              </w:rPr>
              <w:t>ществ</w:t>
            </w:r>
            <w:r w:rsidRPr="00350FDA">
              <w:rPr>
                <w:rFonts w:ascii="Times New Roman" w:hAnsi="Times New Roman"/>
                <w:lang w:val="en-US"/>
              </w:rPr>
              <w:t>) (274)</w:t>
            </w:r>
            <w:r w:rsidRPr="000D22DF">
              <w:rPr>
                <w:rFonts w:ascii="Times New Roman" w:hAnsi="Times New Roman"/>
                <w:lang w:val="en-US"/>
              </w:rPr>
              <w:t>.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Соответствует НДТМ</w:t>
            </w:r>
          </w:p>
        </w:tc>
      </w:tr>
    </w:tbl>
    <w:p w:rsidR="0044508D" w:rsidRDefault="0044508D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8"/>
        <w:gridCol w:w="7034"/>
        <w:gridCol w:w="4360"/>
        <w:gridCol w:w="1867"/>
      </w:tblGrid>
      <w:tr w:rsidR="0044508D" w:rsidRPr="00350FDA" w:rsidTr="00350FDA">
        <w:trPr>
          <w:trHeight w:val="286"/>
          <w:jc w:val="center"/>
        </w:trPr>
        <w:tc>
          <w:tcPr>
            <w:tcW w:w="2048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1</w:t>
            </w:r>
          </w:p>
        </w:tc>
        <w:tc>
          <w:tcPr>
            <w:tcW w:w="7034" w:type="dxa"/>
            <w:vAlign w:val="center"/>
          </w:tcPr>
          <w:p w:rsidR="0044508D" w:rsidRPr="00350FDA" w:rsidRDefault="0044508D" w:rsidP="00350FDA">
            <w:pPr>
              <w:ind w:left="97" w:right="97" w:firstLine="358"/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2</w:t>
            </w:r>
          </w:p>
        </w:tc>
        <w:tc>
          <w:tcPr>
            <w:tcW w:w="4360" w:type="dxa"/>
            <w:vAlign w:val="center"/>
          </w:tcPr>
          <w:p w:rsidR="0044508D" w:rsidRPr="00350FDA" w:rsidRDefault="0044508D" w:rsidP="00350FDA">
            <w:pPr>
              <w:ind w:firstLine="170"/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3</w:t>
            </w:r>
          </w:p>
        </w:tc>
        <w:tc>
          <w:tcPr>
            <w:tcW w:w="1867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4</w:t>
            </w:r>
          </w:p>
        </w:tc>
      </w:tr>
      <w:tr w:rsidR="0044508D" w:rsidRPr="00350FDA" w:rsidTr="00350FDA">
        <w:trPr>
          <w:trHeight w:val="570"/>
          <w:jc w:val="center"/>
        </w:trPr>
        <w:tc>
          <w:tcPr>
            <w:tcW w:w="2048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34" w:type="dxa"/>
            <w:vAlign w:val="center"/>
          </w:tcPr>
          <w:p w:rsidR="0044508D" w:rsidRPr="00350FDA" w:rsidRDefault="0044508D" w:rsidP="00350FDA">
            <w:pPr>
              <w:ind w:left="97" w:right="97" w:firstLine="358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использоваться в технологическом процессе. При таком способе мойки применяются высокие температуры до 90 ºC, а также конце</w:t>
            </w:r>
            <w:r w:rsidRPr="00350FDA">
              <w:rPr>
                <w:rFonts w:ascii="Times New Roman" w:hAnsi="Times New Roman"/>
              </w:rPr>
              <w:t>н</w:t>
            </w:r>
            <w:r w:rsidRPr="00350FDA">
              <w:rPr>
                <w:rFonts w:ascii="Times New Roman" w:hAnsi="Times New Roman"/>
              </w:rPr>
              <w:t>трированные моющие средства. Санитарная обработка с частичной или полной разборкой оборудования обычно применяется перед н</w:t>
            </w:r>
            <w:r w:rsidRPr="00350FDA">
              <w:rPr>
                <w:rFonts w:ascii="Times New Roman" w:hAnsi="Times New Roman"/>
              </w:rPr>
              <w:t>а</w:t>
            </w:r>
            <w:r w:rsidRPr="00350FDA">
              <w:rPr>
                <w:rFonts w:ascii="Times New Roman" w:hAnsi="Times New Roman"/>
              </w:rPr>
              <w:t>чалом ручной или автоматической чисткой машины или агрегата. Демонтируемые компоненты очищаются отдельно от машины. Пр</w:t>
            </w:r>
            <w:r w:rsidRPr="00350FDA">
              <w:rPr>
                <w:rFonts w:ascii="Times New Roman" w:hAnsi="Times New Roman"/>
              </w:rPr>
              <w:t>и</w:t>
            </w:r>
            <w:r w:rsidRPr="00350FDA">
              <w:rPr>
                <w:rFonts w:ascii="Times New Roman" w:hAnsi="Times New Roman"/>
              </w:rPr>
              <w:t>мером являются формовочные машины. Шнеки, поршни, клапаны, формовочные пластины и уплотнения перед чисткой машины следует демонтировать. Очистку струей высокого давления, с использован</w:t>
            </w:r>
            <w:r w:rsidRPr="00350FDA">
              <w:rPr>
                <w:rFonts w:ascii="Times New Roman" w:hAnsi="Times New Roman"/>
              </w:rPr>
              <w:t>и</w:t>
            </w:r>
            <w:r w:rsidRPr="00350FDA">
              <w:rPr>
                <w:rFonts w:ascii="Times New Roman" w:hAnsi="Times New Roman"/>
              </w:rPr>
              <w:t>ем гелей и пены, можно выполнять вручную или автоматически. Применимым способом санитарной обработки является комбинир</w:t>
            </w:r>
            <w:r w:rsidRPr="00350FDA">
              <w:rPr>
                <w:rFonts w:ascii="Times New Roman" w:hAnsi="Times New Roman"/>
              </w:rPr>
              <w:t>о</w:t>
            </w:r>
            <w:r w:rsidRPr="00350FDA">
              <w:rPr>
                <w:rFonts w:ascii="Times New Roman" w:hAnsi="Times New Roman"/>
              </w:rPr>
              <w:t>вание параметров процесса, таких как подача воды, температура моющего раствора, моющих средств – химикатов и механических усилий. Для выполняемой вручную мойки можно использовать тол</w:t>
            </w:r>
            <w:r w:rsidRPr="00350FDA">
              <w:rPr>
                <w:rFonts w:ascii="Times New Roman" w:hAnsi="Times New Roman"/>
              </w:rPr>
              <w:t>ь</w:t>
            </w:r>
            <w:r w:rsidRPr="00350FDA">
              <w:rPr>
                <w:rFonts w:ascii="Times New Roman" w:hAnsi="Times New Roman"/>
              </w:rPr>
              <w:t>ко мягкие температурные режимы и низкоактивные моющие средс</w:t>
            </w:r>
            <w:r w:rsidRPr="00350FDA">
              <w:rPr>
                <w:rFonts w:ascii="Times New Roman" w:hAnsi="Times New Roman"/>
              </w:rPr>
              <w:t>т</w:t>
            </w:r>
            <w:r w:rsidRPr="00350FDA">
              <w:rPr>
                <w:rFonts w:ascii="Times New Roman" w:hAnsi="Times New Roman"/>
              </w:rPr>
              <w:t>ва.</w:t>
            </w:r>
          </w:p>
          <w:p w:rsidR="0044508D" w:rsidRPr="00350FDA" w:rsidRDefault="0044508D" w:rsidP="00350FDA">
            <w:pPr>
              <w:ind w:left="97" w:right="97" w:firstLine="358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Мойку струей высокого давления и мойку пеной используют, главным образом, для внешних поверхностей оборудования, стен и полов. Вода распыляется по очищаемой поверхности обычно под давлением 40 – 65 бар. В воду впрыскиваются моющие средства со средней температурой до 60 ºC. Важной частью процесса мойки я</w:t>
            </w:r>
            <w:r w:rsidRPr="00350FDA">
              <w:rPr>
                <w:rFonts w:ascii="Times New Roman" w:hAnsi="Times New Roman"/>
              </w:rPr>
              <w:t>в</w:t>
            </w:r>
            <w:r w:rsidRPr="00350FDA">
              <w:rPr>
                <w:rFonts w:ascii="Times New Roman" w:hAnsi="Times New Roman"/>
              </w:rPr>
              <w:t>ляются механические усилия.</w:t>
            </w:r>
          </w:p>
          <w:p w:rsidR="0044508D" w:rsidRPr="00350FDA" w:rsidRDefault="0044508D" w:rsidP="00350FDA">
            <w:pPr>
              <w:ind w:left="97" w:right="97" w:firstLine="358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При пенной мойке по очищаемой поверхности распределяется пенообразующий моющий раствор, который, остается на поверхности на 10 – 20 мин, а затем смывается водой. Очистка пеной выполняется и вручную, и автоматически. Мойка гелем происходит так же, как пенная мойка.</w:t>
            </w:r>
          </w:p>
          <w:p w:rsidR="0044508D" w:rsidRPr="00350FDA" w:rsidRDefault="0044508D" w:rsidP="00350FDA">
            <w:pPr>
              <w:ind w:left="97" w:right="97" w:firstLine="358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В качестве моющих средств, как правило, используются щелочи, а именно – гидроксид натрия; кислоты, а именно – азотная кислота,</w:t>
            </w:r>
            <w:r w:rsidRPr="00350FDA">
              <w:rPr>
                <w:rFonts w:ascii="Times New Roman" w:hAnsi="Times New Roman"/>
                <w:lang w:eastAsia="ru-RU"/>
              </w:rPr>
              <w:t xml:space="preserve"> поверхностно-активные вещества, перекись водорода, перуксусную кислоту.</w:t>
            </w:r>
          </w:p>
        </w:tc>
        <w:tc>
          <w:tcPr>
            <w:tcW w:w="4360" w:type="dxa"/>
            <w:vAlign w:val="center"/>
          </w:tcPr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</w:p>
        </w:tc>
        <w:tc>
          <w:tcPr>
            <w:tcW w:w="1867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4508D" w:rsidRDefault="0044508D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8"/>
        <w:gridCol w:w="7034"/>
        <w:gridCol w:w="4360"/>
        <w:gridCol w:w="1867"/>
      </w:tblGrid>
      <w:tr w:rsidR="0044508D" w:rsidRPr="00350FDA" w:rsidTr="00350FDA">
        <w:trPr>
          <w:trHeight w:val="286"/>
          <w:jc w:val="center"/>
        </w:trPr>
        <w:tc>
          <w:tcPr>
            <w:tcW w:w="2048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1</w:t>
            </w:r>
          </w:p>
        </w:tc>
        <w:tc>
          <w:tcPr>
            <w:tcW w:w="7034" w:type="dxa"/>
            <w:vAlign w:val="center"/>
          </w:tcPr>
          <w:p w:rsidR="0044508D" w:rsidRPr="00350FDA" w:rsidRDefault="0044508D" w:rsidP="00350FDA">
            <w:pPr>
              <w:ind w:left="97" w:right="97" w:firstLine="358"/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2</w:t>
            </w:r>
          </w:p>
        </w:tc>
        <w:tc>
          <w:tcPr>
            <w:tcW w:w="4360" w:type="dxa"/>
            <w:vAlign w:val="center"/>
          </w:tcPr>
          <w:p w:rsidR="0044508D" w:rsidRPr="00350FDA" w:rsidRDefault="0044508D" w:rsidP="00350FDA">
            <w:pPr>
              <w:ind w:firstLine="170"/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3</w:t>
            </w:r>
          </w:p>
        </w:tc>
        <w:tc>
          <w:tcPr>
            <w:tcW w:w="1867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4</w:t>
            </w:r>
          </w:p>
        </w:tc>
      </w:tr>
      <w:tr w:rsidR="0044508D" w:rsidRPr="00350FDA" w:rsidTr="00350FDA">
        <w:trPr>
          <w:trHeight w:val="570"/>
          <w:jc w:val="center"/>
        </w:trPr>
        <w:tc>
          <w:tcPr>
            <w:tcW w:w="2048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Потребление эле</w:t>
            </w:r>
            <w:r w:rsidRPr="00350FDA">
              <w:rPr>
                <w:rFonts w:ascii="Times New Roman" w:hAnsi="Times New Roman"/>
              </w:rPr>
              <w:t>к</w:t>
            </w:r>
            <w:r w:rsidRPr="00350FDA">
              <w:rPr>
                <w:rFonts w:ascii="Times New Roman" w:hAnsi="Times New Roman"/>
              </w:rPr>
              <w:t>троэнергии</w:t>
            </w:r>
          </w:p>
        </w:tc>
        <w:tc>
          <w:tcPr>
            <w:tcW w:w="7034" w:type="dxa"/>
            <w:vAlign w:val="center"/>
          </w:tcPr>
          <w:p w:rsidR="0044508D" w:rsidRPr="00350FDA" w:rsidRDefault="0044508D" w:rsidP="00350FDA">
            <w:pPr>
              <w:ind w:left="97" w:right="97" w:firstLine="358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Тепловая энергия требуется для линий тепловой обработки и для обогрева помещений. Тепло, получаемое при сжигании топлива, п</w:t>
            </w:r>
            <w:r w:rsidRPr="00350FDA">
              <w:rPr>
                <w:rFonts w:ascii="Times New Roman" w:hAnsi="Times New Roman"/>
              </w:rPr>
              <w:t>о</w:t>
            </w:r>
            <w:r w:rsidRPr="00350FDA">
              <w:rPr>
                <w:rFonts w:ascii="Times New Roman" w:hAnsi="Times New Roman"/>
              </w:rPr>
              <w:t xml:space="preserve">ставляется с помощью теплоносителей (вода,пар). </w:t>
            </w:r>
          </w:p>
          <w:p w:rsidR="0044508D" w:rsidRPr="00350FDA" w:rsidRDefault="0044508D" w:rsidP="00350FDA">
            <w:pPr>
              <w:ind w:left="97" w:right="97" w:firstLine="358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Термические кпд генераторов тепла в значительной степени зав</w:t>
            </w:r>
            <w:r w:rsidRPr="00350FDA">
              <w:rPr>
                <w:rFonts w:ascii="Times New Roman" w:hAnsi="Times New Roman"/>
              </w:rPr>
              <w:t>и</w:t>
            </w:r>
            <w:r w:rsidRPr="00350FDA">
              <w:rPr>
                <w:rFonts w:ascii="Times New Roman" w:hAnsi="Times New Roman"/>
              </w:rPr>
              <w:t xml:space="preserve">сят от используемого типа топлива и оборудования. </w:t>
            </w:r>
          </w:p>
          <w:p w:rsidR="0044508D" w:rsidRPr="00350FDA" w:rsidRDefault="0044508D" w:rsidP="00350FDA">
            <w:pPr>
              <w:ind w:left="97" w:right="97" w:firstLine="358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Коэффициенты полезного действия котлов на предприятии с</w:t>
            </w:r>
            <w:r w:rsidRPr="00350FDA">
              <w:rPr>
                <w:rFonts w:ascii="Times New Roman" w:hAnsi="Times New Roman"/>
              </w:rPr>
              <w:t>о</w:t>
            </w:r>
            <w:r w:rsidRPr="00350FDA">
              <w:rPr>
                <w:rFonts w:ascii="Times New Roman" w:hAnsi="Times New Roman"/>
              </w:rPr>
              <w:t>ставляет от 90,6 до 91,9 %</w:t>
            </w:r>
          </w:p>
        </w:tc>
        <w:tc>
          <w:tcPr>
            <w:tcW w:w="4360" w:type="dxa"/>
            <w:vAlign w:val="center"/>
          </w:tcPr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 xml:space="preserve">КПД котельной 75 – 85 % 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(LCP BREF р 7.5.2, таблица 7.35)</w:t>
            </w:r>
          </w:p>
        </w:tc>
        <w:tc>
          <w:tcPr>
            <w:tcW w:w="1867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Соответствует НДТМ</w:t>
            </w:r>
          </w:p>
        </w:tc>
      </w:tr>
      <w:tr w:rsidR="0044508D" w:rsidRPr="00350FDA" w:rsidTr="00350FDA">
        <w:trPr>
          <w:trHeight w:val="570"/>
          <w:jc w:val="center"/>
        </w:trPr>
        <w:tc>
          <w:tcPr>
            <w:tcW w:w="2048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Водопотребление и водоотведение</w:t>
            </w:r>
          </w:p>
        </w:tc>
        <w:tc>
          <w:tcPr>
            <w:tcW w:w="7034" w:type="dxa"/>
            <w:vAlign w:val="center"/>
          </w:tcPr>
          <w:p w:rsidR="0044508D" w:rsidRPr="00350FDA" w:rsidRDefault="0044508D" w:rsidP="00350FDA">
            <w:pPr>
              <w:ind w:firstLine="455"/>
              <w:rPr>
                <w:rFonts w:ascii="Times New Roman" w:hAnsi="Times New Roman"/>
              </w:rPr>
            </w:pPr>
            <w:bookmarkStart w:id="8" w:name="_Hlk17955401"/>
            <w:r w:rsidRPr="00350FDA">
              <w:rPr>
                <w:rFonts w:ascii="Times New Roman" w:hAnsi="Times New Roman"/>
              </w:rPr>
              <w:t>Водоснабжение предприятия осуществляется из трех действующих артезианских скважин, очистка воды осуществляется на станции обе</w:t>
            </w:r>
            <w:r w:rsidRPr="00350FDA">
              <w:rPr>
                <w:rFonts w:ascii="Times New Roman" w:hAnsi="Times New Roman"/>
              </w:rPr>
              <w:t>з</w:t>
            </w:r>
            <w:r w:rsidRPr="00350FDA">
              <w:rPr>
                <w:rFonts w:ascii="Times New Roman" w:hAnsi="Times New Roman"/>
              </w:rPr>
              <w:t>железивания, после станции обезжелезивания вода поступает в накоп</w:t>
            </w:r>
            <w:r w:rsidRPr="00350FDA">
              <w:rPr>
                <w:rFonts w:ascii="Times New Roman" w:hAnsi="Times New Roman"/>
              </w:rPr>
              <w:t>и</w:t>
            </w:r>
            <w:r w:rsidRPr="00350FDA">
              <w:rPr>
                <w:rFonts w:ascii="Times New Roman" w:hAnsi="Times New Roman"/>
              </w:rPr>
              <w:t>тельные резервуары временного хранения (2шт), из резервуаров вода поступает на станцию второго подъема, далее насосами вода поступает в водонапорную башню и по водопроводящим сетям в цеха, часть воды передаётся юридическим и физическим лицам поселка Песчаный.</w:t>
            </w:r>
          </w:p>
          <w:p w:rsidR="0044508D" w:rsidRPr="00350FDA" w:rsidRDefault="0044508D" w:rsidP="00350FDA">
            <w:pPr>
              <w:pStyle w:val="point"/>
              <w:ind w:firstLine="455"/>
              <w:rPr>
                <w:sz w:val="22"/>
                <w:szCs w:val="22"/>
              </w:rPr>
            </w:pPr>
            <w:r w:rsidRPr="00350FDA">
              <w:rPr>
                <w:sz w:val="22"/>
                <w:szCs w:val="22"/>
              </w:rPr>
              <w:t>На предприятии существуют системы оборотного водоснабжения.</w:t>
            </w:r>
          </w:p>
          <w:p w:rsidR="0044508D" w:rsidRPr="00350FDA" w:rsidRDefault="0044508D" w:rsidP="00350FDA">
            <w:pPr>
              <w:pStyle w:val="point"/>
              <w:ind w:firstLine="455"/>
              <w:rPr>
                <w:sz w:val="22"/>
                <w:szCs w:val="22"/>
              </w:rPr>
            </w:pPr>
            <w:r w:rsidRPr="00350FDA">
              <w:rPr>
                <w:sz w:val="22"/>
                <w:szCs w:val="22"/>
              </w:rPr>
              <w:t>Система оборотного водоснабжения аммиачной холодильной у</w:t>
            </w:r>
            <w:r w:rsidRPr="00350FDA">
              <w:rPr>
                <w:sz w:val="22"/>
                <w:szCs w:val="22"/>
              </w:rPr>
              <w:t>с</w:t>
            </w:r>
            <w:r w:rsidRPr="00350FDA">
              <w:rPr>
                <w:sz w:val="22"/>
                <w:szCs w:val="22"/>
              </w:rPr>
              <w:t>тановки используется для производства ледяной воды (</w:t>
            </w:r>
            <w:r w:rsidRPr="00350FDA">
              <w:rPr>
                <w:sz w:val="22"/>
                <w:szCs w:val="22"/>
                <w:lang w:val="en-US"/>
              </w:rPr>
              <w:t>t</w:t>
            </w:r>
            <w:r w:rsidRPr="00350FDA">
              <w:rPr>
                <w:sz w:val="22"/>
                <w:szCs w:val="22"/>
              </w:rPr>
              <w:t>= 2-3</w:t>
            </w:r>
            <w:r w:rsidRPr="00350FDA">
              <w:rPr>
                <w:sz w:val="22"/>
                <w:szCs w:val="22"/>
                <w:vertAlign w:val="superscript"/>
              </w:rPr>
              <w:t>0</w:t>
            </w:r>
            <w:r w:rsidRPr="00350FDA">
              <w:rPr>
                <w:sz w:val="22"/>
                <w:szCs w:val="22"/>
                <w:lang w:val="en-US"/>
              </w:rPr>
              <w:t>C</w:t>
            </w:r>
            <w:r w:rsidRPr="00350FDA">
              <w:rPr>
                <w:sz w:val="22"/>
                <w:szCs w:val="22"/>
              </w:rPr>
              <w:t>) нео</w:t>
            </w:r>
            <w:r w:rsidRPr="00350FDA">
              <w:rPr>
                <w:sz w:val="22"/>
                <w:szCs w:val="22"/>
              </w:rPr>
              <w:t>б</w:t>
            </w:r>
            <w:r w:rsidRPr="00350FDA">
              <w:rPr>
                <w:sz w:val="22"/>
                <w:szCs w:val="22"/>
              </w:rPr>
              <w:t>ходимой для технологических процессов производства продукции</w:t>
            </w:r>
            <w:bookmarkEnd w:id="8"/>
            <w:r w:rsidRPr="00350FDA">
              <w:rPr>
                <w:sz w:val="22"/>
                <w:szCs w:val="22"/>
              </w:rPr>
              <w:t>. Система оборотного водоснабжения технологического цикла произво</w:t>
            </w:r>
            <w:r w:rsidRPr="00350FDA">
              <w:rPr>
                <w:sz w:val="22"/>
                <w:szCs w:val="22"/>
              </w:rPr>
              <w:t>д</w:t>
            </w:r>
            <w:r w:rsidRPr="00350FDA">
              <w:rPr>
                <w:sz w:val="22"/>
                <w:szCs w:val="22"/>
              </w:rPr>
              <w:t>ства холода аммиачной холодильной установки используется на исп</w:t>
            </w:r>
            <w:r w:rsidRPr="00350FDA">
              <w:rPr>
                <w:sz w:val="22"/>
                <w:szCs w:val="22"/>
              </w:rPr>
              <w:t>а</w:t>
            </w:r>
            <w:r w:rsidRPr="00350FDA">
              <w:rPr>
                <w:sz w:val="22"/>
                <w:szCs w:val="22"/>
              </w:rPr>
              <w:t>рительных конденсаторах. Так же для производства сухих продуктов на технологических линиях предприятия (для обеспечения работы вак</w:t>
            </w:r>
            <w:r w:rsidRPr="00350FDA">
              <w:rPr>
                <w:sz w:val="22"/>
                <w:szCs w:val="22"/>
              </w:rPr>
              <w:t>у</w:t>
            </w:r>
            <w:r w:rsidRPr="00350FDA">
              <w:rPr>
                <w:sz w:val="22"/>
                <w:szCs w:val="22"/>
              </w:rPr>
              <w:t>умных выпарных установок) используются системы оборотного вод</w:t>
            </w:r>
            <w:r w:rsidRPr="00350FDA">
              <w:rPr>
                <w:sz w:val="22"/>
                <w:szCs w:val="22"/>
              </w:rPr>
              <w:t>о</w:t>
            </w:r>
            <w:r w:rsidRPr="00350FDA">
              <w:rPr>
                <w:sz w:val="22"/>
                <w:szCs w:val="22"/>
              </w:rPr>
              <w:t>снабжения в консервном цехе и в цехе заменителя цельного молока.</w:t>
            </w:r>
          </w:p>
          <w:p w:rsidR="0044508D" w:rsidRPr="00350FDA" w:rsidRDefault="0044508D" w:rsidP="00350FDA">
            <w:pPr>
              <w:pStyle w:val="point"/>
              <w:ind w:firstLine="455"/>
            </w:pPr>
            <w:r w:rsidRPr="00350FDA">
              <w:rPr>
                <w:sz w:val="22"/>
                <w:szCs w:val="22"/>
              </w:rPr>
              <w:t>Производственные и хозяйственно-бытовые сточные воды через КНС (канализационно-насосная станция) поступают на собственные поля фильтрации в бас. р. РОССЬ (код очистных сооружений - ООБ.Е1.О, производительность 2430 м</w:t>
            </w:r>
            <w:r w:rsidRPr="00350FDA">
              <w:rPr>
                <w:sz w:val="22"/>
                <w:szCs w:val="22"/>
                <w:vertAlign w:val="superscript"/>
              </w:rPr>
              <w:t>3</w:t>
            </w:r>
            <w:r w:rsidRPr="00350FDA">
              <w:rPr>
                <w:sz w:val="22"/>
                <w:szCs w:val="22"/>
              </w:rPr>
              <w:t>/сут.), для учета количества  сточных вод установлен расходомер-счетчик  «Взлет РС» (УРСВ-«010»). Далее стоки после механической очистки посредством распр</w:t>
            </w:r>
            <w:r w:rsidRPr="00350FDA">
              <w:rPr>
                <w:sz w:val="22"/>
                <w:szCs w:val="22"/>
              </w:rPr>
              <w:t>е</w:t>
            </w:r>
            <w:r w:rsidRPr="00350FDA">
              <w:rPr>
                <w:sz w:val="22"/>
                <w:szCs w:val="22"/>
              </w:rPr>
              <w:t>делительного устройства через песколовку, жироловку по лотковой системе, снабженной шиберами заслонками распределяются по прудам-испарителям (19 шт.), отстоявшиеся сточные воды из прудов испарит</w:t>
            </w:r>
            <w:r w:rsidRPr="00350FDA">
              <w:rPr>
                <w:sz w:val="22"/>
                <w:szCs w:val="22"/>
              </w:rPr>
              <w:t>е</w:t>
            </w:r>
            <w:r w:rsidRPr="00350FDA">
              <w:rPr>
                <w:sz w:val="22"/>
                <w:szCs w:val="22"/>
              </w:rPr>
              <w:t xml:space="preserve">лей (№4, №5, №6) частично перекачиваются в приемное отделение </w:t>
            </w:r>
          </w:p>
        </w:tc>
        <w:tc>
          <w:tcPr>
            <w:tcW w:w="4360" w:type="dxa"/>
            <w:vAlign w:val="center"/>
          </w:tcPr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П-ООС 17.02-03-2012 (02120) «Охрана окружающей среды и природопользование. Наилучшие доступные технические методы для производства продуктов питания, н</w:t>
            </w:r>
            <w:r w:rsidRPr="00350FDA">
              <w:rPr>
                <w:rFonts w:ascii="Times New Roman" w:hAnsi="Times New Roman"/>
              </w:rPr>
              <w:t>а</w:t>
            </w:r>
            <w:r w:rsidRPr="00350FDA">
              <w:rPr>
                <w:rFonts w:ascii="Times New Roman" w:hAnsi="Times New Roman"/>
              </w:rPr>
              <w:t>питков и молока».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7.2.14.1 Закачивание насосом только н</w:t>
            </w:r>
            <w:r w:rsidRPr="00350FDA">
              <w:rPr>
                <w:rFonts w:ascii="Times New Roman" w:hAnsi="Times New Roman"/>
              </w:rPr>
              <w:t>е</w:t>
            </w:r>
            <w:r w:rsidRPr="00350FDA">
              <w:rPr>
                <w:rFonts w:ascii="Times New Roman" w:hAnsi="Times New Roman"/>
              </w:rPr>
              <w:t>обходимого количества воды (с.348);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7.1.5 Техническое обслуживание (с. 244).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7.5.7.5Молочные продукты (с 515);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7.5.7.5.1Характеристики сточных вод (с 515);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7.5.7.5.2Очистка сточных вод (с 516);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7.5.2.2 Жироотделитель для удаления ж</w:t>
            </w:r>
            <w:r w:rsidRPr="00350FDA">
              <w:rPr>
                <w:rFonts w:ascii="Times New Roman" w:hAnsi="Times New Roman"/>
              </w:rPr>
              <w:t>и</w:t>
            </w:r>
            <w:r w:rsidRPr="00350FDA">
              <w:rPr>
                <w:rFonts w:ascii="Times New Roman" w:hAnsi="Times New Roman"/>
              </w:rPr>
              <w:t>ров и легких углеводородов (Т2) (с 456);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7.8.2.6 Флотация растворенного воздуха (DAF) (Т6) (с 461).</w:t>
            </w:r>
          </w:p>
        </w:tc>
        <w:tc>
          <w:tcPr>
            <w:tcW w:w="1867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Соответствует НДТМ</w:t>
            </w:r>
          </w:p>
        </w:tc>
      </w:tr>
    </w:tbl>
    <w:p w:rsidR="0044508D" w:rsidRDefault="0044508D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8"/>
        <w:gridCol w:w="6729"/>
        <w:gridCol w:w="4665"/>
        <w:gridCol w:w="1867"/>
      </w:tblGrid>
      <w:tr w:rsidR="0044508D" w:rsidRPr="00350FDA" w:rsidTr="00350FDA">
        <w:trPr>
          <w:trHeight w:val="286"/>
          <w:jc w:val="center"/>
        </w:trPr>
        <w:tc>
          <w:tcPr>
            <w:tcW w:w="2048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1</w:t>
            </w:r>
          </w:p>
        </w:tc>
        <w:tc>
          <w:tcPr>
            <w:tcW w:w="6729" w:type="dxa"/>
            <w:vAlign w:val="center"/>
          </w:tcPr>
          <w:p w:rsidR="0044508D" w:rsidRPr="00350FDA" w:rsidRDefault="0044508D" w:rsidP="00350FDA">
            <w:pPr>
              <w:pStyle w:val="point"/>
              <w:ind w:firstLine="455"/>
              <w:jc w:val="center"/>
              <w:rPr>
                <w:sz w:val="22"/>
                <w:szCs w:val="22"/>
              </w:rPr>
            </w:pPr>
            <w:r w:rsidRPr="00350FDA">
              <w:rPr>
                <w:sz w:val="22"/>
                <w:szCs w:val="22"/>
              </w:rPr>
              <w:t>2</w:t>
            </w:r>
          </w:p>
        </w:tc>
        <w:tc>
          <w:tcPr>
            <w:tcW w:w="4665" w:type="dxa"/>
            <w:vAlign w:val="center"/>
          </w:tcPr>
          <w:p w:rsidR="0044508D" w:rsidRPr="00350FDA" w:rsidRDefault="0044508D" w:rsidP="00350FDA">
            <w:pPr>
              <w:ind w:firstLine="170"/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3</w:t>
            </w:r>
          </w:p>
        </w:tc>
        <w:tc>
          <w:tcPr>
            <w:tcW w:w="1867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4</w:t>
            </w:r>
          </w:p>
        </w:tc>
      </w:tr>
      <w:tr w:rsidR="0044508D" w:rsidRPr="00350FDA" w:rsidTr="00350FDA">
        <w:trPr>
          <w:trHeight w:val="570"/>
          <w:jc w:val="center"/>
        </w:trPr>
        <w:tc>
          <w:tcPr>
            <w:tcW w:w="2048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29" w:type="dxa"/>
            <w:vAlign w:val="center"/>
          </w:tcPr>
          <w:p w:rsidR="0044508D" w:rsidRPr="00350FDA" w:rsidRDefault="0044508D" w:rsidP="00350FDA">
            <w:pPr>
              <w:pStyle w:val="point"/>
              <w:ind w:firstLine="455"/>
              <w:rPr>
                <w:sz w:val="22"/>
                <w:szCs w:val="22"/>
              </w:rPr>
            </w:pPr>
            <w:r w:rsidRPr="00350FDA">
              <w:rPr>
                <w:sz w:val="22"/>
                <w:szCs w:val="22"/>
              </w:rPr>
              <w:t>КНС с дальнейшей перекачкой в коммунальную сеть канализ</w:t>
            </w:r>
            <w:r w:rsidRPr="00350FDA">
              <w:rPr>
                <w:sz w:val="22"/>
                <w:szCs w:val="22"/>
              </w:rPr>
              <w:t>а</w:t>
            </w:r>
            <w:r w:rsidRPr="00350FDA">
              <w:rPr>
                <w:sz w:val="22"/>
                <w:szCs w:val="22"/>
              </w:rPr>
              <w:t>ции КУП «Волковысское коммунальное хозяйство» согласно аб</w:t>
            </w:r>
            <w:r w:rsidRPr="00350FDA">
              <w:rPr>
                <w:sz w:val="22"/>
                <w:szCs w:val="22"/>
              </w:rPr>
              <w:t>о</w:t>
            </w:r>
            <w:r w:rsidRPr="00350FDA">
              <w:rPr>
                <w:sz w:val="22"/>
                <w:szCs w:val="22"/>
              </w:rPr>
              <w:t>нентскому договору от 10.04.2018 № 174-18 СВ/567.СТУ.</w:t>
            </w:r>
          </w:p>
          <w:p w:rsidR="0044508D" w:rsidRPr="00350FDA" w:rsidRDefault="0044508D" w:rsidP="00350FDA">
            <w:pPr>
              <w:ind w:firstLine="429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Организован сбор поверхностного стока с последующим отв</w:t>
            </w:r>
            <w:r w:rsidRPr="00350FDA">
              <w:rPr>
                <w:rFonts w:ascii="Times New Roman" w:hAnsi="Times New Roman"/>
              </w:rPr>
              <w:t>е</w:t>
            </w:r>
            <w:r w:rsidRPr="00350FDA">
              <w:rPr>
                <w:rFonts w:ascii="Times New Roman" w:hAnsi="Times New Roman"/>
              </w:rPr>
              <w:t>дением в сети городской канализации КУП «Волковысское комм</w:t>
            </w:r>
            <w:r w:rsidRPr="00350FDA">
              <w:rPr>
                <w:rFonts w:ascii="Times New Roman" w:hAnsi="Times New Roman"/>
              </w:rPr>
              <w:t>у</w:t>
            </w:r>
            <w:r w:rsidRPr="00350FDA">
              <w:rPr>
                <w:rFonts w:ascii="Times New Roman" w:hAnsi="Times New Roman"/>
              </w:rPr>
              <w:t>нальное хозяйство» согласно абонентскому договору от 01.06.2019 № 4-19/ЛВ/1006.СТУ.</w:t>
            </w:r>
          </w:p>
        </w:tc>
        <w:tc>
          <w:tcPr>
            <w:tcW w:w="4665" w:type="dxa"/>
            <w:vAlign w:val="center"/>
          </w:tcPr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</w:p>
        </w:tc>
        <w:tc>
          <w:tcPr>
            <w:tcW w:w="1867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</w:p>
        </w:tc>
      </w:tr>
      <w:tr w:rsidR="0044508D" w:rsidRPr="00350FDA" w:rsidTr="00350FDA">
        <w:trPr>
          <w:trHeight w:val="570"/>
          <w:jc w:val="center"/>
        </w:trPr>
        <w:tc>
          <w:tcPr>
            <w:tcW w:w="2048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Минимизация в</w:t>
            </w:r>
            <w:r w:rsidRPr="00350FDA">
              <w:rPr>
                <w:rFonts w:ascii="Times New Roman" w:hAnsi="Times New Roman"/>
              </w:rPr>
              <w:t>ы</w:t>
            </w:r>
            <w:r w:rsidRPr="00350FDA">
              <w:rPr>
                <w:rFonts w:ascii="Times New Roman" w:hAnsi="Times New Roman"/>
              </w:rPr>
              <w:t>бросов загрязня</w:t>
            </w:r>
            <w:r w:rsidRPr="00350FDA">
              <w:rPr>
                <w:rFonts w:ascii="Times New Roman" w:hAnsi="Times New Roman"/>
              </w:rPr>
              <w:t>ю</w:t>
            </w:r>
            <w:r w:rsidRPr="00350FDA">
              <w:rPr>
                <w:rFonts w:ascii="Times New Roman" w:hAnsi="Times New Roman"/>
              </w:rPr>
              <w:t>щих веществ в а</w:t>
            </w:r>
            <w:r w:rsidRPr="00350FDA">
              <w:rPr>
                <w:rFonts w:ascii="Times New Roman" w:hAnsi="Times New Roman"/>
              </w:rPr>
              <w:t>т</w:t>
            </w:r>
            <w:r w:rsidRPr="00350FDA">
              <w:rPr>
                <w:rFonts w:ascii="Times New Roman" w:hAnsi="Times New Roman"/>
              </w:rPr>
              <w:t>мосферный воздух</w:t>
            </w:r>
          </w:p>
        </w:tc>
        <w:tc>
          <w:tcPr>
            <w:tcW w:w="6729" w:type="dxa"/>
            <w:vAlign w:val="center"/>
          </w:tcPr>
          <w:p w:rsidR="0044508D" w:rsidRPr="00350FDA" w:rsidRDefault="0044508D" w:rsidP="00350FDA">
            <w:pPr>
              <w:ind w:firstLine="429"/>
              <w:rPr>
                <w:rFonts w:ascii="Times New Roman" w:hAnsi="Times New Roman"/>
              </w:rPr>
            </w:pPr>
            <w:bookmarkStart w:id="9" w:name="_Hlk17955294"/>
            <w:r w:rsidRPr="00350FDA">
              <w:rPr>
                <w:rFonts w:ascii="Times New Roman" w:hAnsi="Times New Roman"/>
              </w:rPr>
              <w:t>Осуществляется своевременный контроль выбросов загря</w:t>
            </w:r>
            <w:r w:rsidRPr="00350FDA">
              <w:rPr>
                <w:rFonts w:ascii="Times New Roman" w:hAnsi="Times New Roman"/>
              </w:rPr>
              <w:t>з</w:t>
            </w:r>
            <w:r w:rsidRPr="00350FDA">
              <w:rPr>
                <w:rFonts w:ascii="Times New Roman" w:hAnsi="Times New Roman"/>
              </w:rPr>
              <w:t>няющих веществ в атмосферный воздух (проведение инструме</w:t>
            </w:r>
            <w:r w:rsidRPr="00350FDA">
              <w:rPr>
                <w:rFonts w:ascii="Times New Roman" w:hAnsi="Times New Roman"/>
              </w:rPr>
              <w:t>н</w:t>
            </w:r>
            <w:r w:rsidRPr="00350FDA">
              <w:rPr>
                <w:rFonts w:ascii="Times New Roman" w:hAnsi="Times New Roman"/>
              </w:rPr>
              <w:t>тальных замеров).</w:t>
            </w:r>
          </w:p>
          <w:p w:rsidR="0044508D" w:rsidRPr="00350FDA" w:rsidRDefault="0044508D" w:rsidP="00350FDA">
            <w:pPr>
              <w:ind w:firstLine="429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Ведется учет выбросов загрязняющих веществ (инструментал</w:t>
            </w:r>
            <w:r w:rsidRPr="00350FDA">
              <w:rPr>
                <w:rFonts w:ascii="Times New Roman" w:hAnsi="Times New Roman"/>
              </w:rPr>
              <w:t>ь</w:t>
            </w:r>
            <w:r w:rsidRPr="00350FDA">
              <w:rPr>
                <w:rFonts w:ascii="Times New Roman" w:hAnsi="Times New Roman"/>
              </w:rPr>
              <w:t>ным, расчетным, расчетно-инструментальным методом), произв</w:t>
            </w:r>
            <w:r w:rsidRPr="00350FDA">
              <w:rPr>
                <w:rFonts w:ascii="Times New Roman" w:hAnsi="Times New Roman"/>
              </w:rPr>
              <w:t>о</w:t>
            </w:r>
            <w:r w:rsidRPr="00350FDA">
              <w:rPr>
                <w:rFonts w:ascii="Times New Roman" w:hAnsi="Times New Roman"/>
              </w:rPr>
              <w:t>дится анализ и сравнение качественных и количественных показат</w:t>
            </w:r>
            <w:r w:rsidRPr="00350FDA">
              <w:rPr>
                <w:rFonts w:ascii="Times New Roman" w:hAnsi="Times New Roman"/>
              </w:rPr>
              <w:t>е</w:t>
            </w:r>
            <w:r w:rsidRPr="00350FDA">
              <w:rPr>
                <w:rFonts w:ascii="Times New Roman" w:hAnsi="Times New Roman"/>
              </w:rPr>
              <w:t>лей выбросов в зависимости от режимов работы производственного оборудования и используемого топлива, сырья, материалов.</w:t>
            </w:r>
          </w:p>
          <w:p w:rsidR="0044508D" w:rsidRPr="00350FDA" w:rsidRDefault="0044508D" w:rsidP="00350FDA">
            <w:pPr>
              <w:ind w:firstLine="455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Производится своевременная проверка эффективности работы газоочистных установок и систем вентиляции.</w:t>
            </w:r>
          </w:p>
          <w:p w:rsidR="0044508D" w:rsidRPr="00350FDA" w:rsidRDefault="0044508D" w:rsidP="00350FDA">
            <w:pPr>
              <w:ind w:firstLine="455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Осуществляется контроль за состоянием оборудования и его своевременное техническое обслуживание.</w:t>
            </w:r>
          </w:p>
          <w:bookmarkEnd w:id="9"/>
          <w:p w:rsidR="0044508D" w:rsidRPr="00350FDA" w:rsidRDefault="0044508D" w:rsidP="00350FDA">
            <w:pPr>
              <w:ind w:firstLine="455"/>
              <w:rPr>
                <w:rFonts w:ascii="Times New Roman" w:hAnsi="Times New Roman"/>
              </w:rPr>
            </w:pPr>
          </w:p>
        </w:tc>
        <w:tc>
          <w:tcPr>
            <w:tcW w:w="4665" w:type="dxa"/>
            <w:vAlign w:val="center"/>
          </w:tcPr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П-ООС 17.02-03-2012 (02120) «Охрана о</w:t>
            </w:r>
            <w:r w:rsidRPr="00350FDA">
              <w:rPr>
                <w:rFonts w:ascii="Times New Roman" w:hAnsi="Times New Roman"/>
              </w:rPr>
              <w:t>к</w:t>
            </w:r>
            <w:r w:rsidRPr="00350FDA">
              <w:rPr>
                <w:rFonts w:ascii="Times New Roman" w:hAnsi="Times New Roman"/>
              </w:rPr>
              <w:t>ружающей среды и природопользование. На</w:t>
            </w:r>
            <w:r w:rsidRPr="00350FDA">
              <w:rPr>
                <w:rFonts w:ascii="Times New Roman" w:hAnsi="Times New Roman"/>
              </w:rPr>
              <w:t>и</w:t>
            </w:r>
            <w:r w:rsidRPr="00350FDA">
              <w:rPr>
                <w:rFonts w:ascii="Times New Roman" w:hAnsi="Times New Roman"/>
              </w:rPr>
              <w:t>лучшие доступные технические методы для производства продуктов питания, напитков и молока».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7.4.1.1 Шаг 1: Определить проблему (с.383);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7.4.1.2Шаг 2: Регистрация выбросов на месте (с.384);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7.4.1.3 Шаг 3: Измерение основных выбр</w:t>
            </w:r>
            <w:r w:rsidRPr="00350FDA">
              <w:rPr>
                <w:rFonts w:ascii="Times New Roman" w:hAnsi="Times New Roman"/>
              </w:rPr>
              <w:t>о</w:t>
            </w:r>
            <w:r w:rsidRPr="00350FDA">
              <w:rPr>
                <w:rFonts w:ascii="Times New Roman" w:hAnsi="Times New Roman"/>
              </w:rPr>
              <w:t>сов загрязняющих веществ в атмосферный воздух (с. 386);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 xml:space="preserve">п.7.4.3 Методы очистки «на конце трубы» 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(с.388);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7.1.5 Техническое обслуживание (с. 244)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7.4.3.2</w:t>
            </w:r>
            <w:r w:rsidRPr="00350FDA">
              <w:rPr>
                <w:rFonts w:ascii="Times New Roman" w:hAnsi="Times New Roman"/>
              </w:rPr>
              <w:tab/>
              <w:t>Сбор выбросов загрязняющих веществ в атмосферный воздух в источнике - местная вытяжная вентиляция (с.392)</w:t>
            </w:r>
          </w:p>
        </w:tc>
        <w:tc>
          <w:tcPr>
            <w:tcW w:w="1867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Соответствует НДТМ</w:t>
            </w:r>
          </w:p>
        </w:tc>
      </w:tr>
      <w:tr w:rsidR="0044508D" w:rsidRPr="00350FDA" w:rsidTr="00350FDA">
        <w:trPr>
          <w:trHeight w:val="2055"/>
          <w:jc w:val="center"/>
        </w:trPr>
        <w:tc>
          <w:tcPr>
            <w:tcW w:w="2048" w:type="dxa"/>
          </w:tcPr>
          <w:p w:rsidR="0044508D" w:rsidRPr="00350FDA" w:rsidRDefault="0044508D" w:rsidP="00350FDA">
            <w:pPr>
              <w:pStyle w:val="table10"/>
              <w:jc w:val="center"/>
              <w:rPr>
                <w:sz w:val="22"/>
                <w:szCs w:val="22"/>
              </w:rPr>
            </w:pPr>
          </w:p>
          <w:p w:rsidR="0044508D" w:rsidRPr="00350FDA" w:rsidRDefault="0044508D" w:rsidP="00350FDA">
            <w:pPr>
              <w:pStyle w:val="table10"/>
              <w:jc w:val="center"/>
              <w:rPr>
                <w:sz w:val="22"/>
                <w:szCs w:val="22"/>
              </w:rPr>
            </w:pPr>
          </w:p>
          <w:p w:rsidR="0044508D" w:rsidRPr="00350FDA" w:rsidRDefault="0044508D" w:rsidP="00350FDA">
            <w:pPr>
              <w:pStyle w:val="table10"/>
              <w:jc w:val="center"/>
              <w:rPr>
                <w:sz w:val="22"/>
                <w:szCs w:val="22"/>
              </w:rPr>
            </w:pPr>
          </w:p>
          <w:p w:rsidR="0044508D" w:rsidRPr="00350FDA" w:rsidRDefault="0044508D" w:rsidP="000160F6">
            <w:pPr>
              <w:pStyle w:val="table10"/>
              <w:rPr>
                <w:sz w:val="22"/>
                <w:szCs w:val="22"/>
              </w:rPr>
            </w:pPr>
          </w:p>
          <w:p w:rsidR="0044508D" w:rsidRPr="00350FDA" w:rsidRDefault="0044508D" w:rsidP="00350FDA">
            <w:pPr>
              <w:pStyle w:val="table10"/>
              <w:jc w:val="center"/>
              <w:rPr>
                <w:sz w:val="22"/>
                <w:szCs w:val="22"/>
              </w:rPr>
            </w:pPr>
          </w:p>
          <w:p w:rsidR="0044508D" w:rsidRPr="00350FDA" w:rsidRDefault="0044508D" w:rsidP="00350FDA">
            <w:pPr>
              <w:pStyle w:val="table10"/>
              <w:jc w:val="center"/>
              <w:rPr>
                <w:sz w:val="22"/>
                <w:szCs w:val="22"/>
              </w:rPr>
            </w:pPr>
            <w:r w:rsidRPr="00350FDA">
              <w:rPr>
                <w:sz w:val="22"/>
                <w:szCs w:val="22"/>
              </w:rPr>
              <w:t xml:space="preserve">Мониторинг </w:t>
            </w:r>
          </w:p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окружающей ср</w:t>
            </w:r>
            <w:r w:rsidRPr="00350FDA">
              <w:rPr>
                <w:rFonts w:ascii="Times New Roman" w:hAnsi="Times New Roman"/>
              </w:rPr>
              <w:t>е</w:t>
            </w:r>
            <w:r w:rsidRPr="00350FDA">
              <w:rPr>
                <w:rFonts w:ascii="Times New Roman" w:hAnsi="Times New Roman"/>
              </w:rPr>
              <w:t>ды</w:t>
            </w:r>
          </w:p>
        </w:tc>
        <w:tc>
          <w:tcPr>
            <w:tcW w:w="6729" w:type="dxa"/>
          </w:tcPr>
          <w:p w:rsidR="0044508D" w:rsidRPr="00350FDA" w:rsidRDefault="0044508D" w:rsidP="00350FDA">
            <w:pPr>
              <w:pStyle w:val="table10"/>
              <w:jc w:val="both"/>
              <w:rPr>
                <w:sz w:val="22"/>
                <w:szCs w:val="22"/>
              </w:rPr>
            </w:pPr>
          </w:p>
          <w:p w:rsidR="0044508D" w:rsidRPr="00350FDA" w:rsidRDefault="0044508D" w:rsidP="00350FDA">
            <w:pPr>
              <w:pStyle w:val="table10"/>
              <w:jc w:val="both"/>
              <w:rPr>
                <w:sz w:val="22"/>
                <w:szCs w:val="22"/>
              </w:rPr>
            </w:pPr>
          </w:p>
          <w:p w:rsidR="0044508D" w:rsidRPr="00350FDA" w:rsidRDefault="0044508D" w:rsidP="00350FDA">
            <w:pPr>
              <w:pStyle w:val="table10"/>
              <w:ind w:firstLine="142"/>
              <w:jc w:val="both"/>
              <w:rPr>
                <w:sz w:val="22"/>
                <w:szCs w:val="22"/>
              </w:rPr>
            </w:pPr>
          </w:p>
          <w:p w:rsidR="0044508D" w:rsidRPr="00350FDA" w:rsidRDefault="0044508D" w:rsidP="00350FDA">
            <w:pPr>
              <w:pStyle w:val="table10"/>
              <w:ind w:firstLine="142"/>
              <w:jc w:val="both"/>
              <w:rPr>
                <w:sz w:val="22"/>
                <w:szCs w:val="22"/>
              </w:rPr>
            </w:pPr>
          </w:p>
          <w:p w:rsidR="0044508D" w:rsidRPr="00350FDA" w:rsidRDefault="0044508D" w:rsidP="00350FDA">
            <w:pPr>
              <w:pStyle w:val="table10"/>
              <w:jc w:val="both"/>
              <w:rPr>
                <w:sz w:val="22"/>
                <w:szCs w:val="22"/>
              </w:rPr>
            </w:pPr>
          </w:p>
          <w:p w:rsidR="0044508D" w:rsidRPr="00350FDA" w:rsidRDefault="0044508D" w:rsidP="00350FDA">
            <w:pPr>
              <w:ind w:firstLine="312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Содержание СО: 7,4 мг/м</w:t>
            </w:r>
            <w:r w:rsidRPr="00350FDA">
              <w:rPr>
                <w:rFonts w:ascii="Times New Roman" w:hAnsi="Times New Roman"/>
                <w:vertAlign w:val="superscript"/>
              </w:rPr>
              <w:t>3</w:t>
            </w:r>
          </w:p>
          <w:p w:rsidR="0044508D" w:rsidRPr="00350FDA" w:rsidRDefault="0044508D" w:rsidP="00350FDA">
            <w:pPr>
              <w:pStyle w:val="table10"/>
              <w:jc w:val="both"/>
              <w:rPr>
                <w:sz w:val="22"/>
                <w:szCs w:val="22"/>
              </w:rPr>
            </w:pPr>
          </w:p>
          <w:p w:rsidR="0044508D" w:rsidRPr="00350FDA" w:rsidRDefault="0044508D" w:rsidP="00651CCB">
            <w:pPr>
              <w:rPr>
                <w:rFonts w:ascii="Times New Roman" w:hAnsi="Times New Roman"/>
              </w:rPr>
            </w:pPr>
          </w:p>
          <w:p w:rsidR="0044508D" w:rsidRPr="00350FDA" w:rsidRDefault="0044508D" w:rsidP="00350FDA">
            <w:pPr>
              <w:ind w:firstLine="312"/>
              <w:rPr>
                <w:rFonts w:ascii="Times New Roman" w:hAnsi="Times New Roman"/>
              </w:rPr>
            </w:pPr>
          </w:p>
          <w:p w:rsidR="0044508D" w:rsidRPr="00350FDA" w:rsidRDefault="0044508D" w:rsidP="00350FDA">
            <w:pPr>
              <w:ind w:firstLine="312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 xml:space="preserve">Содержание </w:t>
            </w:r>
            <w:r w:rsidRPr="00350FDA">
              <w:rPr>
                <w:rFonts w:ascii="Times New Roman" w:hAnsi="Times New Roman"/>
                <w:lang w:val="en-US"/>
              </w:rPr>
              <w:t>NOx</w:t>
            </w:r>
            <w:r w:rsidRPr="00350FDA">
              <w:rPr>
                <w:rFonts w:ascii="Times New Roman" w:hAnsi="Times New Roman"/>
              </w:rPr>
              <w:t>: 113,2 мг/м</w:t>
            </w:r>
            <w:r w:rsidRPr="00350FDA">
              <w:rPr>
                <w:rFonts w:ascii="Times New Roman" w:hAnsi="Times New Roman"/>
                <w:vertAlign w:val="superscript"/>
              </w:rPr>
              <w:t>3</w:t>
            </w:r>
          </w:p>
          <w:p w:rsidR="0044508D" w:rsidRPr="00350FDA" w:rsidRDefault="0044508D" w:rsidP="00350FDA">
            <w:pPr>
              <w:ind w:right="97"/>
              <w:rPr>
                <w:rFonts w:ascii="Times New Roman" w:hAnsi="Times New Roman"/>
              </w:rPr>
            </w:pPr>
          </w:p>
        </w:tc>
        <w:tc>
          <w:tcPr>
            <w:tcW w:w="4665" w:type="dxa"/>
          </w:tcPr>
          <w:p w:rsidR="0044508D" w:rsidRPr="00350FDA" w:rsidRDefault="0044508D" w:rsidP="00350FDA">
            <w:pPr>
              <w:ind w:firstLine="312"/>
              <w:rPr>
                <w:rFonts w:ascii="Times New Roman" w:hAnsi="Times New Roman"/>
                <w:lang w:val="en-US"/>
              </w:rPr>
            </w:pPr>
            <w:r w:rsidRPr="00350FDA">
              <w:rPr>
                <w:rFonts w:ascii="Times New Roman" w:hAnsi="Times New Roman"/>
                <w:lang w:val="en-US"/>
              </w:rPr>
              <w:t>Monitoring of emissions to air and water from IED installations (Мониторинг выбросов в атмосферу и c.</w:t>
            </w:r>
            <w:r w:rsidRPr="00350FDA">
              <w:rPr>
                <w:rFonts w:ascii="Times New Roman" w:hAnsi="Times New Roman"/>
              </w:rPr>
              <w:t>сбросов</w:t>
            </w:r>
            <w:r w:rsidRPr="00350FDA">
              <w:rPr>
                <w:rFonts w:ascii="Times New Roman" w:hAnsi="Times New Roman"/>
                <w:lang w:val="en-US"/>
              </w:rPr>
              <w:t xml:space="preserve"> </w:t>
            </w:r>
            <w:r w:rsidRPr="00350FDA">
              <w:rPr>
                <w:rFonts w:ascii="Times New Roman" w:hAnsi="Times New Roman"/>
              </w:rPr>
              <w:t>в</w:t>
            </w:r>
            <w:r w:rsidRPr="00350FDA">
              <w:rPr>
                <w:rFonts w:ascii="Times New Roman" w:hAnsi="Times New Roman"/>
                <w:lang w:val="en-US"/>
              </w:rPr>
              <w:t xml:space="preserve"> воду </w:t>
            </w:r>
            <w:r w:rsidRPr="00350FDA">
              <w:rPr>
                <w:rFonts w:ascii="Times New Roman" w:hAnsi="Times New Roman"/>
              </w:rPr>
              <w:t>от</w:t>
            </w:r>
            <w:r w:rsidRPr="00350FDA">
              <w:rPr>
                <w:rFonts w:ascii="Times New Roman" w:hAnsi="Times New Roman"/>
                <w:lang w:val="en-US"/>
              </w:rPr>
              <w:t xml:space="preserve"> </w:t>
            </w:r>
            <w:r w:rsidRPr="00350FDA">
              <w:rPr>
                <w:rFonts w:ascii="Times New Roman" w:hAnsi="Times New Roman"/>
              </w:rPr>
              <w:t>установок</w:t>
            </w:r>
            <w:r w:rsidRPr="00350FDA">
              <w:rPr>
                <w:rFonts w:ascii="Times New Roman" w:hAnsi="Times New Roman"/>
                <w:lang w:val="en-US"/>
              </w:rPr>
              <w:t>)</w:t>
            </w:r>
          </w:p>
          <w:p w:rsidR="0044508D" w:rsidRPr="00350FDA" w:rsidRDefault="0044508D" w:rsidP="00350FDA">
            <w:pPr>
              <w:ind w:firstLine="312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  <w:lang w:val="en-US"/>
              </w:rPr>
              <w:t>Large</w:t>
            </w:r>
            <w:r w:rsidRPr="00350FDA">
              <w:rPr>
                <w:rFonts w:ascii="Times New Roman" w:hAnsi="Times New Roman"/>
              </w:rPr>
              <w:t xml:space="preserve"> </w:t>
            </w:r>
            <w:r w:rsidRPr="00350FDA">
              <w:rPr>
                <w:rFonts w:ascii="Times New Roman" w:hAnsi="Times New Roman"/>
                <w:lang w:val="en-US"/>
              </w:rPr>
              <w:t>Combustion</w:t>
            </w:r>
            <w:r w:rsidRPr="00350FDA">
              <w:rPr>
                <w:rFonts w:ascii="Times New Roman" w:hAnsi="Times New Roman"/>
              </w:rPr>
              <w:t xml:space="preserve"> </w:t>
            </w:r>
            <w:r w:rsidRPr="00350FDA">
              <w:rPr>
                <w:rFonts w:ascii="Times New Roman" w:hAnsi="Times New Roman"/>
                <w:lang w:val="en-US"/>
              </w:rPr>
              <w:t>Plants</w:t>
            </w:r>
            <w:r w:rsidRPr="00350FDA">
              <w:rPr>
                <w:rFonts w:ascii="Times New Roman" w:hAnsi="Times New Roman"/>
              </w:rPr>
              <w:t xml:space="preserve"> (Большие устано</w:t>
            </w:r>
            <w:r w:rsidRPr="00350FDA">
              <w:rPr>
                <w:rFonts w:ascii="Times New Roman" w:hAnsi="Times New Roman"/>
              </w:rPr>
              <w:t>в</w:t>
            </w:r>
            <w:r w:rsidRPr="00350FDA">
              <w:rPr>
                <w:rFonts w:ascii="Times New Roman" w:hAnsi="Times New Roman"/>
              </w:rPr>
              <w:t>ки для сжигания)</w:t>
            </w:r>
          </w:p>
          <w:p w:rsidR="0044508D" w:rsidRPr="00350FDA" w:rsidRDefault="0044508D" w:rsidP="00350FDA">
            <w:pPr>
              <w:ind w:firstLine="312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Содержание СО в дымовых газах</w:t>
            </w:r>
          </w:p>
          <w:p w:rsidR="0044508D" w:rsidRPr="00350FDA" w:rsidRDefault="0044508D" w:rsidP="00651CCB">
            <w:pPr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30 – 100 мг/м</w:t>
            </w:r>
            <w:r w:rsidRPr="00350FDA">
              <w:rPr>
                <w:rFonts w:ascii="Times New Roman" w:hAnsi="Times New Roman"/>
                <w:vertAlign w:val="superscript"/>
              </w:rPr>
              <w:t>3</w:t>
            </w:r>
            <w:r w:rsidRPr="00350FDA">
              <w:rPr>
                <w:rFonts w:ascii="Times New Roman" w:hAnsi="Times New Roman"/>
              </w:rPr>
              <w:t xml:space="preserve"> (</w:t>
            </w:r>
            <w:r w:rsidRPr="00350FDA">
              <w:rPr>
                <w:rFonts w:ascii="Times New Roman" w:hAnsi="Times New Roman"/>
                <w:lang w:val="en-GB"/>
              </w:rPr>
              <w:t>LCP</w:t>
            </w:r>
            <w:r w:rsidRPr="00350FDA">
              <w:rPr>
                <w:rFonts w:ascii="Times New Roman" w:hAnsi="Times New Roman"/>
              </w:rPr>
              <w:t xml:space="preserve"> </w:t>
            </w:r>
            <w:r w:rsidRPr="00350FDA">
              <w:rPr>
                <w:rFonts w:ascii="Times New Roman" w:hAnsi="Times New Roman"/>
                <w:lang w:val="en-GB"/>
              </w:rPr>
              <w:t>BREF</w:t>
            </w:r>
            <w:r w:rsidRPr="00350FDA">
              <w:rPr>
                <w:rFonts w:ascii="Times New Roman" w:hAnsi="Times New Roman"/>
              </w:rPr>
              <w:t xml:space="preserve"> р 7.5.4, таблица 7.37)</w:t>
            </w:r>
          </w:p>
          <w:p w:rsidR="0044508D" w:rsidRPr="00350FDA" w:rsidRDefault="0044508D" w:rsidP="00350FDA">
            <w:pPr>
              <w:ind w:firstLine="312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 xml:space="preserve">Содержание </w:t>
            </w:r>
            <w:r w:rsidRPr="00350FDA">
              <w:rPr>
                <w:rFonts w:ascii="Times New Roman" w:hAnsi="Times New Roman"/>
                <w:lang w:val="en-US"/>
              </w:rPr>
              <w:t>NOx</w:t>
            </w:r>
            <w:r w:rsidRPr="00350FDA">
              <w:rPr>
                <w:rFonts w:ascii="Times New Roman" w:hAnsi="Times New Roman"/>
              </w:rPr>
              <w:t>: 0 мг/м</w:t>
            </w:r>
            <w:r w:rsidRPr="00350FDA">
              <w:rPr>
                <w:rFonts w:ascii="Times New Roman" w:hAnsi="Times New Roman"/>
                <w:vertAlign w:val="superscript"/>
              </w:rPr>
              <w:t xml:space="preserve">3 </w:t>
            </w:r>
            <w:r w:rsidRPr="00350FDA">
              <w:rPr>
                <w:rFonts w:ascii="Times New Roman" w:hAnsi="Times New Roman"/>
              </w:rPr>
              <w:t>50 – 100 мг/м</w:t>
            </w:r>
            <w:r w:rsidRPr="00350FDA">
              <w:rPr>
                <w:rFonts w:ascii="Times New Roman" w:hAnsi="Times New Roman"/>
                <w:vertAlign w:val="superscript"/>
              </w:rPr>
              <w:t>3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 xml:space="preserve">  (</w:t>
            </w:r>
            <w:r w:rsidRPr="00350FDA">
              <w:rPr>
                <w:rFonts w:ascii="Times New Roman" w:hAnsi="Times New Roman"/>
                <w:lang w:val="en-GB"/>
              </w:rPr>
              <w:t>LCP</w:t>
            </w:r>
            <w:r w:rsidRPr="00350FDA">
              <w:rPr>
                <w:rFonts w:ascii="Times New Roman" w:hAnsi="Times New Roman"/>
              </w:rPr>
              <w:t xml:space="preserve"> </w:t>
            </w:r>
            <w:r w:rsidRPr="00350FDA">
              <w:rPr>
                <w:rFonts w:ascii="Times New Roman" w:hAnsi="Times New Roman"/>
                <w:lang w:val="en-GB"/>
              </w:rPr>
              <w:t>BREF</w:t>
            </w:r>
            <w:r w:rsidRPr="00350FDA">
              <w:rPr>
                <w:rFonts w:ascii="Times New Roman" w:hAnsi="Times New Roman"/>
              </w:rPr>
              <w:t xml:space="preserve"> р 7.5.4, таблица 7.37)</w:t>
            </w:r>
          </w:p>
        </w:tc>
        <w:tc>
          <w:tcPr>
            <w:tcW w:w="1867" w:type="dxa"/>
          </w:tcPr>
          <w:p w:rsidR="0044508D" w:rsidRPr="00350FDA" w:rsidRDefault="0044508D" w:rsidP="000160F6">
            <w:pPr>
              <w:pStyle w:val="table10"/>
              <w:rPr>
                <w:sz w:val="22"/>
                <w:szCs w:val="22"/>
              </w:rPr>
            </w:pPr>
          </w:p>
          <w:p w:rsidR="0044508D" w:rsidRPr="00350FDA" w:rsidRDefault="0044508D" w:rsidP="00350FDA">
            <w:pPr>
              <w:pStyle w:val="table10"/>
              <w:jc w:val="center"/>
              <w:rPr>
                <w:sz w:val="22"/>
                <w:szCs w:val="22"/>
              </w:rPr>
            </w:pPr>
            <w:r w:rsidRPr="00350FDA">
              <w:rPr>
                <w:sz w:val="22"/>
                <w:szCs w:val="22"/>
              </w:rPr>
              <w:t>Соответствует НДТМ</w:t>
            </w:r>
          </w:p>
          <w:p w:rsidR="0044508D" w:rsidRPr="00350FDA" w:rsidRDefault="0044508D" w:rsidP="00350FDA">
            <w:pPr>
              <w:pStyle w:val="table10"/>
              <w:jc w:val="center"/>
              <w:rPr>
                <w:sz w:val="22"/>
                <w:szCs w:val="22"/>
              </w:rPr>
            </w:pPr>
            <w:r w:rsidRPr="00350FDA">
              <w:rPr>
                <w:sz w:val="22"/>
                <w:szCs w:val="22"/>
              </w:rPr>
              <w:t>Не соответствует НДТМ</w:t>
            </w:r>
          </w:p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(модернизация оборудования экономически нецелесообразна)</w:t>
            </w:r>
          </w:p>
        </w:tc>
      </w:tr>
      <w:tr w:rsidR="0044508D" w:rsidRPr="00350FDA" w:rsidTr="00350FDA">
        <w:trPr>
          <w:trHeight w:val="286"/>
          <w:jc w:val="center"/>
        </w:trPr>
        <w:tc>
          <w:tcPr>
            <w:tcW w:w="2048" w:type="dxa"/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22"/>
                <w:szCs w:val="22"/>
              </w:rPr>
            </w:pPr>
            <w:r w:rsidRPr="00350FDA">
              <w:rPr>
                <w:sz w:val="22"/>
                <w:szCs w:val="22"/>
              </w:rPr>
              <w:t>1</w:t>
            </w:r>
          </w:p>
        </w:tc>
        <w:tc>
          <w:tcPr>
            <w:tcW w:w="6729" w:type="dxa"/>
            <w:vAlign w:val="center"/>
          </w:tcPr>
          <w:p w:rsidR="0044508D" w:rsidRPr="00350FDA" w:rsidRDefault="0044508D" w:rsidP="00350FDA">
            <w:pPr>
              <w:pStyle w:val="table10"/>
              <w:ind w:firstLine="142"/>
              <w:jc w:val="center"/>
              <w:rPr>
                <w:sz w:val="22"/>
                <w:szCs w:val="22"/>
              </w:rPr>
            </w:pPr>
            <w:r w:rsidRPr="00350FDA">
              <w:rPr>
                <w:sz w:val="22"/>
                <w:szCs w:val="22"/>
              </w:rPr>
              <w:t>2</w:t>
            </w:r>
          </w:p>
        </w:tc>
        <w:tc>
          <w:tcPr>
            <w:tcW w:w="4665" w:type="dxa"/>
            <w:vAlign w:val="center"/>
          </w:tcPr>
          <w:p w:rsidR="0044508D" w:rsidRPr="00350FDA" w:rsidRDefault="0044508D" w:rsidP="00350FDA">
            <w:pPr>
              <w:ind w:firstLine="312"/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3</w:t>
            </w:r>
          </w:p>
        </w:tc>
        <w:tc>
          <w:tcPr>
            <w:tcW w:w="1867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4</w:t>
            </w:r>
          </w:p>
        </w:tc>
      </w:tr>
      <w:tr w:rsidR="0044508D" w:rsidRPr="00350FDA" w:rsidTr="00350FDA">
        <w:trPr>
          <w:trHeight w:val="2055"/>
          <w:jc w:val="center"/>
        </w:trPr>
        <w:tc>
          <w:tcPr>
            <w:tcW w:w="2048" w:type="dxa"/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22"/>
                <w:szCs w:val="22"/>
              </w:rPr>
            </w:pPr>
            <w:r w:rsidRPr="00350FDA">
              <w:rPr>
                <w:sz w:val="22"/>
                <w:szCs w:val="22"/>
              </w:rPr>
              <w:t>Обращение с отх</w:t>
            </w:r>
            <w:r w:rsidRPr="00350FDA">
              <w:rPr>
                <w:sz w:val="22"/>
                <w:szCs w:val="22"/>
              </w:rPr>
              <w:t>о</w:t>
            </w:r>
            <w:r w:rsidRPr="00350FDA">
              <w:rPr>
                <w:sz w:val="22"/>
                <w:szCs w:val="22"/>
              </w:rPr>
              <w:t>дами производства</w:t>
            </w:r>
          </w:p>
        </w:tc>
        <w:tc>
          <w:tcPr>
            <w:tcW w:w="6729" w:type="dxa"/>
            <w:vAlign w:val="center"/>
          </w:tcPr>
          <w:p w:rsidR="0044508D" w:rsidRPr="00350FDA" w:rsidRDefault="0044508D" w:rsidP="00350FDA">
            <w:pPr>
              <w:pStyle w:val="table10"/>
              <w:ind w:firstLine="348"/>
              <w:jc w:val="both"/>
              <w:rPr>
                <w:sz w:val="22"/>
                <w:szCs w:val="22"/>
              </w:rPr>
            </w:pPr>
            <w:bookmarkStart w:id="10" w:name="_Hlk17954725"/>
            <w:r w:rsidRPr="00350FDA">
              <w:rPr>
                <w:sz w:val="22"/>
                <w:szCs w:val="22"/>
              </w:rPr>
              <w:t>На предприятии образуется 29 наименований отходов, из них 12 наименований отходов подлежат захоронению на полигоне ТКО, 3 – подлежат хранению на зарегистрированных объектах хранения на территории предприятия.</w:t>
            </w:r>
          </w:p>
          <w:p w:rsidR="0044508D" w:rsidRPr="00350FDA" w:rsidRDefault="0044508D" w:rsidP="00350FDA">
            <w:pPr>
              <w:pStyle w:val="table10"/>
              <w:ind w:firstLine="348"/>
              <w:jc w:val="both"/>
              <w:rPr>
                <w:sz w:val="22"/>
                <w:szCs w:val="22"/>
              </w:rPr>
            </w:pPr>
            <w:r w:rsidRPr="00350FDA">
              <w:rPr>
                <w:sz w:val="22"/>
                <w:szCs w:val="22"/>
              </w:rPr>
              <w:t>На предприятии отсутствуют объекты по обезвреживанию и и</w:t>
            </w:r>
            <w:r w:rsidRPr="00350FDA">
              <w:rPr>
                <w:sz w:val="22"/>
                <w:szCs w:val="22"/>
              </w:rPr>
              <w:t>с</w:t>
            </w:r>
            <w:r w:rsidRPr="00350FDA">
              <w:rPr>
                <w:sz w:val="22"/>
                <w:szCs w:val="22"/>
              </w:rPr>
              <w:t>пользованию отходов производства.</w:t>
            </w:r>
          </w:p>
          <w:p w:rsidR="0044508D" w:rsidRPr="00350FDA" w:rsidRDefault="0044508D" w:rsidP="00350FDA">
            <w:pPr>
              <w:pStyle w:val="table10"/>
              <w:ind w:firstLine="348"/>
              <w:jc w:val="both"/>
              <w:rPr>
                <w:sz w:val="22"/>
                <w:szCs w:val="22"/>
              </w:rPr>
            </w:pPr>
            <w:r w:rsidRPr="00350FDA">
              <w:rPr>
                <w:sz w:val="22"/>
                <w:szCs w:val="22"/>
              </w:rPr>
              <w:t>На предприятии налажена система минимизации образования отходов производства за счет выбора упаковочных материалов, о</w:t>
            </w:r>
            <w:r w:rsidRPr="00350FDA">
              <w:rPr>
                <w:sz w:val="22"/>
                <w:szCs w:val="22"/>
              </w:rPr>
              <w:t>п</w:t>
            </w:r>
            <w:r w:rsidRPr="00350FDA">
              <w:rPr>
                <w:sz w:val="22"/>
                <w:szCs w:val="22"/>
              </w:rPr>
              <w:t>тимизации технологических процессов, раздельного сбора отходов, извлечение вторичных материальных ресурсов при смешивании о</w:t>
            </w:r>
            <w:r w:rsidRPr="00350FDA">
              <w:rPr>
                <w:sz w:val="22"/>
                <w:szCs w:val="22"/>
              </w:rPr>
              <w:t>т</w:t>
            </w:r>
            <w:r w:rsidRPr="00350FDA">
              <w:rPr>
                <w:sz w:val="22"/>
                <w:szCs w:val="22"/>
              </w:rPr>
              <w:t>ходов и разделение их по видам и наименованиям, также оборуд</w:t>
            </w:r>
            <w:r w:rsidRPr="00350FDA">
              <w:rPr>
                <w:sz w:val="22"/>
                <w:szCs w:val="22"/>
              </w:rPr>
              <w:t>о</w:t>
            </w:r>
            <w:r w:rsidRPr="00350FDA">
              <w:rPr>
                <w:sz w:val="22"/>
                <w:szCs w:val="22"/>
              </w:rPr>
              <w:t>ваны места временного хранения отходов для дальнейшей передачи их на использование  сторонним организациям  для дальнейшего вовлечения в хозяйственный оборот.</w:t>
            </w:r>
            <w:bookmarkEnd w:id="10"/>
          </w:p>
        </w:tc>
        <w:tc>
          <w:tcPr>
            <w:tcW w:w="4665" w:type="dxa"/>
            <w:vAlign w:val="center"/>
          </w:tcPr>
          <w:p w:rsidR="0044508D" w:rsidRPr="00350FDA" w:rsidRDefault="0044508D" w:rsidP="00350FDA">
            <w:pPr>
              <w:ind w:firstLine="312"/>
              <w:rPr>
                <w:rFonts w:ascii="Times New Roman" w:hAnsi="Times New Roman"/>
              </w:rPr>
            </w:pPr>
            <w:bookmarkStart w:id="11" w:name="_Hlk17847414"/>
            <w:r w:rsidRPr="00350FDA">
              <w:rPr>
                <w:rFonts w:ascii="Times New Roman" w:hAnsi="Times New Roman"/>
              </w:rPr>
              <w:t>П-ООС 17.02-03-2012 (02120) «Охрана о</w:t>
            </w:r>
            <w:r w:rsidRPr="00350FDA">
              <w:rPr>
                <w:rFonts w:ascii="Times New Roman" w:hAnsi="Times New Roman"/>
              </w:rPr>
              <w:t>к</w:t>
            </w:r>
            <w:r w:rsidRPr="00350FDA">
              <w:rPr>
                <w:rFonts w:ascii="Times New Roman" w:hAnsi="Times New Roman"/>
              </w:rPr>
              <w:t>ружающей среды и природопользование. На</w:t>
            </w:r>
            <w:r w:rsidRPr="00350FDA">
              <w:rPr>
                <w:rFonts w:ascii="Times New Roman" w:hAnsi="Times New Roman"/>
              </w:rPr>
              <w:t>и</w:t>
            </w:r>
            <w:r w:rsidRPr="00350FDA">
              <w:rPr>
                <w:rFonts w:ascii="Times New Roman" w:hAnsi="Times New Roman"/>
              </w:rPr>
              <w:t>лучшие доступные технические методы для производства продуктов питания, напитков и молока».</w:t>
            </w:r>
          </w:p>
          <w:p w:rsidR="0044508D" w:rsidRPr="00350FDA" w:rsidRDefault="0044508D" w:rsidP="00350FDA">
            <w:pPr>
              <w:ind w:firstLine="312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7.1.9 Выбор материалов (с.296);</w:t>
            </w:r>
          </w:p>
          <w:p w:rsidR="0044508D" w:rsidRPr="00350FDA" w:rsidRDefault="0044508D" w:rsidP="00350FDA">
            <w:pPr>
              <w:ind w:firstLine="312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7.1.9.1 Выбор сырья ППНМ, минимиз</w:t>
            </w:r>
            <w:r w:rsidRPr="00350FDA">
              <w:rPr>
                <w:rFonts w:ascii="Times New Roman" w:hAnsi="Times New Roman"/>
              </w:rPr>
              <w:t>и</w:t>
            </w:r>
            <w:r w:rsidRPr="00350FDA">
              <w:rPr>
                <w:rFonts w:ascii="Times New Roman" w:hAnsi="Times New Roman"/>
              </w:rPr>
              <w:t>рующего образование твердых отходов, в</w:t>
            </w:r>
            <w:r w:rsidRPr="00350FDA">
              <w:rPr>
                <w:rFonts w:ascii="Times New Roman" w:hAnsi="Times New Roman"/>
              </w:rPr>
              <w:t>ы</w:t>
            </w:r>
            <w:r w:rsidRPr="00350FDA">
              <w:rPr>
                <w:rFonts w:ascii="Times New Roman" w:hAnsi="Times New Roman"/>
              </w:rPr>
              <w:t>бросы загрязняющих веществ в атмосферный воздух и сбросы (с.296);</w:t>
            </w:r>
          </w:p>
          <w:p w:rsidR="0044508D" w:rsidRPr="00350FDA" w:rsidRDefault="0044508D" w:rsidP="00350FDA">
            <w:pPr>
              <w:ind w:firstLine="312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 xml:space="preserve">7.2.12.1 Выбор упаковочных материалов (с.329); </w:t>
            </w:r>
          </w:p>
          <w:p w:rsidR="0044508D" w:rsidRPr="00350FDA" w:rsidRDefault="0044508D" w:rsidP="00350FDA">
            <w:pPr>
              <w:ind w:firstLine="312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7.2.12.5 Минимизация отходов посредс</w:t>
            </w:r>
            <w:r w:rsidRPr="00350FDA">
              <w:rPr>
                <w:rFonts w:ascii="Times New Roman" w:hAnsi="Times New Roman"/>
              </w:rPr>
              <w:t>т</w:t>
            </w:r>
            <w:r w:rsidRPr="00350FDA">
              <w:rPr>
                <w:rFonts w:ascii="Times New Roman" w:hAnsi="Times New Roman"/>
              </w:rPr>
              <w:t>вом оптимизации скорости упаковочной линии (с. 334).</w:t>
            </w:r>
          </w:p>
          <w:p w:rsidR="0044508D" w:rsidRPr="00350FDA" w:rsidRDefault="0044508D" w:rsidP="00350FDA">
            <w:pPr>
              <w:ind w:firstLine="142"/>
              <w:rPr>
                <w:rFonts w:ascii="Times New Roman" w:hAnsi="Times New Roman"/>
                <w:color w:val="000000"/>
              </w:rPr>
            </w:pPr>
            <w:r w:rsidRPr="00350FDA">
              <w:rPr>
                <w:rFonts w:ascii="Times New Roman" w:hAnsi="Times New Roman"/>
                <w:color w:val="000000"/>
              </w:rPr>
              <w:t xml:space="preserve">  П-ООС17.11-01-2012 «Охрана окружающей среды и природопользование. Наилучшие до</w:t>
            </w:r>
            <w:r w:rsidRPr="00350FDA">
              <w:rPr>
                <w:rFonts w:ascii="Times New Roman" w:hAnsi="Times New Roman"/>
                <w:color w:val="000000"/>
              </w:rPr>
              <w:t>с</w:t>
            </w:r>
            <w:r w:rsidRPr="00350FDA">
              <w:rPr>
                <w:rFonts w:ascii="Times New Roman" w:hAnsi="Times New Roman"/>
                <w:color w:val="000000"/>
              </w:rPr>
              <w:t>тупные технические методы для переработки отходов».</w:t>
            </w:r>
          </w:p>
          <w:p w:rsidR="0044508D" w:rsidRPr="00350FDA" w:rsidRDefault="0044508D" w:rsidP="00350FDA">
            <w:pPr>
              <w:ind w:firstLine="142"/>
              <w:rPr>
                <w:rFonts w:ascii="Times New Roman" w:hAnsi="Times New Roman"/>
                <w:color w:val="000000"/>
              </w:rPr>
            </w:pPr>
            <w:r w:rsidRPr="00350FDA">
              <w:rPr>
                <w:rFonts w:ascii="Times New Roman" w:hAnsi="Times New Roman"/>
                <w:color w:val="000000"/>
              </w:rPr>
              <w:t xml:space="preserve">  4.1.4.7 Обращение с твердыми отходами (с.332);</w:t>
            </w:r>
          </w:p>
          <w:p w:rsidR="0044508D" w:rsidRPr="00350FDA" w:rsidRDefault="0044508D" w:rsidP="00350FDA">
            <w:pPr>
              <w:ind w:firstLine="142"/>
              <w:rPr>
                <w:rFonts w:ascii="Times New Roman" w:hAnsi="Times New Roman"/>
                <w:color w:val="000000"/>
              </w:rPr>
            </w:pPr>
            <w:r w:rsidRPr="00350FDA">
              <w:rPr>
                <w:rFonts w:ascii="Times New Roman" w:hAnsi="Times New Roman"/>
                <w:color w:val="000000"/>
              </w:rPr>
              <w:t xml:space="preserve">  4.1.4.14 Раздельное хранение (с.337);</w:t>
            </w:r>
          </w:p>
          <w:p w:rsidR="0044508D" w:rsidRPr="00350FDA" w:rsidRDefault="0044508D" w:rsidP="00350FDA">
            <w:pPr>
              <w:ind w:firstLine="142"/>
              <w:rPr>
                <w:rFonts w:ascii="Times New Roman" w:hAnsi="Times New Roman"/>
                <w:color w:val="000000"/>
              </w:rPr>
            </w:pPr>
            <w:r w:rsidRPr="00350FDA">
              <w:rPr>
                <w:rFonts w:ascii="Times New Roman" w:hAnsi="Times New Roman"/>
                <w:color w:val="000000"/>
              </w:rPr>
              <w:t xml:space="preserve">  4.1.5 Раздельное хранение и тест на совме</w:t>
            </w:r>
            <w:r w:rsidRPr="00350FDA">
              <w:rPr>
                <w:rFonts w:ascii="Times New Roman" w:hAnsi="Times New Roman"/>
                <w:color w:val="000000"/>
              </w:rPr>
              <w:t>с</w:t>
            </w:r>
            <w:r w:rsidRPr="00350FDA">
              <w:rPr>
                <w:rFonts w:ascii="Times New Roman" w:hAnsi="Times New Roman"/>
                <w:color w:val="000000"/>
              </w:rPr>
              <w:t>тимость (с.337)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  <w:bCs/>
              </w:rPr>
              <w:t>П-ООС 17.02-03-2012«Охрана окружающей среды и природопользование. Комплексная оценка технологий на соответствие их на</w:t>
            </w:r>
            <w:r w:rsidRPr="00350FDA">
              <w:rPr>
                <w:rFonts w:ascii="Times New Roman" w:hAnsi="Times New Roman"/>
                <w:bCs/>
              </w:rPr>
              <w:t>и</w:t>
            </w:r>
            <w:r w:rsidRPr="00350FDA">
              <w:rPr>
                <w:rFonts w:ascii="Times New Roman" w:hAnsi="Times New Roman"/>
                <w:bCs/>
              </w:rPr>
              <w:t>лучшим доступным техническим методам»</w:t>
            </w:r>
            <w:bookmarkEnd w:id="11"/>
          </w:p>
        </w:tc>
        <w:tc>
          <w:tcPr>
            <w:tcW w:w="1867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Соответствует НДТМ</w:t>
            </w:r>
          </w:p>
        </w:tc>
      </w:tr>
    </w:tbl>
    <w:p w:rsidR="0044508D" w:rsidRDefault="0044508D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8"/>
        <w:gridCol w:w="7034"/>
        <w:gridCol w:w="4360"/>
        <w:gridCol w:w="1867"/>
      </w:tblGrid>
      <w:tr w:rsidR="0044508D" w:rsidRPr="00350FDA" w:rsidTr="00350FDA">
        <w:trPr>
          <w:trHeight w:val="286"/>
          <w:jc w:val="center"/>
        </w:trPr>
        <w:tc>
          <w:tcPr>
            <w:tcW w:w="2048" w:type="dxa"/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</w:t>
            </w:r>
          </w:p>
        </w:tc>
        <w:tc>
          <w:tcPr>
            <w:tcW w:w="7034" w:type="dxa"/>
          </w:tcPr>
          <w:p w:rsidR="0044508D" w:rsidRPr="00350FDA" w:rsidRDefault="0044508D" w:rsidP="00350FDA">
            <w:pPr>
              <w:ind w:firstLine="429"/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2</w:t>
            </w:r>
          </w:p>
        </w:tc>
        <w:tc>
          <w:tcPr>
            <w:tcW w:w="4360" w:type="dxa"/>
            <w:vAlign w:val="center"/>
          </w:tcPr>
          <w:p w:rsidR="0044508D" w:rsidRPr="00350FDA" w:rsidRDefault="0044508D" w:rsidP="00350FDA">
            <w:pPr>
              <w:ind w:firstLine="170"/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3</w:t>
            </w:r>
          </w:p>
        </w:tc>
        <w:tc>
          <w:tcPr>
            <w:tcW w:w="1867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4</w:t>
            </w:r>
          </w:p>
        </w:tc>
      </w:tr>
      <w:tr w:rsidR="0044508D" w:rsidRPr="00350FDA" w:rsidTr="00350FDA">
        <w:trPr>
          <w:trHeight w:val="2055"/>
          <w:jc w:val="center"/>
        </w:trPr>
        <w:tc>
          <w:tcPr>
            <w:tcW w:w="2048" w:type="dxa"/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22"/>
                <w:szCs w:val="22"/>
              </w:rPr>
            </w:pPr>
            <w:r w:rsidRPr="00350FDA">
              <w:rPr>
                <w:sz w:val="22"/>
                <w:szCs w:val="22"/>
              </w:rPr>
              <w:t>Осведомленность всех сотрудников об экологических аспектах операций и своей личной ответственности</w:t>
            </w:r>
          </w:p>
        </w:tc>
        <w:tc>
          <w:tcPr>
            <w:tcW w:w="7034" w:type="dxa"/>
          </w:tcPr>
          <w:p w:rsidR="0044508D" w:rsidRPr="00350FDA" w:rsidRDefault="0044508D" w:rsidP="00350FDA">
            <w:pPr>
              <w:ind w:firstLine="429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На предприятии осуществляется проведение инструктажей в о</w:t>
            </w:r>
            <w:r w:rsidRPr="00350FDA">
              <w:rPr>
                <w:rFonts w:ascii="Times New Roman" w:hAnsi="Times New Roman"/>
              </w:rPr>
              <w:t>б</w:t>
            </w:r>
            <w:r w:rsidRPr="00350FDA">
              <w:rPr>
                <w:rFonts w:ascii="Times New Roman" w:hAnsi="Times New Roman"/>
              </w:rPr>
              <w:t>ласти охраны окружающей среды: вводный (при приеме на работу), первичный, повторный, внеплановый на рабочих местах.</w:t>
            </w:r>
          </w:p>
          <w:p w:rsidR="0044508D" w:rsidRPr="00350FDA" w:rsidRDefault="0044508D" w:rsidP="00350FDA">
            <w:pPr>
              <w:ind w:firstLine="429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Обучение сотрудников предприятия, проверка знаний на всех уровнях производится в соответствии с разработанной программой и планом-графиком проведения обучения как силами предприятия, так и с привлечением сторонних организаций.</w:t>
            </w:r>
          </w:p>
          <w:p w:rsidR="0044508D" w:rsidRPr="00350FDA" w:rsidRDefault="0044508D" w:rsidP="00350FDA">
            <w:pPr>
              <w:ind w:firstLine="429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Освещение вопросов, касающихся экологических аспектов опер</w:t>
            </w:r>
            <w:r w:rsidRPr="00350FDA">
              <w:rPr>
                <w:rFonts w:ascii="Times New Roman" w:hAnsi="Times New Roman"/>
              </w:rPr>
              <w:t>а</w:t>
            </w:r>
            <w:r w:rsidRPr="00350FDA">
              <w:rPr>
                <w:rFonts w:ascii="Times New Roman" w:hAnsi="Times New Roman"/>
              </w:rPr>
              <w:t>ций и личной ответственности определены в должностных инструкциях сотрудников.</w:t>
            </w:r>
          </w:p>
          <w:p w:rsidR="0044508D" w:rsidRPr="00350FDA" w:rsidRDefault="0044508D" w:rsidP="00350FDA">
            <w:pPr>
              <w:ind w:firstLine="429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На предприятии внедрена (26 мая 2018 г.) и функционирует сист</w:t>
            </w:r>
            <w:r w:rsidRPr="00350FDA">
              <w:rPr>
                <w:rFonts w:ascii="Times New Roman" w:hAnsi="Times New Roman"/>
              </w:rPr>
              <w:t>е</w:t>
            </w:r>
            <w:r w:rsidRPr="00350FDA">
              <w:rPr>
                <w:rFonts w:ascii="Times New Roman" w:hAnsi="Times New Roman"/>
              </w:rPr>
              <w:t>ма управления окружающей средой (СУОС).</w:t>
            </w:r>
          </w:p>
          <w:p w:rsidR="0044508D" w:rsidRPr="00350FDA" w:rsidRDefault="0044508D" w:rsidP="00350FDA">
            <w:pPr>
              <w:ind w:firstLine="429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В обязательном порядке осуществляется разработка, актуализация документации (инструкции, планы-графики, программы, мероприятия и т.д.) в области охраны окружающей среды, получение необходимых разрешений, разработка приказов с дальнейшим ознакомлением с</w:t>
            </w:r>
            <w:r w:rsidRPr="00350FDA">
              <w:rPr>
                <w:rFonts w:ascii="Times New Roman" w:hAnsi="Times New Roman"/>
              </w:rPr>
              <w:t>о</w:t>
            </w:r>
            <w:r w:rsidRPr="00350FDA">
              <w:rPr>
                <w:rFonts w:ascii="Times New Roman" w:hAnsi="Times New Roman"/>
              </w:rPr>
              <w:t>трудников предприятия под роспись о личной ответственности, а также распределение обязанностей по направлениям (охрана водных ресу</w:t>
            </w:r>
            <w:r w:rsidRPr="00350FDA">
              <w:rPr>
                <w:rFonts w:ascii="Times New Roman" w:hAnsi="Times New Roman"/>
              </w:rPr>
              <w:t>р</w:t>
            </w:r>
            <w:r w:rsidRPr="00350FDA">
              <w:rPr>
                <w:rFonts w:ascii="Times New Roman" w:hAnsi="Times New Roman"/>
              </w:rPr>
              <w:t>сов, обращение с отходами, охрана атмосферного воздуха) среди с</w:t>
            </w:r>
            <w:r w:rsidRPr="00350FDA">
              <w:rPr>
                <w:rFonts w:ascii="Times New Roman" w:hAnsi="Times New Roman"/>
              </w:rPr>
              <w:t>о</w:t>
            </w:r>
            <w:r w:rsidRPr="00350FDA">
              <w:rPr>
                <w:rFonts w:ascii="Times New Roman" w:hAnsi="Times New Roman"/>
              </w:rPr>
              <w:t>трудников предприятия для повышения качества выполняемой работы, осуществление производственного экологического контроля, анализ выполнения запланированных мероприятий в области охраны окр</w:t>
            </w:r>
            <w:r w:rsidRPr="00350FDA">
              <w:rPr>
                <w:rFonts w:ascii="Times New Roman" w:hAnsi="Times New Roman"/>
              </w:rPr>
              <w:t>у</w:t>
            </w:r>
            <w:r w:rsidRPr="00350FDA">
              <w:rPr>
                <w:rFonts w:ascii="Times New Roman" w:hAnsi="Times New Roman"/>
              </w:rPr>
              <w:t>жающей среды и сравнение ежегодных показателей.</w:t>
            </w:r>
          </w:p>
        </w:tc>
        <w:tc>
          <w:tcPr>
            <w:tcW w:w="4360" w:type="dxa"/>
            <w:vAlign w:val="center"/>
          </w:tcPr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П-ООС 17.02-03-2012 (02120) «Охрана окружающей среды и природопользование. Наилучшие доступные технические методы для производства продуктов питания, н</w:t>
            </w:r>
            <w:r w:rsidRPr="00350FDA">
              <w:rPr>
                <w:rFonts w:ascii="Times New Roman" w:hAnsi="Times New Roman"/>
              </w:rPr>
              <w:t>а</w:t>
            </w:r>
            <w:r w:rsidRPr="00350FDA">
              <w:rPr>
                <w:rFonts w:ascii="Times New Roman" w:hAnsi="Times New Roman"/>
              </w:rPr>
              <w:t>питков и молока».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8.1</w:t>
            </w:r>
            <w:r w:rsidRPr="00350FDA">
              <w:rPr>
                <w:rFonts w:ascii="Times New Roman" w:hAnsi="Times New Roman"/>
              </w:rPr>
              <w:tab/>
              <w:t>Общие НДТМ для всего сектора ППНМ (с. 675);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7.1 Общие методы для отраслей ППНМ (с.231);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7.1.1 Инструменты системы управления окружающей средой (с.231);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7.1.2 Оптимизация эксплуатации    за счет организации обучения (с.233);</w:t>
            </w:r>
          </w:p>
          <w:p w:rsidR="0044508D" w:rsidRPr="00350FDA" w:rsidRDefault="0044508D" w:rsidP="00350FDA">
            <w:pPr>
              <w:ind w:firstLine="170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7.1.7.5 Использование специально со</w:t>
            </w:r>
            <w:r w:rsidRPr="00350FDA">
              <w:rPr>
                <w:rFonts w:ascii="Times New Roman" w:hAnsi="Times New Roman"/>
              </w:rPr>
              <w:t>з</w:t>
            </w:r>
            <w:r w:rsidRPr="00350FDA">
              <w:rPr>
                <w:rFonts w:ascii="Times New Roman" w:hAnsi="Times New Roman"/>
              </w:rPr>
              <w:t>данной группы по управлению отходами (с. 269);</w:t>
            </w:r>
          </w:p>
          <w:p w:rsidR="0044508D" w:rsidRPr="00350FDA" w:rsidRDefault="0044508D" w:rsidP="00350FDA">
            <w:pPr>
              <w:ind w:firstLine="312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7.1.7.11 Хорошая организация прои</w:t>
            </w:r>
            <w:r w:rsidRPr="00350FDA">
              <w:rPr>
                <w:rFonts w:ascii="Times New Roman" w:hAnsi="Times New Roman"/>
              </w:rPr>
              <w:t>з</w:t>
            </w:r>
            <w:r w:rsidRPr="00350FDA">
              <w:rPr>
                <w:rFonts w:ascii="Times New Roman" w:hAnsi="Times New Roman"/>
              </w:rPr>
              <w:t>водства и управления предприятием (с.278).</w:t>
            </w:r>
          </w:p>
        </w:tc>
        <w:tc>
          <w:tcPr>
            <w:tcW w:w="1867" w:type="dxa"/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</w:rPr>
            </w:pPr>
            <w:r w:rsidRPr="00350FDA">
              <w:rPr>
                <w:rFonts w:ascii="Times New Roman" w:hAnsi="Times New Roman"/>
              </w:rPr>
              <w:t>Соответствует НДТМ</w:t>
            </w:r>
          </w:p>
          <w:p w:rsidR="0044508D" w:rsidRPr="00350FDA" w:rsidRDefault="0044508D" w:rsidP="00280A00">
            <w:pPr>
              <w:pStyle w:val="table10"/>
              <w:rPr>
                <w:sz w:val="22"/>
                <w:szCs w:val="22"/>
              </w:rPr>
            </w:pPr>
          </w:p>
        </w:tc>
      </w:tr>
    </w:tbl>
    <w:p w:rsidR="0044508D" w:rsidRPr="00E15AF0" w:rsidRDefault="0044508D" w:rsidP="00E15AF0">
      <w:pPr>
        <w:pStyle w:val="newncpi"/>
        <w:ind w:firstLine="0"/>
        <w:sectPr w:rsidR="0044508D" w:rsidRPr="00E15AF0" w:rsidSect="007C3336">
          <w:pgSz w:w="16838" w:h="11920" w:orient="landscape"/>
          <w:pgMar w:top="1134" w:right="567" w:bottom="1418" w:left="567" w:header="0" w:footer="0" w:gutter="0"/>
          <w:cols w:space="720"/>
        </w:sectPr>
      </w:pPr>
    </w:p>
    <w:p w:rsidR="0044508D" w:rsidRDefault="0044508D" w:rsidP="00110BFB">
      <w:pPr>
        <w:pStyle w:val="nonumheader"/>
      </w:pPr>
      <w:r>
        <w:t>V. Использование и охрана водных ресурсов</w:t>
      </w:r>
    </w:p>
    <w:p w:rsidR="0044508D" w:rsidRDefault="0044508D" w:rsidP="00110BFB">
      <w:pPr>
        <w:pStyle w:val="nonumheader"/>
      </w:pPr>
      <w:r>
        <w:t>Цели водопользования</w:t>
      </w:r>
    </w:p>
    <w:p w:rsidR="0044508D" w:rsidRDefault="0044508D" w:rsidP="00110BFB">
      <w:pPr>
        <w:pStyle w:val="onestring"/>
      </w:pPr>
      <w:r>
        <w:t>Таблица 5</w:t>
      </w:r>
    </w:p>
    <w:p w:rsidR="0044508D" w:rsidRDefault="0044508D" w:rsidP="00110BF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86"/>
        <w:gridCol w:w="3615"/>
        <w:gridCol w:w="2734"/>
        <w:gridCol w:w="2546"/>
      </w:tblGrid>
      <w:tr w:rsidR="0044508D" w:rsidRPr="00350FDA" w:rsidTr="00350FDA">
        <w:trPr>
          <w:trHeight w:val="24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№</w:t>
            </w:r>
            <w:r w:rsidRPr="00350FDA">
              <w:br/>
              <w:t>п/п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Цель водопользования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Источник водоснабжения (пр</w:t>
            </w:r>
            <w:r w:rsidRPr="00350FDA">
              <w:t>и</w:t>
            </w:r>
            <w:r w:rsidRPr="00350FDA">
              <w:t>емник сточных вод)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Расположение на водотоке (расстояние от устья, км)</w:t>
            </w:r>
          </w:p>
        </w:tc>
      </w:tr>
      <w:tr w:rsidR="0044508D" w:rsidRPr="00350FDA" w:rsidTr="00350FDA">
        <w:trPr>
          <w:trHeight w:val="24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3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</w:t>
            </w:r>
          </w:p>
        </w:tc>
      </w:tr>
      <w:tr w:rsidR="0044508D" w:rsidRPr="00350FDA" w:rsidTr="00350FDA">
        <w:trPr>
          <w:trHeight w:val="24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1 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110BFB">
            <w:pPr>
              <w:pStyle w:val="table10"/>
            </w:pPr>
            <w:r w:rsidRPr="00350FDA">
              <w:t xml:space="preserve">Хозяйственно-питьевые нужды 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 Подземный водозабор в бас. РОССЬ (бас. р. Неман)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</w:tr>
      <w:tr w:rsidR="0044508D" w:rsidRPr="00350FDA" w:rsidTr="00350FDA">
        <w:trPr>
          <w:trHeight w:val="24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110BFB">
            <w:pPr>
              <w:pStyle w:val="table10"/>
            </w:pPr>
            <w:r w:rsidRPr="00350FDA">
              <w:t>Нужды промышленности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Подземный водозабор в бас. РОССЬ (бас. р. Неман)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</w:p>
        </w:tc>
      </w:tr>
      <w:tr w:rsidR="0044508D" w:rsidRPr="00350FDA" w:rsidTr="00350FDA">
        <w:trPr>
          <w:trHeight w:val="24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110BFB">
            <w:pPr>
              <w:pStyle w:val="table10"/>
            </w:pPr>
            <w:r w:rsidRPr="00350FDA">
              <w:t>Иные нужды: сбос сточных вод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both"/>
            </w:pPr>
            <w:r w:rsidRPr="00350FDA">
              <w:t>Сброс сточных вод в окр</w:t>
            </w:r>
            <w:r w:rsidRPr="00350FDA">
              <w:t>у</w:t>
            </w:r>
            <w:r w:rsidRPr="00350FDA">
              <w:t>жающую среду (на поля фильтрации в бас.РОССЬ)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</w:p>
        </w:tc>
      </w:tr>
    </w:tbl>
    <w:p w:rsidR="0044508D" w:rsidRDefault="0044508D" w:rsidP="00110BFB">
      <w:pPr>
        <w:pStyle w:val="nonumheader"/>
      </w:pPr>
      <w:r>
        <w:t>Сооружения для изъятия поверхностных вод</w:t>
      </w:r>
    </w:p>
    <w:p w:rsidR="0044508D" w:rsidRDefault="0044508D" w:rsidP="00110BFB">
      <w:pPr>
        <w:pStyle w:val="onestring"/>
      </w:pPr>
      <w:r>
        <w:t>Таблица 6</w:t>
      </w:r>
    </w:p>
    <w:p w:rsidR="0044508D" w:rsidRDefault="0044508D" w:rsidP="00110BF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62"/>
        <w:gridCol w:w="1540"/>
        <w:gridCol w:w="1285"/>
        <w:gridCol w:w="1017"/>
        <w:gridCol w:w="1561"/>
        <w:gridCol w:w="1201"/>
        <w:gridCol w:w="2415"/>
      </w:tblGrid>
      <w:tr w:rsidR="0044508D" w:rsidRPr="00350FDA" w:rsidTr="00350FDA">
        <w:trPr>
          <w:trHeight w:val="240"/>
        </w:trPr>
        <w:tc>
          <w:tcPr>
            <w:tcW w:w="19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№</w:t>
            </w:r>
            <w:r w:rsidRPr="00350FDA">
              <w:br/>
              <w:t>п/п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Наименование и состав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Место нахо</w:t>
            </w:r>
            <w:r w:rsidRPr="00350FDA">
              <w:t>ж</w:t>
            </w:r>
            <w:r w:rsidRPr="00350FDA">
              <w:t>дения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Производительность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Тип и марка приборов учета вод</w:t>
            </w:r>
          </w:p>
        </w:tc>
        <w:tc>
          <w:tcPr>
            <w:tcW w:w="1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Наличие и характеристика рыбозащитных сооружений и устройств</w:t>
            </w:r>
          </w:p>
        </w:tc>
      </w:tr>
      <w:tr w:rsidR="0044508D" w:rsidRPr="00350FDA" w:rsidTr="00350FDA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м</w:t>
            </w:r>
            <w:r w:rsidRPr="00350FDA">
              <w:rPr>
                <w:vertAlign w:val="superscript"/>
              </w:rPr>
              <w:t>3</w:t>
            </w:r>
            <w:r w:rsidRPr="00350FDA">
              <w:t>/сек.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м</w:t>
            </w:r>
            <w:r w:rsidRPr="00350FDA">
              <w:rPr>
                <w:vertAlign w:val="superscript"/>
              </w:rPr>
              <w:t>3</w:t>
            </w:r>
            <w:r w:rsidRPr="00350FDA">
              <w:t>/сут.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08D" w:rsidRPr="00350FDA" w:rsidTr="00350FDA">
        <w:trPr>
          <w:trHeight w:val="240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6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7</w:t>
            </w:r>
          </w:p>
        </w:tc>
      </w:tr>
      <w:tr w:rsidR="0044508D" w:rsidRPr="00350FDA" w:rsidTr="00350FDA">
        <w:trPr>
          <w:trHeight w:val="240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Отсутствует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</w:tr>
    </w:tbl>
    <w:p w:rsidR="0044508D" w:rsidRDefault="0044508D" w:rsidP="00110BFB">
      <w:pPr>
        <w:pStyle w:val="nonumheader"/>
      </w:pPr>
      <w:r w:rsidRPr="007D5EBA">
        <w:t>Сооружения для добычи подземных</w:t>
      </w:r>
      <w:r>
        <w:t xml:space="preserve"> вод (пресных и минеральных)</w:t>
      </w:r>
    </w:p>
    <w:p w:rsidR="0044508D" w:rsidRDefault="0044508D" w:rsidP="00110BFB">
      <w:pPr>
        <w:pStyle w:val="onestring"/>
      </w:pPr>
      <w:r w:rsidRPr="001D60F7">
        <w:t>Таблица 7</w:t>
      </w:r>
      <w:r>
        <w:t xml:space="preserve"> </w:t>
      </w:r>
    </w:p>
    <w:p w:rsidR="0044508D" w:rsidRDefault="0044508D" w:rsidP="00110BFB">
      <w:pPr>
        <w:pStyle w:val="newncpi"/>
      </w:pPr>
      <w:r>
        <w:t> </w:t>
      </w:r>
    </w:p>
    <w:tbl>
      <w:tblPr>
        <w:tblW w:w="499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6"/>
        <w:gridCol w:w="1852"/>
        <w:gridCol w:w="1414"/>
        <w:gridCol w:w="977"/>
        <w:gridCol w:w="1032"/>
        <w:gridCol w:w="966"/>
        <w:gridCol w:w="1135"/>
        <w:gridCol w:w="1700"/>
      </w:tblGrid>
      <w:tr w:rsidR="0044508D" w:rsidRPr="00350FDA" w:rsidTr="00350FDA">
        <w:trPr>
          <w:trHeight w:val="240"/>
        </w:trPr>
        <w:tc>
          <w:tcPr>
            <w:tcW w:w="15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№</w:t>
            </w:r>
            <w:r w:rsidRPr="00350FDA">
              <w:br/>
              <w:t>п/п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Место нахождения и регистрационный номер скважины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Наименование эксплуатиру</w:t>
            </w:r>
            <w:r w:rsidRPr="00350FDA">
              <w:t>е</w:t>
            </w:r>
            <w:r w:rsidRPr="00350FDA">
              <w:t>мого водоно</w:t>
            </w:r>
            <w:r w:rsidRPr="00350FDA">
              <w:t>с</w:t>
            </w:r>
            <w:r w:rsidRPr="00350FDA">
              <w:t>ного горизонта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Глубина скважины, м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Дебит скважины, м</w:t>
            </w:r>
            <w:r w:rsidRPr="00350FDA">
              <w:rPr>
                <w:vertAlign w:val="superscript"/>
              </w:rPr>
              <w:t>3</w:t>
            </w:r>
            <w:r w:rsidRPr="00350FDA">
              <w:t>/ч (м</w:t>
            </w:r>
            <w:r w:rsidRPr="00350FDA">
              <w:rPr>
                <w:vertAlign w:val="superscript"/>
              </w:rPr>
              <w:t>3</w:t>
            </w:r>
            <w:r w:rsidRPr="00350FDA">
              <w:t>/сут.)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Планируемое водоп</w:t>
            </w:r>
            <w:r w:rsidRPr="00350FDA">
              <w:t>о</w:t>
            </w:r>
            <w:r w:rsidRPr="00350FDA">
              <w:t>требление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Тип и марка пр</w:t>
            </w:r>
            <w:r w:rsidRPr="00350FDA">
              <w:t>и</w:t>
            </w:r>
            <w:r w:rsidRPr="00350FDA">
              <w:t>боров учета вод</w:t>
            </w:r>
          </w:p>
        </w:tc>
      </w:tr>
      <w:tr w:rsidR="0044508D" w:rsidRPr="00350FDA" w:rsidTr="00350FDA">
        <w:trPr>
          <w:trHeight w:val="240"/>
        </w:trPr>
        <w:tc>
          <w:tcPr>
            <w:tcW w:w="153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м</w:t>
            </w:r>
            <w:r w:rsidRPr="00350FDA">
              <w:rPr>
                <w:vertAlign w:val="superscript"/>
              </w:rPr>
              <w:t>3</w:t>
            </w:r>
            <w:r w:rsidRPr="00350FDA">
              <w:t>/сут.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тыс.м</w:t>
            </w:r>
            <w:r w:rsidRPr="00350FDA">
              <w:rPr>
                <w:vertAlign w:val="superscript"/>
              </w:rPr>
              <w:t>3</w:t>
            </w:r>
            <w:r w:rsidRPr="00350FDA">
              <w:t>/год</w:t>
            </w: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08D" w:rsidRPr="00350FDA" w:rsidTr="00350FDA">
        <w:trPr>
          <w:trHeight w:val="240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8</w:t>
            </w:r>
          </w:p>
        </w:tc>
      </w:tr>
      <w:tr w:rsidR="0044508D" w:rsidRPr="00350FDA" w:rsidTr="00350FDA">
        <w:trPr>
          <w:trHeight w:val="240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 xml:space="preserve">Гродненская обл. 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 xml:space="preserve">г. Волковысск, ул.Октябрьская,133; 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№ 52157/07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both"/>
            </w:pPr>
            <w:r w:rsidRPr="00350FDA">
              <w:t xml:space="preserve">Водоносный днепровско-сoжский водно-ледниковый комплекс </w:t>
            </w:r>
          </w:p>
          <w:p w:rsidR="0044508D" w:rsidRPr="00350FDA" w:rsidRDefault="0044508D" w:rsidP="00350FDA">
            <w:pPr>
              <w:pStyle w:val="table10"/>
              <w:jc w:val="both"/>
            </w:pPr>
            <w:r w:rsidRPr="00350FDA">
              <w:t>(f,lgIId-sћ) 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231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 xml:space="preserve">60 (1440) </w:t>
            </w:r>
          </w:p>
          <w:p w:rsidR="0044508D" w:rsidRPr="00350FDA" w:rsidRDefault="0044508D" w:rsidP="00350FDA">
            <w:pPr>
              <w:pStyle w:val="table10"/>
              <w:jc w:val="center"/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1126.03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411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rPr>
                <w:lang w:val="en-US"/>
              </w:rPr>
              <w:t>ZENNER WPH ZF DN 100</w:t>
            </w:r>
          </w:p>
        </w:tc>
      </w:tr>
      <w:tr w:rsidR="0044508D" w:rsidRPr="00350FDA" w:rsidTr="00350FDA">
        <w:trPr>
          <w:trHeight w:val="240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 xml:space="preserve">Гродненская обл. 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 xml:space="preserve">г. Волковысск, ул.Октябрьская,133; 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№ 52204/08</w:t>
            </w: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245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50 (1200)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1112.60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406.1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rPr>
                <w:lang w:val="en-US"/>
              </w:rPr>
              <w:t>ZENNER WPH ZF DN 100</w:t>
            </w:r>
          </w:p>
        </w:tc>
      </w:tr>
      <w:tr w:rsidR="0044508D" w:rsidRPr="00350FDA" w:rsidTr="00350FDA">
        <w:trPr>
          <w:trHeight w:val="240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3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 xml:space="preserve">Гродненская обл. 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 xml:space="preserve">г. Волковысск, ул.Октябрьская,133; 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№ 52197/08</w:t>
            </w: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247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 xml:space="preserve">60 (1440) </w:t>
            </w:r>
          </w:p>
          <w:p w:rsidR="0044508D" w:rsidRPr="00350FDA" w:rsidRDefault="0044508D" w:rsidP="00350FDA">
            <w:pPr>
              <w:pStyle w:val="table10"/>
              <w:jc w:val="center"/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1121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409.17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rPr>
                <w:lang w:val="en-US"/>
              </w:rPr>
              <w:t xml:space="preserve">POWOGAS MWN </w:t>
            </w:r>
            <w:r w:rsidRPr="00350FDA">
              <w:t>100</w:t>
            </w:r>
          </w:p>
        </w:tc>
      </w:tr>
    </w:tbl>
    <w:p w:rsidR="0044508D" w:rsidRDefault="0044508D" w:rsidP="00110BFB">
      <w:pPr>
        <w:pStyle w:val="newncpi"/>
        <w:rPr>
          <w:rFonts w:ascii="Arial" w:hAnsi="Arial" w:cs="Arial"/>
          <w:b/>
          <w:bCs/>
        </w:rPr>
      </w:pPr>
    </w:p>
    <w:p w:rsidR="0044508D" w:rsidRDefault="0044508D" w:rsidP="00110BFB"/>
    <w:p w:rsidR="0044508D" w:rsidRDefault="0044508D" w:rsidP="00110BFB">
      <w:pPr>
        <w:sectPr w:rsidR="0044508D">
          <w:headerReference w:type="even" r:id="rId9"/>
          <w:footerReference w:type="first" r:id="rId10"/>
          <w:pgSz w:w="11920" w:h="16838"/>
          <w:pgMar w:top="567" w:right="1134" w:bottom="567" w:left="1417" w:header="0" w:footer="0" w:gutter="0"/>
          <w:cols w:space="720"/>
        </w:sectPr>
      </w:pPr>
    </w:p>
    <w:p w:rsidR="0044508D" w:rsidRDefault="0044508D" w:rsidP="00110BFB">
      <w:pPr>
        <w:pStyle w:val="nonumheader"/>
      </w:pPr>
      <w:r>
        <w:t>Характеристика водопотребления и водоотведения</w:t>
      </w:r>
    </w:p>
    <w:p w:rsidR="0044508D" w:rsidRDefault="0044508D" w:rsidP="00110BFB">
      <w:pPr>
        <w:pStyle w:val="onestring"/>
      </w:pPr>
      <w:r>
        <w:t>Таблица 8</w:t>
      </w:r>
    </w:p>
    <w:p w:rsidR="0044508D" w:rsidRDefault="0044508D" w:rsidP="00110BF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32"/>
        <w:gridCol w:w="2179"/>
        <w:gridCol w:w="564"/>
        <w:gridCol w:w="704"/>
        <w:gridCol w:w="558"/>
        <w:gridCol w:w="704"/>
        <w:gridCol w:w="701"/>
        <w:gridCol w:w="701"/>
        <w:gridCol w:w="701"/>
        <w:gridCol w:w="555"/>
        <w:gridCol w:w="701"/>
        <w:gridCol w:w="564"/>
        <w:gridCol w:w="558"/>
        <w:gridCol w:w="558"/>
        <w:gridCol w:w="558"/>
        <w:gridCol w:w="581"/>
        <w:gridCol w:w="558"/>
        <w:gridCol w:w="555"/>
        <w:gridCol w:w="555"/>
        <w:gridCol w:w="698"/>
        <w:gridCol w:w="552"/>
        <w:gridCol w:w="552"/>
        <w:gridCol w:w="616"/>
        <w:gridCol w:w="616"/>
      </w:tblGrid>
      <w:tr w:rsidR="0044508D" w:rsidRPr="00350FDA" w:rsidTr="00350FDA">
        <w:trPr>
          <w:trHeight w:val="240"/>
        </w:trPr>
        <w:tc>
          <w:tcPr>
            <w:tcW w:w="1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Номер строки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413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Водопотребление и водоотведение нормативно-расчетное на период действия разрешения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фактическое</w:t>
            </w:r>
          </w:p>
        </w:tc>
        <w:tc>
          <w:tcPr>
            <w:tcW w:w="374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годы действия разрешения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4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2019 год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4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2020 год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4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2021 год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4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2022 год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4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2023год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40"/>
              <w:jc w:val="center"/>
              <w:rPr>
                <w:sz w:val="18"/>
                <w:szCs w:val="18"/>
                <w:highlight w:val="darkCyan"/>
              </w:rPr>
            </w:pPr>
            <w:r w:rsidRPr="00350FDA">
              <w:rPr>
                <w:sz w:val="18"/>
                <w:szCs w:val="18"/>
              </w:rPr>
              <w:t>2024 год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spacing w:after="4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2025 год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spacing w:after="4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2026 год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spacing w:after="4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2027 год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spacing w:after="4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2028 год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9290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9290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6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м</w:t>
            </w:r>
            <w:r w:rsidRPr="00350FDA">
              <w:rPr>
                <w:sz w:val="18"/>
                <w:szCs w:val="18"/>
                <w:vertAlign w:val="superscript"/>
              </w:rPr>
              <w:t>3</w:t>
            </w:r>
            <w:r w:rsidRPr="00350FDA">
              <w:rPr>
                <w:sz w:val="18"/>
                <w:szCs w:val="18"/>
              </w:rPr>
              <w:t>/сут.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6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тыс. м</w:t>
            </w:r>
            <w:r w:rsidRPr="00350FDA">
              <w:rPr>
                <w:sz w:val="18"/>
                <w:szCs w:val="18"/>
                <w:vertAlign w:val="superscript"/>
              </w:rPr>
              <w:t>3</w:t>
            </w:r>
            <w:r w:rsidRPr="00350FDA">
              <w:rPr>
                <w:sz w:val="18"/>
                <w:szCs w:val="18"/>
              </w:rPr>
              <w:t>/год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6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м</w:t>
            </w:r>
            <w:r w:rsidRPr="00350FDA">
              <w:rPr>
                <w:sz w:val="18"/>
                <w:szCs w:val="18"/>
                <w:vertAlign w:val="superscript"/>
              </w:rPr>
              <w:t>3</w:t>
            </w:r>
            <w:r w:rsidRPr="00350FDA">
              <w:rPr>
                <w:sz w:val="18"/>
                <w:szCs w:val="18"/>
              </w:rPr>
              <w:t>/сут.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6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тыс. м</w:t>
            </w:r>
            <w:r w:rsidRPr="00350FDA">
              <w:rPr>
                <w:sz w:val="18"/>
                <w:szCs w:val="18"/>
                <w:vertAlign w:val="superscript"/>
              </w:rPr>
              <w:t>3</w:t>
            </w:r>
            <w:r w:rsidRPr="00350FDA">
              <w:rPr>
                <w:sz w:val="18"/>
                <w:szCs w:val="18"/>
              </w:rPr>
              <w:t>/год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6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м</w:t>
            </w:r>
            <w:r w:rsidRPr="00350FDA">
              <w:rPr>
                <w:sz w:val="18"/>
                <w:szCs w:val="18"/>
                <w:vertAlign w:val="superscript"/>
              </w:rPr>
              <w:t>3</w:t>
            </w:r>
            <w:r w:rsidRPr="00350FDA">
              <w:rPr>
                <w:sz w:val="18"/>
                <w:szCs w:val="18"/>
              </w:rPr>
              <w:t>/сут.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6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тыс. м</w:t>
            </w:r>
            <w:r w:rsidRPr="00350FDA">
              <w:rPr>
                <w:sz w:val="18"/>
                <w:szCs w:val="18"/>
                <w:vertAlign w:val="superscript"/>
              </w:rPr>
              <w:t>3</w:t>
            </w:r>
            <w:r w:rsidRPr="00350FDA">
              <w:rPr>
                <w:sz w:val="18"/>
                <w:szCs w:val="18"/>
              </w:rPr>
              <w:t>/год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6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м</w:t>
            </w:r>
            <w:r w:rsidRPr="00350FDA">
              <w:rPr>
                <w:sz w:val="18"/>
                <w:szCs w:val="18"/>
                <w:vertAlign w:val="superscript"/>
              </w:rPr>
              <w:t>3</w:t>
            </w:r>
            <w:r w:rsidRPr="00350FDA">
              <w:rPr>
                <w:sz w:val="18"/>
                <w:szCs w:val="18"/>
              </w:rPr>
              <w:t>/сут.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6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тыс. м</w:t>
            </w:r>
            <w:r w:rsidRPr="00350FDA">
              <w:rPr>
                <w:sz w:val="18"/>
                <w:szCs w:val="18"/>
                <w:vertAlign w:val="superscript"/>
              </w:rPr>
              <w:t>3</w:t>
            </w:r>
            <w:r w:rsidRPr="00350FDA">
              <w:rPr>
                <w:sz w:val="18"/>
                <w:szCs w:val="18"/>
              </w:rPr>
              <w:t>/год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6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м</w:t>
            </w:r>
            <w:r w:rsidRPr="00350FDA">
              <w:rPr>
                <w:sz w:val="18"/>
                <w:szCs w:val="18"/>
                <w:vertAlign w:val="superscript"/>
              </w:rPr>
              <w:t>3</w:t>
            </w:r>
            <w:r w:rsidRPr="00350FDA">
              <w:rPr>
                <w:sz w:val="18"/>
                <w:szCs w:val="18"/>
              </w:rPr>
              <w:t>/сут.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6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тыс. м</w:t>
            </w:r>
            <w:r w:rsidRPr="00350FDA">
              <w:rPr>
                <w:sz w:val="18"/>
                <w:szCs w:val="18"/>
                <w:vertAlign w:val="superscript"/>
              </w:rPr>
              <w:t>3</w:t>
            </w:r>
            <w:r w:rsidRPr="00350FDA">
              <w:rPr>
                <w:sz w:val="18"/>
                <w:szCs w:val="18"/>
              </w:rPr>
              <w:t>/год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6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м</w:t>
            </w:r>
            <w:r w:rsidRPr="00350FDA">
              <w:rPr>
                <w:sz w:val="18"/>
                <w:szCs w:val="18"/>
                <w:vertAlign w:val="superscript"/>
              </w:rPr>
              <w:t>3</w:t>
            </w:r>
            <w:r w:rsidRPr="00350FDA">
              <w:rPr>
                <w:sz w:val="18"/>
                <w:szCs w:val="18"/>
              </w:rPr>
              <w:t>/сут.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6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тыс. м</w:t>
            </w:r>
            <w:r w:rsidRPr="00350FDA">
              <w:rPr>
                <w:sz w:val="18"/>
                <w:szCs w:val="18"/>
                <w:vertAlign w:val="superscript"/>
              </w:rPr>
              <w:t>3</w:t>
            </w:r>
            <w:r w:rsidRPr="00350FDA">
              <w:rPr>
                <w:sz w:val="18"/>
                <w:szCs w:val="18"/>
              </w:rPr>
              <w:t>/год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6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м</w:t>
            </w:r>
            <w:r w:rsidRPr="00350FDA">
              <w:rPr>
                <w:sz w:val="18"/>
                <w:szCs w:val="18"/>
                <w:vertAlign w:val="superscript"/>
              </w:rPr>
              <w:t>3</w:t>
            </w:r>
            <w:r w:rsidRPr="00350FDA">
              <w:rPr>
                <w:sz w:val="18"/>
                <w:szCs w:val="18"/>
              </w:rPr>
              <w:t>/сут.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6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тыс. м</w:t>
            </w:r>
            <w:r w:rsidRPr="00350FDA">
              <w:rPr>
                <w:sz w:val="18"/>
                <w:szCs w:val="18"/>
                <w:vertAlign w:val="superscript"/>
              </w:rPr>
              <w:t>3</w:t>
            </w:r>
            <w:r w:rsidRPr="00350FDA">
              <w:rPr>
                <w:sz w:val="18"/>
                <w:szCs w:val="18"/>
              </w:rPr>
              <w:t>/год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spacing w:after="6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м</w:t>
            </w:r>
            <w:r w:rsidRPr="00350FDA">
              <w:rPr>
                <w:sz w:val="18"/>
                <w:szCs w:val="18"/>
                <w:vertAlign w:val="superscript"/>
              </w:rPr>
              <w:t>3</w:t>
            </w:r>
            <w:r w:rsidRPr="00350FDA">
              <w:rPr>
                <w:sz w:val="18"/>
                <w:szCs w:val="18"/>
              </w:rPr>
              <w:t>/сут.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spacing w:after="6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тыс. м</w:t>
            </w:r>
            <w:r w:rsidRPr="00350FDA">
              <w:rPr>
                <w:sz w:val="18"/>
                <w:szCs w:val="18"/>
                <w:vertAlign w:val="superscript"/>
              </w:rPr>
              <w:t>3</w:t>
            </w:r>
            <w:r w:rsidRPr="00350FDA">
              <w:rPr>
                <w:sz w:val="18"/>
                <w:szCs w:val="18"/>
              </w:rPr>
              <w:t>/год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spacing w:after="6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м</w:t>
            </w:r>
            <w:r w:rsidRPr="00350FDA">
              <w:rPr>
                <w:sz w:val="18"/>
                <w:szCs w:val="18"/>
                <w:vertAlign w:val="superscript"/>
              </w:rPr>
              <w:t>3</w:t>
            </w:r>
            <w:r w:rsidRPr="00350FDA">
              <w:rPr>
                <w:sz w:val="18"/>
                <w:szCs w:val="18"/>
              </w:rPr>
              <w:t>/сут.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spacing w:after="6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тыс. м</w:t>
            </w:r>
            <w:r w:rsidRPr="00350FDA">
              <w:rPr>
                <w:sz w:val="18"/>
                <w:szCs w:val="18"/>
                <w:vertAlign w:val="superscript"/>
              </w:rPr>
              <w:t>3</w:t>
            </w:r>
            <w:r w:rsidRPr="00350FDA">
              <w:rPr>
                <w:sz w:val="18"/>
                <w:szCs w:val="18"/>
              </w:rPr>
              <w:t>/год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spacing w:after="6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м</w:t>
            </w:r>
            <w:r w:rsidRPr="00350FDA">
              <w:rPr>
                <w:sz w:val="18"/>
                <w:szCs w:val="18"/>
                <w:vertAlign w:val="superscript"/>
              </w:rPr>
              <w:t>3</w:t>
            </w:r>
            <w:r w:rsidRPr="00350FDA">
              <w:rPr>
                <w:sz w:val="18"/>
                <w:szCs w:val="18"/>
              </w:rPr>
              <w:t>/сут.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spacing w:after="6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тыс. м</w:t>
            </w:r>
            <w:r w:rsidRPr="00350FDA">
              <w:rPr>
                <w:sz w:val="18"/>
                <w:szCs w:val="18"/>
                <w:vertAlign w:val="superscript"/>
              </w:rPr>
              <w:t>3</w:t>
            </w:r>
            <w:r w:rsidRPr="00350FDA">
              <w:rPr>
                <w:sz w:val="18"/>
                <w:szCs w:val="18"/>
              </w:rPr>
              <w:t>/год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spacing w:after="6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м</w:t>
            </w:r>
            <w:r w:rsidRPr="00350FDA">
              <w:rPr>
                <w:sz w:val="18"/>
                <w:szCs w:val="18"/>
                <w:vertAlign w:val="superscript"/>
              </w:rPr>
              <w:t>3</w:t>
            </w:r>
            <w:r w:rsidRPr="00350FDA">
              <w:rPr>
                <w:sz w:val="18"/>
                <w:szCs w:val="18"/>
              </w:rPr>
              <w:t>/сут.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spacing w:after="6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тыс. м</w:t>
            </w:r>
            <w:r w:rsidRPr="00350FDA">
              <w:rPr>
                <w:sz w:val="18"/>
                <w:szCs w:val="18"/>
                <w:vertAlign w:val="superscript"/>
              </w:rPr>
              <w:t>3</w:t>
            </w:r>
            <w:r w:rsidRPr="00350FDA">
              <w:rPr>
                <w:sz w:val="18"/>
                <w:szCs w:val="18"/>
              </w:rPr>
              <w:t>/год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1. Объем изъятия (добычи) и получения воды – всего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2980.8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1088.0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3551.5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1296.3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3551.5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1296.3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3551.5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1296.3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3551.5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1296.3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3551.5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1296.3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3551.5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1296.3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3551.5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1296.3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3551.5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1296.3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3551.5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1296.3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3551.5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1296.3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 xml:space="preserve">В том числе: </w:t>
            </w:r>
          </w:p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1.1. изъятие поверхностных вод: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для хозяйственно-питьевого водоснабжения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для иного использования (указать)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1.2. добыча подземных вод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2980.8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1088.0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3551.5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1296.3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3551.5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1296.3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3551.5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1296.3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3551.5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1296.3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3551.5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1296.3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3551.5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1296.3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3551.5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1296.3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3551.5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1296.3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3551.5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1296.3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3551.5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1296.3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 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в том числе:</w:t>
            </w:r>
          </w:p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для хозяйственно-питьевого водоснабжения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6</w:t>
            </w: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5.7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2.1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216.8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79.1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216.8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79.1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216.8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79.1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216.8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79.1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216.8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79.1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216.8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79.1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216.8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79.1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216.8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79.1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216.8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79.1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216.8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79.1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для иного использования (для производственных нужд)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2896.7</w:t>
            </w:r>
          </w:p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1057.3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3142.7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1147.1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3142.7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1147.1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3142.7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1147.1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3142.7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1147.1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3142.7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1147.1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3142.7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1147.1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3142.7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1147.1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3142.7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1147.1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3142.7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1147.1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3142.7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1147.1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1.3. из системы водосна</w:t>
            </w:r>
            <w:r w:rsidRPr="00350FDA">
              <w:rPr>
                <w:sz w:val="18"/>
                <w:szCs w:val="18"/>
              </w:rPr>
              <w:t>б</w:t>
            </w:r>
            <w:r w:rsidRPr="00350FDA">
              <w:rPr>
                <w:sz w:val="18"/>
                <w:szCs w:val="18"/>
              </w:rPr>
              <w:t>жения населенного пункта или другого объекта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1.4. из иного источника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2. Использование воды на собственные нужды – вс</w:t>
            </w:r>
            <w:r w:rsidRPr="00350FDA">
              <w:rPr>
                <w:sz w:val="18"/>
                <w:szCs w:val="18"/>
              </w:rPr>
              <w:t>е</w:t>
            </w:r>
            <w:r w:rsidRPr="00350FDA">
              <w:rPr>
                <w:sz w:val="18"/>
                <w:szCs w:val="18"/>
              </w:rPr>
              <w:t>го: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2902.5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1059.4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3359.7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1226.3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3359.7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1226.3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3359.7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1226.3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3359.7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1226.3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3359.7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1226.3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3359.7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1226.3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3359.7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1226.3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3359.7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1226.3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3359.7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1226.3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3359.7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1226.3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2.1. использование повер</w:t>
            </w:r>
            <w:r w:rsidRPr="00350FDA">
              <w:rPr>
                <w:sz w:val="18"/>
                <w:szCs w:val="18"/>
              </w:rPr>
              <w:t>х</w:t>
            </w:r>
            <w:r w:rsidRPr="00350FDA">
              <w:rPr>
                <w:sz w:val="18"/>
                <w:szCs w:val="18"/>
              </w:rPr>
              <w:t xml:space="preserve">ностных вод – всего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 xml:space="preserve">в том числе: </w:t>
            </w:r>
          </w:p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2.1.1. для хозяйственно-питьевого водоснабжения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2.1.2. на производственные нужды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14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в том числе:</w:t>
            </w:r>
          </w:p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для производства алк</w:t>
            </w:r>
            <w:r w:rsidRPr="00350FDA">
              <w:rPr>
                <w:sz w:val="18"/>
                <w:szCs w:val="18"/>
              </w:rPr>
              <w:t>о</w:t>
            </w:r>
            <w:r w:rsidRPr="00350FDA">
              <w:rPr>
                <w:sz w:val="18"/>
                <w:szCs w:val="18"/>
              </w:rPr>
              <w:t>гольных, безалкогольных, слабоалкогольных напи</w:t>
            </w:r>
            <w:r w:rsidRPr="00350FDA">
              <w:rPr>
                <w:sz w:val="18"/>
                <w:szCs w:val="18"/>
              </w:rPr>
              <w:t>т</w:t>
            </w:r>
            <w:r w:rsidRPr="00350FDA">
              <w:rPr>
                <w:sz w:val="18"/>
                <w:szCs w:val="18"/>
              </w:rPr>
              <w:t>ков и пива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для производства проду</w:t>
            </w:r>
            <w:r w:rsidRPr="00350FDA">
              <w:rPr>
                <w:sz w:val="18"/>
                <w:szCs w:val="18"/>
              </w:rPr>
              <w:t>к</w:t>
            </w:r>
            <w:r w:rsidRPr="00350FDA">
              <w:rPr>
                <w:sz w:val="18"/>
                <w:szCs w:val="18"/>
              </w:rPr>
              <w:t>ции животноводства и ра</w:t>
            </w:r>
            <w:r w:rsidRPr="00350FDA">
              <w:rPr>
                <w:sz w:val="18"/>
                <w:szCs w:val="18"/>
              </w:rPr>
              <w:t>с</w:t>
            </w:r>
            <w:r w:rsidRPr="00350FDA">
              <w:rPr>
                <w:sz w:val="18"/>
                <w:szCs w:val="18"/>
              </w:rPr>
              <w:t>тениеводства, продукции рыболовства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для иного использования (указать какого)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2.2. использование подзе</w:t>
            </w:r>
            <w:r w:rsidRPr="00350FDA">
              <w:rPr>
                <w:sz w:val="18"/>
                <w:szCs w:val="18"/>
              </w:rPr>
              <w:t>м</w:t>
            </w:r>
            <w:r w:rsidRPr="00350FDA">
              <w:rPr>
                <w:sz w:val="18"/>
                <w:szCs w:val="18"/>
              </w:rPr>
              <w:t>ных пресных вод – всего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2902.5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1059.4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3359.7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1226.3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3359.7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1226.3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3359.7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1226.3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3359.7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1226.3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3359.7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1226.3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3359.7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1226.3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3359.7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1226.3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3359.7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1226.3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3359.7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1226.3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3359.7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1226.3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 18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 xml:space="preserve">в том числе: </w:t>
            </w:r>
          </w:p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2.2.1. для хозяйственно-питьевого водоснабжения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5.7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2.1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216.8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79.1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216.8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79.1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216.8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79.1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216.8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79.1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216.8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79.1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39.2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14.3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39.2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14.3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39.2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14.3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39.2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14.3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39.2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14.3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2.2.2. на производственные нужды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2896.7</w:t>
            </w:r>
          </w:p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1057.3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3142.7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1147.1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3142.7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1147.1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3142.7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1147.1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3142.7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1147.1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3142.7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1147.1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3142.7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1147.1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3142.7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1147.1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3142.7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1147.1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3142.7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1147.1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3142.7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1147.1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в том числе: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20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для производства алк</w:t>
            </w:r>
            <w:r w:rsidRPr="00350FDA">
              <w:rPr>
                <w:sz w:val="18"/>
                <w:szCs w:val="18"/>
              </w:rPr>
              <w:t>о</w:t>
            </w:r>
            <w:r w:rsidRPr="00350FDA">
              <w:rPr>
                <w:sz w:val="18"/>
                <w:szCs w:val="18"/>
              </w:rPr>
              <w:t>гольных, безалкогольных, слабоалкогольных напи</w:t>
            </w:r>
            <w:r w:rsidRPr="00350FDA">
              <w:rPr>
                <w:sz w:val="18"/>
                <w:szCs w:val="18"/>
              </w:rPr>
              <w:t>т</w:t>
            </w:r>
            <w:r w:rsidRPr="00350FDA">
              <w:rPr>
                <w:sz w:val="18"/>
                <w:szCs w:val="18"/>
              </w:rPr>
              <w:t>ков и пива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для производства проду</w:t>
            </w:r>
            <w:r w:rsidRPr="00350FDA">
              <w:rPr>
                <w:sz w:val="18"/>
                <w:szCs w:val="18"/>
              </w:rPr>
              <w:t>к</w:t>
            </w:r>
            <w:r w:rsidRPr="00350FDA">
              <w:rPr>
                <w:sz w:val="18"/>
                <w:szCs w:val="18"/>
              </w:rPr>
              <w:t>ции животноводства и ра</w:t>
            </w:r>
            <w:r w:rsidRPr="00350FDA">
              <w:rPr>
                <w:sz w:val="18"/>
                <w:szCs w:val="18"/>
              </w:rPr>
              <w:t>с</w:t>
            </w:r>
            <w:r w:rsidRPr="00350FDA">
              <w:rPr>
                <w:sz w:val="18"/>
                <w:szCs w:val="18"/>
              </w:rPr>
              <w:t>тениеводства, продукции рыболовства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для иного использования (производственное испол</w:t>
            </w:r>
            <w:r w:rsidRPr="00350FDA">
              <w:rPr>
                <w:sz w:val="18"/>
                <w:szCs w:val="18"/>
              </w:rPr>
              <w:t>ь</w:t>
            </w:r>
            <w:r w:rsidRPr="00350FDA">
              <w:rPr>
                <w:sz w:val="18"/>
                <w:szCs w:val="18"/>
              </w:rPr>
              <w:t>зование)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2896.7</w:t>
            </w:r>
          </w:p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1057.3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3142.7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1147.1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3142.7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1147.1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3142.7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1147.1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3142.7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1147.1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3142.7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1147.1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3142.7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1147.1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3142.7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1147.1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3142.7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1147.1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3142.7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1147.1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3142.7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1147.1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2.3. объем добычи подзе</w:t>
            </w:r>
            <w:r w:rsidRPr="00350FDA">
              <w:rPr>
                <w:sz w:val="18"/>
                <w:szCs w:val="18"/>
              </w:rPr>
              <w:t>м</w:t>
            </w:r>
            <w:r w:rsidRPr="00350FDA">
              <w:rPr>
                <w:sz w:val="18"/>
                <w:szCs w:val="18"/>
              </w:rPr>
              <w:t>ных минеральных вод – всего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24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в том числе на производс</w:t>
            </w:r>
            <w:r w:rsidRPr="00350FDA">
              <w:rPr>
                <w:sz w:val="18"/>
                <w:szCs w:val="18"/>
              </w:rPr>
              <w:t>т</w:t>
            </w:r>
            <w:r w:rsidRPr="00350FDA">
              <w:rPr>
                <w:sz w:val="18"/>
                <w:szCs w:val="18"/>
              </w:rPr>
              <w:t>венные нужды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25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в том числе:</w:t>
            </w:r>
          </w:p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для производства алк</w:t>
            </w:r>
            <w:r w:rsidRPr="00350FDA">
              <w:rPr>
                <w:sz w:val="18"/>
                <w:szCs w:val="18"/>
              </w:rPr>
              <w:t>о</w:t>
            </w:r>
            <w:r w:rsidRPr="00350FDA">
              <w:rPr>
                <w:sz w:val="18"/>
                <w:szCs w:val="18"/>
              </w:rPr>
              <w:t>гольных, безалкогольных, слабоалкогольных напи</w:t>
            </w:r>
            <w:r w:rsidRPr="00350FDA">
              <w:rPr>
                <w:sz w:val="18"/>
                <w:szCs w:val="18"/>
              </w:rPr>
              <w:t>т</w:t>
            </w:r>
            <w:r w:rsidRPr="00350FDA">
              <w:rPr>
                <w:sz w:val="18"/>
                <w:szCs w:val="18"/>
              </w:rPr>
              <w:t>ков и пива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для иного использования (указать какого)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2.4. использование из вод</w:t>
            </w:r>
            <w:r w:rsidRPr="00350FDA">
              <w:rPr>
                <w:sz w:val="18"/>
                <w:szCs w:val="18"/>
              </w:rPr>
              <w:t>о</w:t>
            </w:r>
            <w:r w:rsidRPr="00350FDA">
              <w:rPr>
                <w:sz w:val="18"/>
                <w:szCs w:val="18"/>
              </w:rPr>
              <w:t>провода населенного пун</w:t>
            </w:r>
            <w:r w:rsidRPr="00350FDA">
              <w:rPr>
                <w:sz w:val="18"/>
                <w:szCs w:val="18"/>
              </w:rPr>
              <w:t>к</w:t>
            </w:r>
            <w:r w:rsidRPr="00350FDA">
              <w:rPr>
                <w:sz w:val="18"/>
                <w:szCs w:val="18"/>
              </w:rPr>
              <w:t>та или другого объекта – всего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2.4.1. для хозяйственно-питьевого водоснабжения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2.4.2. на производственные нужды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30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в том числе:</w:t>
            </w:r>
          </w:p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для производства алк</w:t>
            </w:r>
            <w:r w:rsidRPr="00350FDA">
              <w:rPr>
                <w:sz w:val="18"/>
                <w:szCs w:val="18"/>
              </w:rPr>
              <w:t>о</w:t>
            </w:r>
            <w:r w:rsidRPr="00350FDA">
              <w:rPr>
                <w:sz w:val="18"/>
                <w:szCs w:val="18"/>
              </w:rPr>
              <w:t>гольных, безалкогольных, слабоалкогольных напи</w:t>
            </w:r>
            <w:r w:rsidRPr="00350FDA">
              <w:rPr>
                <w:sz w:val="18"/>
                <w:szCs w:val="18"/>
              </w:rPr>
              <w:t>т</w:t>
            </w:r>
            <w:r w:rsidRPr="00350FDA">
              <w:rPr>
                <w:sz w:val="18"/>
                <w:szCs w:val="18"/>
              </w:rPr>
              <w:t>ков и пива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для иного использования (указать какого)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2.5. использование повер</w:t>
            </w:r>
            <w:r w:rsidRPr="00350FDA">
              <w:rPr>
                <w:sz w:val="18"/>
                <w:szCs w:val="18"/>
              </w:rPr>
              <w:t>х</w:t>
            </w:r>
            <w:r w:rsidRPr="00350FDA">
              <w:rPr>
                <w:sz w:val="18"/>
                <w:szCs w:val="18"/>
              </w:rPr>
              <w:t>ностных сточных вод (до</w:t>
            </w:r>
            <w:r w:rsidRPr="00350FDA">
              <w:rPr>
                <w:sz w:val="18"/>
                <w:szCs w:val="18"/>
              </w:rPr>
              <w:t>ж</w:t>
            </w:r>
            <w:r w:rsidRPr="00350FDA">
              <w:rPr>
                <w:sz w:val="18"/>
                <w:szCs w:val="18"/>
              </w:rPr>
              <w:t>девых и талых)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3. Передача воды другим юридическим лицам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79.2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28.9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191.8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191.8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191.8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191.8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191.8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191.8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191.8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191.8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191.8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191.8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70.0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 34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 xml:space="preserve">В том числе: </w:t>
            </w:r>
          </w:p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3.1. поверхностных вод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3.2. подземных вод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79.2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28.9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191.8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191.8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191.8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191.8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191.8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191.8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191.8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191.8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191.8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191.8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70.0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4. Объем воды в системах оборотного водоснабжения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19309.6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7048.0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19309.6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7048.0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19309.6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7048.0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19309.6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7048.0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19309.6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7048.0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19309.6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7048.0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19309.6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7048.0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19309.6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7048.0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19309.6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7048.0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19309.6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7048.0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19309.6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7048.0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5. Расход воды в системах повторного (последов</w:t>
            </w:r>
            <w:r w:rsidRPr="00350FDA">
              <w:rPr>
                <w:sz w:val="18"/>
                <w:szCs w:val="18"/>
              </w:rPr>
              <w:t>а</w:t>
            </w:r>
            <w:r w:rsidRPr="00350FDA">
              <w:rPr>
                <w:sz w:val="18"/>
                <w:szCs w:val="18"/>
              </w:rPr>
              <w:t>тельного) водоснабжения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6. Потери и неучтенные расходы воды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39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В том числе:</w:t>
            </w:r>
          </w:p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потери при транспортиро</w:t>
            </w:r>
            <w:r w:rsidRPr="00350FDA">
              <w:rPr>
                <w:sz w:val="18"/>
                <w:szCs w:val="18"/>
              </w:rPr>
              <w:t>в</w:t>
            </w:r>
            <w:r w:rsidRPr="00350FDA">
              <w:rPr>
                <w:sz w:val="18"/>
                <w:szCs w:val="18"/>
              </w:rPr>
              <w:t xml:space="preserve">ке 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40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неучтенные расходы воды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41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7. Безвозвратное водоп</w:t>
            </w:r>
            <w:r w:rsidRPr="00350FDA">
              <w:rPr>
                <w:sz w:val="18"/>
                <w:szCs w:val="18"/>
              </w:rPr>
              <w:t>о</w:t>
            </w:r>
            <w:r w:rsidRPr="00350FDA">
              <w:rPr>
                <w:sz w:val="18"/>
                <w:szCs w:val="18"/>
              </w:rPr>
              <w:t>требление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339.2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123.8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571.8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208.7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571.8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208.7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571.8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208.7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571.8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208.7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571.8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208.7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571.8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208.7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571.8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208.7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571.8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208.7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571.8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208.7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571.8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208.7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42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 xml:space="preserve">8. Объем образованных сточных вод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2354.2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859.3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2847.1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1039.2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2847.1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1039.2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2847.1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1039.2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2847.1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1039.2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2847.1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1039.2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2847.1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1039.2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2847.1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1039.2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2847.1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1039.2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2847.1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1039.2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2847.1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1039.2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2354.2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859.3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2847.1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1039.2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2847.1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1039.2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2847.1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1039.2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2847.1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1039.2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2847.1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1039.2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2847.1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1039.2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2847.1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1039.2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2847.1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1039.2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2847.1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1039.2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2847.1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1039.2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43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8.1. собственных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44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из них:</w:t>
            </w:r>
          </w:p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8.1.1. производственных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2291.0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836.2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2596.2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947.6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2596.2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947.6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2596.2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947.6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2596.2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947.6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2596.2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947.6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2596.2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947.6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2596.2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947.6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2596.2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947.6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2596.2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947.6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2596.2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947.6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45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в том числе после локал</w:t>
            </w:r>
            <w:r w:rsidRPr="00350FDA">
              <w:rPr>
                <w:sz w:val="18"/>
                <w:szCs w:val="18"/>
              </w:rPr>
              <w:t>ь</w:t>
            </w:r>
            <w:r w:rsidRPr="00350FDA">
              <w:rPr>
                <w:sz w:val="18"/>
                <w:szCs w:val="18"/>
              </w:rPr>
              <w:t>ных очистных сооружений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46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 xml:space="preserve">8.1.2. хозяйственно-бытовых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5.7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191.8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191.8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191.8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191.8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191.8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191.8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191.8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191.8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191.8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191.8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70.0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47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8.1.3. поверхностных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57.5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21.0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59.2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21.6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59.2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21.6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59.2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21.6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59.2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21.6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59.2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21.6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59.2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21.6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59.2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21.6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59.2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21.6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59.2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21.6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59.2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21.6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48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в том числе после локал</w:t>
            </w:r>
            <w:r w:rsidRPr="00350FDA">
              <w:rPr>
                <w:sz w:val="18"/>
                <w:szCs w:val="18"/>
              </w:rPr>
              <w:t>ь</w:t>
            </w:r>
            <w:r w:rsidRPr="00350FDA">
              <w:rPr>
                <w:sz w:val="18"/>
                <w:szCs w:val="18"/>
              </w:rPr>
              <w:t>ных очистных сооружений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49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8.2. полученных от других водопользователей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50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из них:</w:t>
            </w:r>
          </w:p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8.2.1. производственных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51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в том числе после локал</w:t>
            </w:r>
            <w:r w:rsidRPr="00350FDA">
              <w:rPr>
                <w:sz w:val="18"/>
                <w:szCs w:val="18"/>
              </w:rPr>
              <w:t>ь</w:t>
            </w:r>
            <w:r w:rsidRPr="00350FDA">
              <w:rPr>
                <w:sz w:val="18"/>
                <w:szCs w:val="18"/>
              </w:rPr>
              <w:t>ных очистных сооружений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52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8.2.2. хозяйственно-бытовых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53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 xml:space="preserve">8.2.3. поверхностных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54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в том числе после локал</w:t>
            </w:r>
            <w:r w:rsidRPr="00350FDA">
              <w:rPr>
                <w:sz w:val="18"/>
                <w:szCs w:val="18"/>
              </w:rPr>
              <w:t>ь</w:t>
            </w:r>
            <w:r w:rsidRPr="00350FDA">
              <w:rPr>
                <w:sz w:val="18"/>
                <w:szCs w:val="18"/>
              </w:rPr>
              <w:t>ных очистных сооружений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55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9. Объем отводимых сто</w:t>
            </w:r>
            <w:r w:rsidRPr="00350FDA">
              <w:rPr>
                <w:sz w:val="18"/>
                <w:szCs w:val="18"/>
              </w:rPr>
              <w:t>ч</w:t>
            </w:r>
            <w:r w:rsidRPr="00350FDA">
              <w:rPr>
                <w:sz w:val="18"/>
                <w:szCs w:val="18"/>
              </w:rPr>
              <w:t>ных вод – всего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2354.2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859.3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2847.1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1039.2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2847.1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1039.2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2847.1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1039.2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2847.1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1039.2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2847.1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1039.2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2847.1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1039.2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2847.1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1039.2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2847.1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1039.2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2847.1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1039.2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2847.1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1039.2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 xml:space="preserve">Из них: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56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9.1. в окружающую среду – всего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2296.7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838.3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2787.9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1017.6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2787.9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1017.6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2787.9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1017.6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2787.9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1017.6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2787.9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1017.6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2787.9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1017.6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2787.9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1017.6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2787.9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1017.6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2787.9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1017.6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2787.9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1017.6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57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 xml:space="preserve">в том числе: </w:t>
            </w:r>
          </w:p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9.1.1. в водотоки или вод</w:t>
            </w:r>
            <w:r w:rsidRPr="00350FDA">
              <w:rPr>
                <w:sz w:val="18"/>
                <w:szCs w:val="18"/>
              </w:rPr>
              <w:t>о</w:t>
            </w:r>
            <w:r w:rsidRPr="00350FDA">
              <w:rPr>
                <w:sz w:val="18"/>
                <w:szCs w:val="18"/>
              </w:rPr>
              <w:t>емы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58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в том числе:</w:t>
            </w:r>
          </w:p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производственных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59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из них без очистки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60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 xml:space="preserve">хозяйственно-бытовых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61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из них от населения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62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поверхностных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63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из них без очистки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64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9.1.2. в подземные воды с использованием полей фильтрации, земледельч</w:t>
            </w:r>
            <w:r w:rsidRPr="00350FDA">
              <w:rPr>
                <w:sz w:val="18"/>
                <w:szCs w:val="18"/>
              </w:rPr>
              <w:t>е</w:t>
            </w:r>
            <w:r w:rsidRPr="00350FDA">
              <w:rPr>
                <w:sz w:val="18"/>
                <w:szCs w:val="18"/>
              </w:rPr>
              <w:t>ских полей орошения, п</w:t>
            </w:r>
            <w:r w:rsidRPr="00350FDA">
              <w:rPr>
                <w:sz w:val="18"/>
                <w:szCs w:val="18"/>
              </w:rPr>
              <w:t>о</w:t>
            </w:r>
            <w:r w:rsidRPr="00350FDA">
              <w:rPr>
                <w:sz w:val="18"/>
                <w:szCs w:val="18"/>
              </w:rPr>
              <w:t>лей подземной фильтрации, фильтрующих траншей, песчано-гравийных филь</w:t>
            </w:r>
            <w:r w:rsidRPr="00350FDA">
              <w:rPr>
                <w:sz w:val="18"/>
                <w:szCs w:val="18"/>
              </w:rPr>
              <w:t>т</w:t>
            </w:r>
            <w:r w:rsidRPr="00350FDA">
              <w:rPr>
                <w:sz w:val="18"/>
                <w:szCs w:val="18"/>
              </w:rPr>
              <w:t>ров, (поля фильтрации би</w:t>
            </w:r>
            <w:r w:rsidRPr="00350FDA">
              <w:rPr>
                <w:sz w:val="18"/>
                <w:szCs w:val="18"/>
              </w:rPr>
              <w:t>о</w:t>
            </w:r>
            <w:r w:rsidRPr="00350FDA">
              <w:rPr>
                <w:sz w:val="18"/>
                <w:szCs w:val="18"/>
              </w:rPr>
              <w:t>логической очистки в ест</w:t>
            </w:r>
            <w:r w:rsidRPr="00350FDA">
              <w:rPr>
                <w:sz w:val="18"/>
                <w:szCs w:val="18"/>
              </w:rPr>
              <w:t>е</w:t>
            </w:r>
            <w:r w:rsidRPr="00350FDA">
              <w:rPr>
                <w:sz w:val="18"/>
                <w:szCs w:val="18"/>
              </w:rPr>
              <w:t xml:space="preserve">ственных условиях)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2296.7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838.3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2787.9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1017.6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2787.9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1017.6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2787.9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1017.6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2787.9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1017.6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2787.9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1017.6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2787.9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1017.6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2787.9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1017.6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2787.9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1017.6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2787.9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1017.6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2787.9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1017.6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65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9.1.3. в недра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66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9.2. отводимых в канализ</w:t>
            </w:r>
            <w:r w:rsidRPr="00350FDA">
              <w:rPr>
                <w:sz w:val="18"/>
                <w:szCs w:val="18"/>
              </w:rPr>
              <w:t>а</w:t>
            </w:r>
            <w:r w:rsidRPr="00350FDA">
              <w:rPr>
                <w:sz w:val="18"/>
                <w:szCs w:val="18"/>
              </w:rPr>
              <w:t>цию населенного пункта или другого объекта (п</w:t>
            </w:r>
            <w:r w:rsidRPr="00350FDA">
              <w:rPr>
                <w:sz w:val="18"/>
                <w:szCs w:val="18"/>
              </w:rPr>
              <w:t>о</w:t>
            </w:r>
            <w:r w:rsidRPr="00350FDA">
              <w:rPr>
                <w:sz w:val="18"/>
                <w:szCs w:val="18"/>
              </w:rPr>
              <w:t>верхностные стоки и часть осветленных сточных вод с полей фильтрации  отв</w:t>
            </w:r>
            <w:r w:rsidRPr="00350FDA">
              <w:rPr>
                <w:sz w:val="18"/>
                <w:szCs w:val="18"/>
              </w:rPr>
              <w:t>о</w:t>
            </w:r>
            <w:r w:rsidRPr="00350FDA">
              <w:rPr>
                <w:sz w:val="18"/>
                <w:szCs w:val="18"/>
              </w:rPr>
              <w:t>дятся в сети городской к</w:t>
            </w:r>
            <w:r w:rsidRPr="00350FDA">
              <w:rPr>
                <w:sz w:val="18"/>
                <w:szCs w:val="18"/>
              </w:rPr>
              <w:t>а</w:t>
            </w:r>
            <w:r w:rsidRPr="00350FDA">
              <w:rPr>
                <w:sz w:val="18"/>
                <w:szCs w:val="18"/>
              </w:rPr>
              <w:t>нализации КУП «Волк</w:t>
            </w:r>
            <w:r w:rsidRPr="00350FDA">
              <w:rPr>
                <w:sz w:val="18"/>
                <w:szCs w:val="18"/>
              </w:rPr>
              <w:t>о</w:t>
            </w:r>
            <w:r w:rsidRPr="00350FDA">
              <w:rPr>
                <w:sz w:val="18"/>
                <w:szCs w:val="18"/>
              </w:rPr>
              <w:t>высское коммунальное хозяйство» согласно аб</w:t>
            </w:r>
            <w:r w:rsidRPr="00350FDA">
              <w:rPr>
                <w:sz w:val="18"/>
                <w:szCs w:val="18"/>
              </w:rPr>
              <w:t>о</w:t>
            </w:r>
            <w:r w:rsidRPr="00350FDA">
              <w:rPr>
                <w:sz w:val="18"/>
                <w:szCs w:val="18"/>
              </w:rPr>
              <w:t>нентскому договору)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324.4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118.4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559.2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204.1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559.2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204.1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559.2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204.1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559.2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204.1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559.2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204.1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559.2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204.1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559.2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204.1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559.2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204.1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559.2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204.1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559.2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204.1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67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в том числе после локал</w:t>
            </w:r>
            <w:r w:rsidRPr="00350FDA">
              <w:rPr>
                <w:sz w:val="18"/>
                <w:szCs w:val="18"/>
              </w:rPr>
              <w:t>ь</w:t>
            </w:r>
            <w:r w:rsidRPr="00350FDA">
              <w:rPr>
                <w:sz w:val="18"/>
                <w:szCs w:val="18"/>
              </w:rPr>
              <w:t>ных очистных сооружений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 xml:space="preserve">68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92902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9.3. Сброс сточных вод в водонепроницаемый в</w:t>
            </w:r>
            <w:r w:rsidRPr="00350FDA">
              <w:rPr>
                <w:sz w:val="18"/>
                <w:szCs w:val="18"/>
              </w:rPr>
              <w:t>ы</w:t>
            </w:r>
            <w:r w:rsidRPr="00350FDA">
              <w:rPr>
                <w:sz w:val="18"/>
                <w:szCs w:val="18"/>
              </w:rPr>
              <w:t>греб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</w:tbl>
    <w:p w:rsidR="0044508D" w:rsidRDefault="0044508D" w:rsidP="00110BFB">
      <w:pPr>
        <w:pStyle w:val="newncpi"/>
      </w:pPr>
      <w:r>
        <w:t> </w:t>
      </w:r>
    </w:p>
    <w:p w:rsidR="0044508D" w:rsidRDefault="0044508D">
      <w:pPr>
        <w:spacing w:after="160" w:line="259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>
        <w:br w:type="page"/>
      </w:r>
    </w:p>
    <w:p w:rsidR="0044508D" w:rsidRDefault="0044508D" w:rsidP="00110BFB">
      <w:pPr>
        <w:pStyle w:val="newncpi"/>
        <w:sectPr w:rsidR="0044508D">
          <w:pgSz w:w="16838" w:h="11906" w:orient="landscape"/>
          <w:pgMar w:top="567" w:right="289" w:bottom="567" w:left="340" w:header="709" w:footer="709" w:gutter="0"/>
          <w:cols w:space="720"/>
        </w:sectPr>
      </w:pPr>
    </w:p>
    <w:p w:rsidR="0044508D" w:rsidRPr="0087295C" w:rsidRDefault="0044508D" w:rsidP="00110BFB">
      <w:pPr>
        <w:pStyle w:val="20"/>
        <w:keepNext/>
        <w:keepLines/>
        <w:shd w:val="clear" w:color="auto" w:fill="auto"/>
        <w:spacing w:after="0" w:line="240" w:lineRule="auto"/>
        <w:ind w:left="261" w:firstLine="590"/>
        <w:jc w:val="both"/>
        <w:rPr>
          <w:sz w:val="24"/>
          <w:szCs w:val="24"/>
        </w:rPr>
      </w:pPr>
      <w:r w:rsidRPr="0087295C">
        <w:rPr>
          <w:sz w:val="24"/>
          <w:szCs w:val="24"/>
        </w:rPr>
        <w:t>Расчет и обоснование предлагаемых нормативов водопотребления и водоо</w:t>
      </w:r>
      <w:r w:rsidRPr="0087295C">
        <w:rPr>
          <w:sz w:val="24"/>
          <w:szCs w:val="24"/>
        </w:rPr>
        <w:t>т</w:t>
      </w:r>
      <w:r w:rsidRPr="0087295C">
        <w:rPr>
          <w:sz w:val="24"/>
          <w:szCs w:val="24"/>
        </w:rPr>
        <w:t>ведения прилагается (отчет ЧП «АкваТэрСервис» «</w:t>
      </w:r>
      <w:bookmarkStart w:id="12" w:name="bookmark2"/>
      <w:r w:rsidRPr="0087295C">
        <w:rPr>
          <w:sz w:val="24"/>
          <w:szCs w:val="24"/>
        </w:rPr>
        <w:t>Разработка индивидуальных технологических нормативов водопотребления и водоотведения</w:t>
      </w:r>
      <w:bookmarkEnd w:id="12"/>
      <w:r w:rsidRPr="0087295C">
        <w:rPr>
          <w:sz w:val="24"/>
          <w:szCs w:val="24"/>
        </w:rPr>
        <w:t>», 2018 г.).</w:t>
      </w:r>
    </w:p>
    <w:p w:rsidR="0044508D" w:rsidRDefault="0044508D" w:rsidP="00110BFB">
      <w:pPr>
        <w:pStyle w:val="nonumheader"/>
      </w:pPr>
    </w:p>
    <w:p w:rsidR="0044508D" w:rsidRPr="0087295C" w:rsidRDefault="0044508D" w:rsidP="00110BFB">
      <w:pPr>
        <w:pStyle w:val="nonumheader"/>
      </w:pPr>
      <w:r>
        <w:t xml:space="preserve">Характеристика </w:t>
      </w:r>
      <w:r w:rsidRPr="0087295C">
        <w:t>работы локальных очистных сооружений для очистки производс</w:t>
      </w:r>
      <w:r w:rsidRPr="0087295C">
        <w:t>т</w:t>
      </w:r>
      <w:r w:rsidRPr="0087295C">
        <w:t>венных сточных вод, отводимых в сети канализации</w:t>
      </w:r>
    </w:p>
    <w:p w:rsidR="0044508D" w:rsidRPr="0087295C" w:rsidRDefault="0044508D" w:rsidP="00110BFB">
      <w:pPr>
        <w:pStyle w:val="onestring"/>
      </w:pPr>
      <w:r w:rsidRPr="0087295C">
        <w:t>Таблица 9</w:t>
      </w:r>
    </w:p>
    <w:p w:rsidR="0044508D" w:rsidRPr="0087295C" w:rsidRDefault="0044508D" w:rsidP="00110BFB">
      <w:pPr>
        <w:pStyle w:val="newncpi"/>
      </w:pPr>
      <w:r w:rsidRPr="0087295C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86"/>
        <w:gridCol w:w="1561"/>
        <w:gridCol w:w="1559"/>
        <w:gridCol w:w="1561"/>
        <w:gridCol w:w="1799"/>
        <w:gridCol w:w="2415"/>
      </w:tblGrid>
      <w:tr w:rsidR="0044508D" w:rsidRPr="00350FDA" w:rsidTr="00350FDA">
        <w:trPr>
          <w:trHeight w:val="240"/>
        </w:trPr>
        <w:tc>
          <w:tcPr>
            <w:tcW w:w="25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№</w:t>
            </w:r>
            <w:r w:rsidRPr="00350FDA">
              <w:br/>
              <w:t>п/п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Наименование выпуска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Состав локал</w:t>
            </w:r>
            <w:r w:rsidRPr="00350FDA">
              <w:t>ь</w:t>
            </w:r>
            <w:r w:rsidRPr="00350FDA">
              <w:t>ных очистных сооружений</w:t>
            </w:r>
          </w:p>
        </w:tc>
        <w:tc>
          <w:tcPr>
            <w:tcW w:w="1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60"/>
              <w:jc w:val="center"/>
            </w:pPr>
            <w:r w:rsidRPr="00350FDA">
              <w:t>Производительность очистных соор</w:t>
            </w:r>
            <w:r w:rsidRPr="00350FDA">
              <w:t>у</w:t>
            </w:r>
            <w:r w:rsidRPr="00350FDA">
              <w:t>жений, м</w:t>
            </w:r>
            <w:r w:rsidRPr="00350FDA">
              <w:rPr>
                <w:vertAlign w:val="superscript"/>
              </w:rPr>
              <w:t>3</w:t>
            </w:r>
            <w:r w:rsidRPr="00350FDA">
              <w:t>/сут.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Наличие прибора учета вод на выходе с локальных очистных сооружений</w:t>
            </w:r>
          </w:p>
        </w:tc>
      </w:tr>
      <w:tr w:rsidR="0044508D" w:rsidRPr="00350FDA" w:rsidTr="00350FDA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проект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факт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08D" w:rsidRPr="00350FDA" w:rsidTr="00350FDA">
        <w:trPr>
          <w:trHeight w:val="24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6</w:t>
            </w:r>
          </w:p>
        </w:tc>
      </w:tr>
      <w:tr w:rsidR="0044508D" w:rsidRPr="00350FDA" w:rsidTr="00350FDA">
        <w:trPr>
          <w:trHeight w:val="24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Отсутствует 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110BFB">
            <w:pPr>
              <w:pStyle w:val="table1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</w:p>
        </w:tc>
      </w:tr>
    </w:tbl>
    <w:p w:rsidR="0044508D" w:rsidRDefault="0044508D" w:rsidP="00110BFB">
      <w:pPr>
        <w:pStyle w:val="newncpi"/>
      </w:pPr>
      <w:r>
        <w:t> </w:t>
      </w:r>
    </w:p>
    <w:p w:rsidR="0044508D" w:rsidRDefault="0044508D" w:rsidP="00110BFB">
      <w:pPr>
        <w:pStyle w:val="onestring"/>
      </w:pPr>
      <w:r>
        <w:t>Таблица 10</w:t>
      </w:r>
    </w:p>
    <w:p w:rsidR="0044508D" w:rsidRDefault="0044508D" w:rsidP="00110BF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86"/>
        <w:gridCol w:w="1606"/>
        <w:gridCol w:w="1747"/>
        <w:gridCol w:w="1043"/>
        <w:gridCol w:w="1724"/>
        <w:gridCol w:w="1043"/>
        <w:gridCol w:w="1732"/>
      </w:tblGrid>
      <w:tr w:rsidR="0044508D" w:rsidRPr="00350FDA" w:rsidTr="00350FDA">
        <w:tc>
          <w:tcPr>
            <w:tcW w:w="25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№</w:t>
            </w:r>
            <w:r w:rsidRPr="00350FDA">
              <w:br/>
              <w:t>п/п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Наименование выпуска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Наименование з</w:t>
            </w:r>
            <w:r w:rsidRPr="00350FDA">
              <w:t>а</w:t>
            </w:r>
            <w:r w:rsidRPr="00350FDA">
              <w:t>грязняющих в</w:t>
            </w:r>
            <w:r w:rsidRPr="00350FDA">
              <w:t>е</w:t>
            </w:r>
            <w:r w:rsidRPr="00350FDA">
              <w:t>ществ или химич</w:t>
            </w:r>
            <w:r w:rsidRPr="00350FDA">
              <w:t>е</w:t>
            </w:r>
            <w:r w:rsidRPr="00350FDA">
              <w:t>ская формула</w:t>
            </w:r>
          </w:p>
        </w:tc>
        <w:tc>
          <w:tcPr>
            <w:tcW w:w="2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60"/>
              <w:jc w:val="center"/>
            </w:pPr>
            <w:r w:rsidRPr="00350FDA">
              <w:t>Концентрация, мг/дм</w:t>
            </w:r>
            <w:r w:rsidRPr="00350FDA">
              <w:rPr>
                <w:vertAlign w:val="superscript"/>
              </w:rPr>
              <w:t>3</w:t>
            </w:r>
          </w:p>
        </w:tc>
      </w:tr>
      <w:tr w:rsidR="0044508D" w:rsidRPr="00350FDA" w:rsidTr="00350FDA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вход на очистные сооружения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выход с очистных сооружений</w:t>
            </w:r>
          </w:p>
        </w:tc>
      </w:tr>
      <w:tr w:rsidR="0044508D" w:rsidRPr="00350FDA" w:rsidTr="00350FDA">
        <w:trPr>
          <w:trHeight w:val="597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по проекту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фактическая сре</w:t>
            </w:r>
            <w:r w:rsidRPr="00350FDA">
              <w:t>д</w:t>
            </w:r>
            <w:r w:rsidRPr="00350FDA">
              <w:t>негодовая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по проекту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фактическая сре</w:t>
            </w:r>
            <w:r w:rsidRPr="00350FDA">
              <w:t>д</w:t>
            </w:r>
            <w:r w:rsidRPr="00350FDA">
              <w:t>негодовая</w:t>
            </w:r>
          </w:p>
        </w:tc>
      </w:tr>
      <w:tr w:rsidR="0044508D" w:rsidRPr="00350FDA" w:rsidTr="00350FDA"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6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7</w:t>
            </w:r>
          </w:p>
        </w:tc>
      </w:tr>
      <w:tr w:rsidR="0044508D" w:rsidRPr="00350FDA" w:rsidTr="00350FDA"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Отсутствует 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</w:tr>
    </w:tbl>
    <w:p w:rsidR="0044508D" w:rsidRPr="006163FD" w:rsidRDefault="0044508D" w:rsidP="00110BFB">
      <w:pPr>
        <w:pStyle w:val="nonumheader"/>
      </w:pPr>
      <w:r>
        <w:t>Характеристика отведения поверхностных сточных вод (</w:t>
      </w:r>
      <w:r w:rsidRPr="006163FD">
        <w:t>дождевых и талых)</w:t>
      </w:r>
    </w:p>
    <w:p w:rsidR="0044508D" w:rsidRPr="006163FD" w:rsidRDefault="0044508D" w:rsidP="00110BFB">
      <w:pPr>
        <w:pStyle w:val="onestring"/>
      </w:pPr>
      <w:r w:rsidRPr="006163FD">
        <w:t>Таблица 11</w:t>
      </w:r>
    </w:p>
    <w:p w:rsidR="0044508D" w:rsidRPr="006163FD" w:rsidRDefault="0044508D" w:rsidP="00110BFB">
      <w:pPr>
        <w:pStyle w:val="newncpi"/>
      </w:pPr>
      <w:r w:rsidRPr="006163FD">
        <w:t> </w:t>
      </w:r>
    </w:p>
    <w:tbl>
      <w:tblPr>
        <w:tblW w:w="499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4"/>
        <w:gridCol w:w="1128"/>
        <w:gridCol w:w="899"/>
        <w:gridCol w:w="1020"/>
        <w:gridCol w:w="663"/>
        <w:gridCol w:w="541"/>
        <w:gridCol w:w="1264"/>
        <w:gridCol w:w="1049"/>
        <w:gridCol w:w="1247"/>
        <w:gridCol w:w="1247"/>
      </w:tblGrid>
      <w:tr w:rsidR="0044508D" w:rsidRPr="00350FDA" w:rsidTr="00350FDA">
        <w:trPr>
          <w:trHeight w:val="1112"/>
        </w:trPr>
        <w:tc>
          <w:tcPr>
            <w:tcW w:w="17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№</w:t>
            </w:r>
            <w:r w:rsidRPr="00350FDA">
              <w:br/>
              <w:t>п/п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Наиме-нование в</w:t>
            </w:r>
            <w:r w:rsidRPr="00350FDA">
              <w:t>ы</w:t>
            </w:r>
            <w:r w:rsidRPr="00350FDA">
              <w:t>пусков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Приемник сточных вод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Наличие и состав оч</w:t>
            </w:r>
            <w:r w:rsidRPr="00350FDA">
              <w:t>и</w:t>
            </w:r>
            <w:r w:rsidRPr="00350FDA">
              <w:t>стных с</w:t>
            </w:r>
            <w:r w:rsidRPr="00350FDA">
              <w:t>о</w:t>
            </w:r>
            <w:r w:rsidRPr="00350FDA">
              <w:t>оружений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60"/>
              <w:jc w:val="center"/>
            </w:pPr>
            <w:r w:rsidRPr="00350FDA">
              <w:t>Производи-</w:t>
            </w:r>
            <w:r w:rsidRPr="00350FDA">
              <w:br/>
              <w:t>тельность очистных сооружений, м</w:t>
            </w:r>
            <w:r w:rsidRPr="00350FDA">
              <w:rPr>
                <w:vertAlign w:val="superscript"/>
              </w:rPr>
              <w:t>3</w:t>
            </w:r>
            <w:r w:rsidRPr="00350FDA">
              <w:t>/сут.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Наименование загрязняющих веществ или химическая формула</w:t>
            </w:r>
          </w:p>
        </w:tc>
        <w:tc>
          <w:tcPr>
            <w:tcW w:w="1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Концентрация, мг/дм</w:t>
            </w:r>
            <w:r w:rsidRPr="00350FDA">
              <w:rPr>
                <w:vertAlign w:val="superscript"/>
              </w:rPr>
              <w:t>3</w:t>
            </w:r>
          </w:p>
        </w:tc>
      </w:tr>
      <w:tr w:rsidR="0044508D" w:rsidRPr="00350FDA" w:rsidTr="00350FDA">
        <w:trPr>
          <w:trHeight w:val="144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line="144" w:lineRule="atLeast"/>
              <w:jc w:val="center"/>
            </w:pPr>
            <w:r w:rsidRPr="00350FDA">
              <w:t>проект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line="144" w:lineRule="atLeast"/>
              <w:jc w:val="center"/>
            </w:pPr>
            <w:r w:rsidRPr="00350FDA">
              <w:t>факт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line="144" w:lineRule="atLeast"/>
              <w:jc w:val="center"/>
            </w:pPr>
            <w:r w:rsidRPr="00350FDA">
              <w:t>по проекту на выходе с очистных сооружений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line="144" w:lineRule="atLeast"/>
              <w:jc w:val="center"/>
            </w:pPr>
            <w:r w:rsidRPr="00350FDA">
              <w:t>фактическая среднегодовая на выходе с очистных сооружений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line="144" w:lineRule="atLeast"/>
              <w:jc w:val="center"/>
            </w:pPr>
            <w:r w:rsidRPr="00350FDA">
              <w:t>фактическая среднегодовая при отвед</w:t>
            </w:r>
            <w:r w:rsidRPr="00350FDA">
              <w:t>е</w:t>
            </w:r>
            <w:r w:rsidRPr="00350FDA">
              <w:t>нии без оч</w:t>
            </w:r>
            <w:r w:rsidRPr="00350FDA">
              <w:t>и</w:t>
            </w:r>
            <w:r w:rsidRPr="00350FDA">
              <w:t>стки</w:t>
            </w:r>
          </w:p>
        </w:tc>
      </w:tr>
      <w:tr w:rsidR="0044508D" w:rsidRPr="00350FDA" w:rsidTr="00350FDA">
        <w:trPr>
          <w:trHeight w:val="144"/>
        </w:trPr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line="144" w:lineRule="atLeast"/>
              <w:jc w:val="center"/>
            </w:pPr>
            <w:r w:rsidRPr="00350FDA"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line="144" w:lineRule="atLeast"/>
              <w:jc w:val="center"/>
            </w:pPr>
            <w:r w:rsidRPr="00350FDA"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line="144" w:lineRule="atLeast"/>
              <w:jc w:val="center"/>
            </w:pPr>
            <w:r w:rsidRPr="00350FDA"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line="144" w:lineRule="atLeast"/>
              <w:jc w:val="center"/>
            </w:pPr>
            <w:r w:rsidRPr="00350FDA"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line="144" w:lineRule="atLeast"/>
              <w:jc w:val="center"/>
            </w:pPr>
            <w:r w:rsidRPr="00350FDA"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line="144" w:lineRule="atLeast"/>
              <w:jc w:val="center"/>
            </w:pPr>
            <w:r w:rsidRPr="00350FDA">
              <w:t>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line="144" w:lineRule="atLeast"/>
              <w:jc w:val="center"/>
            </w:pPr>
            <w:r w:rsidRPr="00350FDA">
              <w:t>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line="144" w:lineRule="atLeast"/>
              <w:jc w:val="center"/>
            </w:pPr>
            <w:r w:rsidRPr="00350FDA">
              <w:t>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line="144" w:lineRule="atLeast"/>
              <w:jc w:val="center"/>
            </w:pPr>
            <w:r w:rsidRPr="00350FDA">
              <w:t>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line="144" w:lineRule="atLeast"/>
              <w:jc w:val="center"/>
            </w:pPr>
            <w:r w:rsidRPr="00350FDA">
              <w:t>10</w:t>
            </w:r>
          </w:p>
        </w:tc>
      </w:tr>
      <w:tr w:rsidR="0044508D" w:rsidRPr="00350FDA" w:rsidTr="00350FDA">
        <w:trPr>
          <w:trHeight w:val="144"/>
        </w:trPr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line="144" w:lineRule="atLeast"/>
              <w:jc w:val="center"/>
            </w:pPr>
            <w:r w:rsidRPr="00350FDA"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line="144" w:lineRule="atLeast"/>
              <w:jc w:val="center"/>
            </w:pPr>
            <w:r w:rsidRPr="00350FDA">
              <w:t xml:space="preserve">Отсутствуют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line="144" w:lineRule="atLeast"/>
              <w:jc w:val="center"/>
            </w:pPr>
            <w:r w:rsidRPr="00350FDA">
              <w:t xml:space="preserve"> 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line="144" w:lineRule="atLeast"/>
              <w:jc w:val="center"/>
            </w:pPr>
            <w:r w:rsidRPr="00350FDA"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line="144" w:lineRule="atLeast"/>
              <w:jc w:val="center"/>
            </w:pPr>
            <w:r w:rsidRPr="00350FDA"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line="144" w:lineRule="atLeast"/>
              <w:jc w:val="center"/>
            </w:pPr>
            <w:r w:rsidRPr="00350FDA"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line="144" w:lineRule="atLeast"/>
              <w:jc w:val="center"/>
            </w:pPr>
            <w:r w:rsidRPr="00350FDA"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line="144" w:lineRule="atLeast"/>
              <w:jc w:val="center"/>
            </w:pPr>
            <w:r w:rsidRPr="00350FDA"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line="144" w:lineRule="atLeast"/>
              <w:jc w:val="center"/>
            </w:pPr>
            <w:r w:rsidRPr="00350FDA"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line="144" w:lineRule="atLeast"/>
              <w:jc w:val="center"/>
            </w:pPr>
            <w:r w:rsidRPr="00350FDA">
              <w:t> </w:t>
            </w:r>
          </w:p>
        </w:tc>
      </w:tr>
    </w:tbl>
    <w:p w:rsidR="0044508D" w:rsidRDefault="0044508D" w:rsidP="00110BFB">
      <w:pPr>
        <w:pStyle w:val="table10"/>
        <w:jc w:val="center"/>
      </w:pPr>
    </w:p>
    <w:p w:rsidR="0044508D" w:rsidRPr="008D50B4" w:rsidRDefault="0044508D" w:rsidP="00110BFB">
      <w:pPr>
        <w:pStyle w:val="table10"/>
        <w:ind w:firstLine="567"/>
        <w:jc w:val="both"/>
        <w:rPr>
          <w:sz w:val="22"/>
          <w:szCs w:val="22"/>
        </w:rPr>
      </w:pPr>
      <w:r w:rsidRPr="008D50B4">
        <w:rPr>
          <w:sz w:val="22"/>
          <w:szCs w:val="22"/>
        </w:rPr>
        <w:t>Сброс поверхностных сточных вод (дождевых и талых) осуществляется в сети коммунал</w:t>
      </w:r>
      <w:r w:rsidRPr="008D50B4">
        <w:rPr>
          <w:sz w:val="22"/>
          <w:szCs w:val="22"/>
        </w:rPr>
        <w:t>ь</w:t>
      </w:r>
      <w:r w:rsidRPr="008D50B4">
        <w:rPr>
          <w:sz w:val="22"/>
          <w:szCs w:val="22"/>
        </w:rPr>
        <w:t>ной канализации КУП «Волковысское коммунальное хозяйство»</w:t>
      </w:r>
      <w:r>
        <w:rPr>
          <w:sz w:val="22"/>
          <w:szCs w:val="22"/>
        </w:rPr>
        <w:t xml:space="preserve"> согласно</w:t>
      </w:r>
      <w:r w:rsidRPr="008D50B4">
        <w:rPr>
          <w:sz w:val="22"/>
          <w:szCs w:val="22"/>
        </w:rPr>
        <w:t xml:space="preserve"> </w:t>
      </w:r>
      <w:r>
        <w:rPr>
          <w:sz w:val="22"/>
          <w:szCs w:val="22"/>
        </w:rPr>
        <w:t>абонентскому договору</w:t>
      </w:r>
      <w:r w:rsidRPr="008D50B4">
        <w:rPr>
          <w:sz w:val="22"/>
          <w:szCs w:val="22"/>
        </w:rPr>
        <w:t xml:space="preserve"> </w:t>
      </w:r>
      <w:r>
        <w:rPr>
          <w:sz w:val="22"/>
          <w:szCs w:val="22"/>
        </w:rPr>
        <w:t>от 01.06.2019 №4-19/ЛВ/1006.СТУ</w:t>
      </w:r>
      <w:r w:rsidRPr="008D50B4">
        <w:rPr>
          <w:sz w:val="22"/>
          <w:szCs w:val="22"/>
        </w:rPr>
        <w:t>.</w:t>
      </w:r>
    </w:p>
    <w:p w:rsidR="0044508D" w:rsidRDefault="0044508D" w:rsidP="00110BFB">
      <w:pPr>
        <w:pStyle w:val="nonumheader"/>
      </w:pPr>
    </w:p>
    <w:p w:rsidR="0044508D" w:rsidRPr="006163FD" w:rsidRDefault="0044508D" w:rsidP="00110BFB">
      <w:pPr>
        <w:pStyle w:val="nonumheader"/>
      </w:pPr>
      <w:r>
        <w:t xml:space="preserve">Характеристика </w:t>
      </w:r>
      <w:r w:rsidRPr="006163FD">
        <w:t>работы очистных сооружений для очистки сточных вод, отводимых в окружающую среду</w:t>
      </w:r>
    </w:p>
    <w:p w:rsidR="0044508D" w:rsidRPr="006163FD" w:rsidRDefault="0044508D" w:rsidP="00110BFB">
      <w:pPr>
        <w:pStyle w:val="onestring"/>
      </w:pPr>
      <w:r w:rsidRPr="006163FD">
        <w:t>Таблица 12</w:t>
      </w:r>
    </w:p>
    <w:p w:rsidR="0044508D" w:rsidRPr="006163FD" w:rsidRDefault="0044508D" w:rsidP="00110BFB">
      <w:pPr>
        <w:pStyle w:val="newncpi"/>
      </w:pPr>
      <w:r w:rsidRPr="006163FD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86"/>
        <w:gridCol w:w="2582"/>
        <w:gridCol w:w="1617"/>
        <w:gridCol w:w="1561"/>
        <w:gridCol w:w="1441"/>
        <w:gridCol w:w="1694"/>
      </w:tblGrid>
      <w:tr w:rsidR="0044508D" w:rsidRPr="00350FDA" w:rsidTr="00350FDA">
        <w:trPr>
          <w:trHeight w:val="240"/>
        </w:trPr>
        <w:tc>
          <w:tcPr>
            <w:tcW w:w="25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№</w:t>
            </w:r>
            <w:r w:rsidRPr="00350FDA">
              <w:br/>
              <w:t>п/п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Наименование типа очистных сооружений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Состав очистных сооружений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60"/>
              <w:jc w:val="center"/>
            </w:pPr>
            <w:r w:rsidRPr="00350FDA">
              <w:t>Производительность очистных сооружений, м</w:t>
            </w:r>
            <w:r w:rsidRPr="00350FDA">
              <w:rPr>
                <w:vertAlign w:val="superscript"/>
              </w:rPr>
              <w:t>3</w:t>
            </w:r>
            <w:r w:rsidRPr="00350FDA">
              <w:t>/сут.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Тип и марка пр</w:t>
            </w:r>
            <w:r w:rsidRPr="00350FDA">
              <w:t>и</w:t>
            </w:r>
            <w:r w:rsidRPr="00350FDA">
              <w:t>боров учета вод</w:t>
            </w:r>
          </w:p>
        </w:tc>
      </w:tr>
      <w:tr w:rsidR="0044508D" w:rsidRPr="00350FDA" w:rsidTr="00350FDA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проект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факт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08D" w:rsidRPr="00350FDA" w:rsidTr="00350FDA">
        <w:trPr>
          <w:trHeight w:val="24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6</w:t>
            </w:r>
          </w:p>
        </w:tc>
      </w:tr>
      <w:tr w:rsidR="0044508D" w:rsidRPr="00350FDA" w:rsidTr="00350FDA">
        <w:trPr>
          <w:trHeight w:val="24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9"/>
              <w:shd w:val="clear" w:color="auto" w:fill="auto"/>
              <w:spacing w:line="270" w:lineRule="exact"/>
              <w:ind w:left="40" w:right="60" w:firstLine="0"/>
              <w:jc w:val="both"/>
              <w:rPr>
                <w:sz w:val="20"/>
                <w:szCs w:val="20"/>
                <w:lang w:eastAsia="ru-RU"/>
              </w:rPr>
            </w:pPr>
            <w:r w:rsidRPr="00350FDA">
              <w:rPr>
                <w:sz w:val="20"/>
                <w:szCs w:val="20"/>
                <w:lang w:eastAsia="ru-RU"/>
              </w:rPr>
              <w:t>Отсутствуют</w:t>
            </w:r>
          </w:p>
          <w:p w:rsidR="0044508D" w:rsidRPr="00350FDA" w:rsidRDefault="0044508D" w:rsidP="00350FDA">
            <w:pPr>
              <w:pStyle w:val="table10"/>
              <w:jc w:val="center"/>
              <w:rPr>
                <w:color w:val="FFC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9"/>
              <w:shd w:val="clear" w:color="auto" w:fill="auto"/>
              <w:tabs>
                <w:tab w:val="left" w:pos="770"/>
              </w:tabs>
              <w:spacing w:line="270" w:lineRule="exact"/>
              <w:ind w:firstLine="0"/>
              <w:jc w:val="both"/>
              <w:rPr>
                <w:color w:val="FFC000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color w:val="FFC000"/>
              </w:rPr>
            </w:pPr>
            <w:r w:rsidRPr="00350FDA">
              <w:rPr>
                <w:color w:val="FFC000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color w:val="FFC00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color w:val="FFC000"/>
              </w:rPr>
            </w:pPr>
            <w:r w:rsidRPr="00350FDA">
              <w:rPr>
                <w:color w:val="FFC000"/>
              </w:rPr>
              <w:t> </w:t>
            </w:r>
          </w:p>
        </w:tc>
      </w:tr>
    </w:tbl>
    <w:p w:rsidR="0044508D" w:rsidRDefault="0044508D" w:rsidP="00110BFB">
      <w:pPr>
        <w:pStyle w:val="newncpi"/>
      </w:pPr>
      <w:r>
        <w:t> </w:t>
      </w:r>
    </w:p>
    <w:p w:rsidR="0044508D" w:rsidRDefault="0044508D" w:rsidP="00110BFB">
      <w:pPr>
        <w:pStyle w:val="onestring"/>
      </w:pPr>
      <w:r>
        <w:t>Таблица 13</w:t>
      </w:r>
    </w:p>
    <w:p w:rsidR="0044508D" w:rsidRDefault="0044508D" w:rsidP="00110BF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65"/>
        <w:gridCol w:w="1326"/>
        <w:gridCol w:w="1441"/>
        <w:gridCol w:w="1503"/>
        <w:gridCol w:w="1550"/>
        <w:gridCol w:w="854"/>
        <w:gridCol w:w="1507"/>
        <w:gridCol w:w="835"/>
      </w:tblGrid>
      <w:tr w:rsidR="0044508D" w:rsidRPr="00350FDA" w:rsidTr="00350FDA">
        <w:trPr>
          <w:trHeight w:val="240"/>
        </w:trPr>
        <w:tc>
          <w:tcPr>
            <w:tcW w:w="1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№</w:t>
            </w:r>
            <w:r w:rsidRPr="00350FDA">
              <w:br/>
              <w:t>п/п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Наименование выпуска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Наименование загрязняющих веществ или химическая формула</w:t>
            </w:r>
          </w:p>
        </w:tc>
        <w:tc>
          <w:tcPr>
            <w:tcW w:w="3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60"/>
              <w:jc w:val="center"/>
            </w:pPr>
            <w:r w:rsidRPr="00350FDA">
              <w:t>Концентрация, мг/дм</w:t>
            </w:r>
            <w:r w:rsidRPr="00350FDA">
              <w:rPr>
                <w:vertAlign w:val="superscript"/>
              </w:rPr>
              <w:t>3</w:t>
            </w:r>
          </w:p>
        </w:tc>
      </w:tr>
      <w:tr w:rsidR="0044508D" w:rsidRPr="00350FDA" w:rsidTr="00350FDA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вход на очистные сооружения</w:t>
            </w:r>
          </w:p>
        </w:tc>
        <w:tc>
          <w:tcPr>
            <w:tcW w:w="1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выход с очистных сооружений</w:t>
            </w:r>
          </w:p>
        </w:tc>
      </w:tr>
      <w:tr w:rsidR="0044508D" w:rsidRPr="00350FDA" w:rsidTr="00350FDA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по проекту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фактическая среднегодовая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по прое</w:t>
            </w:r>
            <w:r w:rsidRPr="00350FDA">
              <w:t>к</w:t>
            </w:r>
            <w:r w:rsidRPr="00350FDA">
              <w:t>ту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фактическая среднегод</w:t>
            </w:r>
            <w:r w:rsidRPr="00350FDA">
              <w:t>о</w:t>
            </w:r>
            <w:r w:rsidRPr="00350FDA">
              <w:t>вая</w:t>
            </w:r>
          </w:p>
        </w:tc>
      </w:tr>
      <w:tr w:rsidR="0044508D" w:rsidRPr="00350FDA" w:rsidTr="00350FDA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максимальная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средняя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8</w:t>
            </w:r>
          </w:p>
        </w:tc>
      </w:tr>
      <w:tr w:rsidR="0044508D" w:rsidRPr="00350FDA" w:rsidTr="00350FDA">
        <w:trPr>
          <w:trHeight w:val="50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9"/>
              <w:shd w:val="clear" w:color="auto" w:fill="auto"/>
              <w:spacing w:line="270" w:lineRule="exact"/>
              <w:ind w:left="40" w:right="60" w:firstLine="0"/>
              <w:jc w:val="both"/>
              <w:rPr>
                <w:sz w:val="20"/>
                <w:szCs w:val="20"/>
                <w:lang w:eastAsia="ru-RU"/>
              </w:rPr>
            </w:pPr>
            <w:r w:rsidRPr="00350FDA">
              <w:rPr>
                <w:sz w:val="20"/>
                <w:szCs w:val="20"/>
                <w:lang w:eastAsia="ru-RU"/>
              </w:rPr>
              <w:t>Отсутствует</w:t>
            </w:r>
          </w:p>
          <w:p w:rsidR="0044508D" w:rsidRPr="00350FDA" w:rsidRDefault="0044508D" w:rsidP="00350FDA">
            <w:pPr>
              <w:pStyle w:val="table10"/>
              <w:jc w:val="center"/>
              <w:rPr>
                <w:b/>
                <w:color w:val="FFC00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color w:val="FFC00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</w:tr>
    </w:tbl>
    <w:p w:rsidR="0044508D" w:rsidRPr="006163FD" w:rsidRDefault="0044508D" w:rsidP="00110BFB">
      <w:pPr>
        <w:pStyle w:val="nonumheader"/>
      </w:pPr>
      <w:r>
        <w:t xml:space="preserve">Характеристика отведения </w:t>
      </w:r>
      <w:r w:rsidRPr="006163FD">
        <w:t>производственных сточных вод без очистки, а также во</w:t>
      </w:r>
      <w:r w:rsidRPr="006163FD">
        <w:t>з</w:t>
      </w:r>
      <w:r w:rsidRPr="006163FD">
        <w:t>вратных вод рыбоводных прудов</w:t>
      </w:r>
    </w:p>
    <w:p w:rsidR="0044508D" w:rsidRDefault="0044508D" w:rsidP="00110BFB">
      <w:pPr>
        <w:pStyle w:val="onestring"/>
      </w:pPr>
      <w:r w:rsidRPr="006163FD">
        <w:t>Таблица 14</w:t>
      </w:r>
    </w:p>
    <w:p w:rsidR="0044508D" w:rsidRDefault="0044508D" w:rsidP="00110BF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88"/>
        <w:gridCol w:w="1559"/>
        <w:gridCol w:w="1559"/>
        <w:gridCol w:w="2182"/>
        <w:gridCol w:w="1058"/>
        <w:gridCol w:w="1321"/>
        <w:gridCol w:w="1214"/>
      </w:tblGrid>
      <w:tr w:rsidR="0044508D" w:rsidRPr="00350FDA" w:rsidTr="00350FDA">
        <w:tc>
          <w:tcPr>
            <w:tcW w:w="26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№</w:t>
            </w:r>
            <w:r w:rsidRPr="00350FDA">
              <w:br/>
              <w:t>п/п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Наименование выпусков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Приемник сто</w:t>
            </w:r>
            <w:r w:rsidRPr="00350FDA">
              <w:t>ч</w:t>
            </w:r>
            <w:r w:rsidRPr="00350FDA">
              <w:t>ных вод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Наименование загря</w:t>
            </w:r>
            <w:r w:rsidRPr="00350FDA">
              <w:t>з</w:t>
            </w:r>
            <w:r w:rsidRPr="00350FDA">
              <w:t>няющих веществ или химическая формула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60"/>
              <w:jc w:val="center"/>
            </w:pPr>
            <w:r w:rsidRPr="00350FDA">
              <w:t>Концентрация среднегод</w:t>
            </w:r>
            <w:r w:rsidRPr="00350FDA">
              <w:t>о</w:t>
            </w:r>
            <w:r w:rsidRPr="00350FDA">
              <w:t>вая, мг/дм</w:t>
            </w:r>
            <w:r w:rsidRPr="00350FDA">
              <w:rPr>
                <w:vertAlign w:val="superscript"/>
              </w:rPr>
              <w:t>3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Тип и марка приборов учета вод</w:t>
            </w:r>
          </w:p>
        </w:tc>
      </w:tr>
      <w:tr w:rsidR="0044508D" w:rsidRPr="00350FDA" w:rsidTr="00350FDA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проект</w:t>
            </w:r>
            <w:r w:rsidRPr="00350FDA">
              <w:br/>
              <w:t>(расчет)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факт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08D" w:rsidRPr="00350FDA" w:rsidTr="00350FDA"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3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7</w:t>
            </w:r>
          </w:p>
        </w:tc>
      </w:tr>
      <w:tr w:rsidR="0044508D" w:rsidRPr="00350FDA" w:rsidTr="00350FDA"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Отсутствуют 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</w:tr>
    </w:tbl>
    <w:p w:rsidR="0044508D" w:rsidRDefault="0044508D" w:rsidP="00110BFB">
      <w:pPr>
        <w:pStyle w:val="nonumheader"/>
      </w:pPr>
      <w:r>
        <w:t>Перечень водопользователей с указанием объемов отпускаемой воды и принима</w:t>
      </w:r>
      <w:r>
        <w:t>е</w:t>
      </w:r>
      <w:r>
        <w:t>мых сточных вод</w:t>
      </w:r>
    </w:p>
    <w:p w:rsidR="0044508D" w:rsidRPr="006163FD" w:rsidRDefault="0044508D" w:rsidP="00110BFB">
      <w:pPr>
        <w:pStyle w:val="onestring"/>
      </w:pPr>
      <w:r w:rsidRPr="006163FD">
        <w:t>Таблица 15</w:t>
      </w:r>
    </w:p>
    <w:p w:rsidR="0044508D" w:rsidRPr="006163FD" w:rsidRDefault="0044508D" w:rsidP="00110BFB">
      <w:pPr>
        <w:pStyle w:val="newncpi"/>
      </w:pPr>
      <w:r w:rsidRPr="006163FD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1"/>
        <w:gridCol w:w="1426"/>
        <w:gridCol w:w="567"/>
        <w:gridCol w:w="989"/>
        <w:gridCol w:w="467"/>
        <w:gridCol w:w="1593"/>
        <w:gridCol w:w="921"/>
        <w:gridCol w:w="567"/>
        <w:gridCol w:w="852"/>
        <w:gridCol w:w="812"/>
        <w:gridCol w:w="906"/>
      </w:tblGrid>
      <w:tr w:rsidR="0044508D" w:rsidRPr="00350FDA" w:rsidTr="00350FDA">
        <w:trPr>
          <w:trHeight w:val="240"/>
        </w:trPr>
        <w:tc>
          <w:tcPr>
            <w:tcW w:w="15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№</w:t>
            </w:r>
            <w:r w:rsidRPr="00350FDA">
              <w:br/>
              <w:t>п/п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Наиме-</w:t>
            </w:r>
            <w:r w:rsidRPr="00350FDA">
              <w:br/>
              <w:t xml:space="preserve">нование 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водополь-</w:t>
            </w:r>
            <w:r w:rsidRPr="00350FDA">
              <w:br/>
              <w:t>зователя</w:t>
            </w:r>
          </w:p>
        </w:tc>
        <w:tc>
          <w:tcPr>
            <w:tcW w:w="2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Объем воды, отпускаемой водопользователю, м</w:t>
            </w:r>
            <w:r w:rsidRPr="00350FDA">
              <w:rPr>
                <w:vertAlign w:val="superscript"/>
              </w:rPr>
              <w:t>3</w:t>
            </w:r>
            <w:r w:rsidRPr="00350FDA">
              <w:t>/сут.</w:t>
            </w:r>
          </w:p>
        </w:tc>
        <w:tc>
          <w:tcPr>
            <w:tcW w:w="1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60"/>
              <w:jc w:val="center"/>
            </w:pPr>
            <w:r w:rsidRPr="00350FDA">
              <w:t>Объем сточных вод, принимаемых от водопользователя, м</w:t>
            </w:r>
            <w:r w:rsidRPr="00350FDA">
              <w:rPr>
                <w:vertAlign w:val="superscript"/>
              </w:rPr>
              <w:t>3</w:t>
            </w:r>
            <w:r w:rsidRPr="00350FDA">
              <w:t>/сут.</w:t>
            </w:r>
          </w:p>
        </w:tc>
      </w:tr>
      <w:tr w:rsidR="0044508D" w:rsidRPr="00350FDA" w:rsidTr="00350FDA">
        <w:trPr>
          <w:trHeight w:val="240"/>
        </w:trPr>
        <w:tc>
          <w:tcPr>
            <w:tcW w:w="15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всего</w:t>
            </w:r>
          </w:p>
        </w:tc>
        <w:tc>
          <w:tcPr>
            <w:tcW w:w="2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по целям использования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всего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по видам сточных вод</w:t>
            </w:r>
          </w:p>
        </w:tc>
      </w:tr>
      <w:tr w:rsidR="0044508D" w:rsidRPr="00350FDA" w:rsidTr="00350FDA">
        <w:trPr>
          <w:trHeight w:val="240"/>
        </w:trPr>
        <w:tc>
          <w:tcPr>
            <w:tcW w:w="15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для хозя</w:t>
            </w:r>
            <w:r w:rsidRPr="00350FDA">
              <w:t>й</w:t>
            </w:r>
            <w:r w:rsidRPr="00350FDA">
              <w:t>ственно-питьевого водосна</w:t>
            </w:r>
            <w:r w:rsidRPr="00350FDA">
              <w:t>б</w:t>
            </w:r>
            <w:r w:rsidRPr="00350FDA">
              <w:t>жения о</w:t>
            </w:r>
            <w:r w:rsidRPr="00350FDA">
              <w:t>р</w:t>
            </w:r>
            <w:r w:rsidRPr="00350FDA">
              <w:t>ганизации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на производственные нужды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для иного исполь-</w:t>
            </w:r>
            <w:r w:rsidRPr="00350FDA">
              <w:br/>
              <w:t>зования (указать какого)</w:t>
            </w: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хозяйст-</w:t>
            </w:r>
            <w:r w:rsidRPr="00350FDA">
              <w:br/>
              <w:t>венно-бытовые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прои</w:t>
            </w:r>
            <w:r w:rsidRPr="00350FDA">
              <w:t>з</w:t>
            </w:r>
            <w:r w:rsidRPr="00350FDA">
              <w:t>вод-</w:t>
            </w:r>
            <w:r w:rsidRPr="00350FDA">
              <w:br/>
              <w:t>ственные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поверх-</w:t>
            </w:r>
            <w:r w:rsidRPr="00350FDA">
              <w:br/>
              <w:t>ностные</w:t>
            </w:r>
          </w:p>
        </w:tc>
      </w:tr>
      <w:tr w:rsidR="0044508D" w:rsidRPr="00350FDA" w:rsidTr="00350FDA">
        <w:trPr>
          <w:trHeight w:val="240"/>
        </w:trPr>
        <w:tc>
          <w:tcPr>
            <w:tcW w:w="15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всего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в том числе для производства а</w:t>
            </w:r>
            <w:r w:rsidRPr="00350FDA">
              <w:t>л</w:t>
            </w:r>
            <w:r w:rsidRPr="00350FDA">
              <w:t>когольных, беза</w:t>
            </w:r>
            <w:r w:rsidRPr="00350FDA">
              <w:t>л</w:t>
            </w:r>
            <w:r w:rsidRPr="00350FDA">
              <w:t>когольных, слаб</w:t>
            </w:r>
            <w:r w:rsidRPr="00350FDA">
              <w:t>о</w:t>
            </w:r>
            <w:r w:rsidRPr="00350FDA">
              <w:t>алкогольных н</w:t>
            </w:r>
            <w:r w:rsidRPr="00350FDA">
              <w:t>а</w:t>
            </w:r>
            <w:r w:rsidRPr="00350FDA">
              <w:t>питков и пива</w:t>
            </w: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08D" w:rsidRPr="00350FDA" w:rsidTr="00350FDA">
        <w:trPr>
          <w:trHeight w:val="240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11</w:t>
            </w:r>
          </w:p>
        </w:tc>
      </w:tr>
      <w:tr w:rsidR="0044508D" w:rsidRPr="00350FDA" w:rsidTr="00350FDA">
        <w:trPr>
          <w:trHeight w:val="240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Население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пос. Песчаный</w:t>
            </w:r>
          </w:p>
          <w:p w:rsidR="0044508D" w:rsidRPr="00350FDA" w:rsidRDefault="0044508D" w:rsidP="00350FDA">
            <w:pPr>
              <w:pStyle w:val="table10"/>
              <w:jc w:val="center"/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191.8</w:t>
            </w:r>
          </w:p>
          <w:p w:rsidR="0044508D" w:rsidRPr="00350FDA" w:rsidRDefault="0044508D" w:rsidP="00350FDA">
            <w:pPr>
              <w:pStyle w:val="table10"/>
              <w:jc w:val="center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191.8</w:t>
            </w:r>
          </w:p>
          <w:p w:rsidR="0044508D" w:rsidRPr="00350FDA" w:rsidRDefault="0044508D" w:rsidP="00350FDA">
            <w:pPr>
              <w:pStyle w:val="table10"/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0 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0 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0</w:t>
            </w:r>
          </w:p>
        </w:tc>
      </w:tr>
    </w:tbl>
    <w:p w:rsidR="0044508D" w:rsidRPr="006163FD" w:rsidRDefault="0044508D" w:rsidP="00110BFB">
      <w:pPr>
        <w:pStyle w:val="nonumheader"/>
      </w:pPr>
      <w:r w:rsidRPr="006163FD">
        <w:t>Характеристика сточных вод, принимаемых (отводимых) природопользователем в систему канализации</w:t>
      </w:r>
    </w:p>
    <w:p w:rsidR="0044508D" w:rsidRPr="006163FD" w:rsidRDefault="0044508D" w:rsidP="00110BFB">
      <w:pPr>
        <w:pStyle w:val="onestring"/>
      </w:pPr>
      <w:r w:rsidRPr="006163FD">
        <w:t>Таблица 16</w:t>
      </w:r>
    </w:p>
    <w:p w:rsidR="0044508D" w:rsidRPr="006163FD" w:rsidRDefault="0044508D" w:rsidP="00110BFB">
      <w:pPr>
        <w:pStyle w:val="newncpi"/>
      </w:pPr>
      <w:r w:rsidRPr="006163FD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59"/>
        <w:gridCol w:w="1760"/>
        <w:gridCol w:w="1615"/>
        <w:gridCol w:w="1356"/>
        <w:gridCol w:w="1493"/>
        <w:gridCol w:w="1364"/>
        <w:gridCol w:w="1334"/>
      </w:tblGrid>
      <w:tr w:rsidR="0044508D" w:rsidRPr="00350FDA" w:rsidTr="00350FDA">
        <w:trPr>
          <w:trHeight w:val="495"/>
        </w:trPr>
        <w:tc>
          <w:tcPr>
            <w:tcW w:w="24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№</w:t>
            </w:r>
            <w:r w:rsidRPr="00350FDA">
              <w:br/>
              <w:t>п/п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Наименование в</w:t>
            </w:r>
            <w:r w:rsidRPr="00350FDA">
              <w:t>о</w:t>
            </w:r>
            <w:r w:rsidRPr="00350FDA">
              <w:t>допользователя, передающего сто</w:t>
            </w:r>
            <w:r w:rsidRPr="00350FDA">
              <w:t>ч</w:t>
            </w:r>
            <w:r w:rsidRPr="00350FDA">
              <w:t>ные воды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Наименование выпуска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 xml:space="preserve">Объем 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отведения, м</w:t>
            </w:r>
            <w:r w:rsidRPr="00350FDA">
              <w:rPr>
                <w:vertAlign w:val="superscript"/>
              </w:rPr>
              <w:t>3</w:t>
            </w:r>
            <w:r w:rsidRPr="00350FDA">
              <w:t>/сут.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Наименование загрязняющих веществ (согла</w:t>
            </w:r>
            <w:r w:rsidRPr="00350FDA">
              <w:t>с</w:t>
            </w:r>
            <w:r w:rsidRPr="00350FDA">
              <w:t>но абонентскому договору)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Концентрация, мг/дм</w:t>
            </w:r>
            <w:r w:rsidRPr="00350FDA">
              <w:rPr>
                <w:vertAlign w:val="superscript"/>
              </w:rPr>
              <w:t>3</w:t>
            </w:r>
          </w:p>
        </w:tc>
      </w:tr>
      <w:tr w:rsidR="0044508D" w:rsidRPr="00350FDA" w:rsidTr="00350FDA">
        <w:trPr>
          <w:trHeight w:val="985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допустимая согласно аб</w:t>
            </w:r>
            <w:r w:rsidRPr="00350FDA">
              <w:t>о</w:t>
            </w:r>
            <w:r w:rsidRPr="00350FDA">
              <w:t>нентскому д</w:t>
            </w:r>
            <w:r w:rsidRPr="00350FDA">
              <w:t>о</w:t>
            </w:r>
            <w:r w:rsidRPr="00350FDA">
              <w:t>говору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фактическая среднегодовая</w:t>
            </w:r>
          </w:p>
        </w:tc>
      </w:tr>
      <w:tr w:rsidR="0044508D" w:rsidRPr="00350FDA" w:rsidTr="00350FDA">
        <w:trPr>
          <w:trHeight w:val="230"/>
        </w:trPr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7</w:t>
            </w:r>
          </w:p>
        </w:tc>
      </w:tr>
      <w:tr w:rsidR="0044508D" w:rsidRPr="00350FDA" w:rsidTr="00350FDA">
        <w:trPr>
          <w:trHeight w:val="230"/>
        </w:trPr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 xml:space="preserve"> Отсутствует   </w:t>
            </w:r>
          </w:p>
          <w:p w:rsidR="0044508D" w:rsidRPr="00350FDA" w:rsidRDefault="0044508D" w:rsidP="00350FDA">
            <w:pPr>
              <w:pStyle w:val="table10"/>
              <w:jc w:val="center"/>
              <w:rPr>
                <w:color w:val="FFC00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color w:val="FFC00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color w:val="FFC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color w:val="FFC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</w:tr>
    </w:tbl>
    <w:p w:rsidR="0044508D" w:rsidRDefault="0044508D" w:rsidP="00110BFB">
      <w:pPr>
        <w:pStyle w:val="newncpi"/>
      </w:pPr>
      <w:r>
        <w:t> </w:t>
      </w:r>
    </w:p>
    <w:p w:rsidR="0044508D" w:rsidRDefault="0044508D" w:rsidP="00110BFB">
      <w:pPr>
        <w:sectPr w:rsidR="0044508D">
          <w:pgSz w:w="11920" w:h="16838"/>
          <w:pgMar w:top="567" w:right="1134" w:bottom="567" w:left="1417" w:header="0" w:footer="0" w:gutter="0"/>
          <w:cols w:space="720"/>
        </w:sectPr>
      </w:pPr>
    </w:p>
    <w:p w:rsidR="0044508D" w:rsidRPr="006163FD" w:rsidRDefault="0044508D" w:rsidP="00110BFB">
      <w:pPr>
        <w:pStyle w:val="nonumheader"/>
      </w:pPr>
      <w:r>
        <w:t xml:space="preserve">VI. Предлагаемые нормативы допустимых сбросов химических и иных </w:t>
      </w:r>
      <w:r w:rsidRPr="006163FD">
        <w:t>веществ в водные объекты</w:t>
      </w:r>
    </w:p>
    <w:p w:rsidR="0044508D" w:rsidRDefault="0044508D" w:rsidP="00110BFB">
      <w:pPr>
        <w:pStyle w:val="nonumheader"/>
      </w:pPr>
      <w:r w:rsidRPr="006163FD">
        <w:t>Предлагаемые нормативы водоотведения</w:t>
      </w:r>
    </w:p>
    <w:p w:rsidR="0044508D" w:rsidRDefault="0044508D" w:rsidP="00110BFB">
      <w:pPr>
        <w:pStyle w:val="onestring"/>
      </w:pPr>
      <w:r>
        <w:t>Таблица 17</w:t>
      </w:r>
    </w:p>
    <w:p w:rsidR="0044508D" w:rsidRDefault="0044508D" w:rsidP="00110BF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17"/>
        <w:gridCol w:w="1261"/>
        <w:gridCol w:w="883"/>
        <w:gridCol w:w="480"/>
        <w:gridCol w:w="805"/>
        <w:gridCol w:w="480"/>
        <w:gridCol w:w="805"/>
        <w:gridCol w:w="480"/>
        <w:gridCol w:w="805"/>
        <w:gridCol w:w="480"/>
        <w:gridCol w:w="805"/>
        <w:gridCol w:w="481"/>
        <w:gridCol w:w="806"/>
        <w:gridCol w:w="481"/>
        <w:gridCol w:w="806"/>
        <w:gridCol w:w="481"/>
        <w:gridCol w:w="806"/>
        <w:gridCol w:w="586"/>
        <w:gridCol w:w="806"/>
        <w:gridCol w:w="481"/>
        <w:gridCol w:w="806"/>
        <w:gridCol w:w="481"/>
        <w:gridCol w:w="799"/>
      </w:tblGrid>
      <w:tr w:rsidR="0044508D" w:rsidRPr="00350FDA" w:rsidTr="00350FDA">
        <w:tc>
          <w:tcPr>
            <w:tcW w:w="24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Приемник сточных вод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Наименование выпуска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Место нахожд</w:t>
            </w:r>
            <w:r w:rsidRPr="00350FDA">
              <w:t>е</w:t>
            </w:r>
            <w:r w:rsidRPr="00350FDA">
              <w:t>ния в</w:t>
            </w:r>
            <w:r w:rsidRPr="00350FDA">
              <w:t>ы</w:t>
            </w:r>
            <w:r w:rsidRPr="00350FDA">
              <w:t>пуска</w:t>
            </w:r>
          </w:p>
        </w:tc>
        <w:tc>
          <w:tcPr>
            <w:tcW w:w="413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Предлагаемый норматив отведения сточных вод на период действия разрешения</w:t>
            </w:r>
          </w:p>
        </w:tc>
      </w:tr>
      <w:tr w:rsidR="0044508D" w:rsidRPr="00350FDA" w:rsidTr="00350FDA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годы</w:t>
            </w:r>
          </w:p>
        </w:tc>
      </w:tr>
      <w:tr w:rsidR="0044508D" w:rsidRPr="00350FDA" w:rsidTr="00350FDA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40"/>
              <w:jc w:val="center"/>
            </w:pPr>
            <w:r w:rsidRPr="00350FDA">
              <w:t>20__ год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40"/>
              <w:jc w:val="center"/>
            </w:pPr>
            <w:r w:rsidRPr="00350FDA">
              <w:t>20__ год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40"/>
              <w:jc w:val="center"/>
            </w:pPr>
            <w:r w:rsidRPr="00350FDA">
              <w:t>20__ год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40"/>
              <w:jc w:val="center"/>
            </w:pPr>
            <w:r w:rsidRPr="00350FDA">
              <w:t>20__ год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40"/>
              <w:jc w:val="center"/>
            </w:pPr>
            <w:r w:rsidRPr="00350FDA">
              <w:t>20__ год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40"/>
              <w:jc w:val="center"/>
            </w:pPr>
            <w:r w:rsidRPr="00350FDA">
              <w:t>20__ год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40"/>
              <w:jc w:val="center"/>
            </w:pPr>
            <w:r w:rsidRPr="00350FDA">
              <w:t>20__ год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40"/>
              <w:jc w:val="center"/>
            </w:pPr>
            <w:r w:rsidRPr="00350FDA">
              <w:t>20__ год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40"/>
              <w:jc w:val="center"/>
            </w:pPr>
            <w:r w:rsidRPr="00350FDA">
              <w:t>20__ год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40"/>
              <w:jc w:val="center"/>
            </w:pPr>
            <w:r w:rsidRPr="00350FDA">
              <w:t>20__ год</w:t>
            </w:r>
          </w:p>
        </w:tc>
      </w:tr>
      <w:tr w:rsidR="0044508D" w:rsidRPr="00350FDA" w:rsidTr="00350FDA">
        <w:trPr>
          <w:trHeight w:val="783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м</w:t>
            </w:r>
            <w:r w:rsidRPr="00350FDA">
              <w:rPr>
                <w:vertAlign w:val="superscript"/>
              </w:rPr>
              <w:t>3</w:t>
            </w:r>
            <w:r w:rsidRPr="00350FDA">
              <w:t>/</w:t>
            </w:r>
            <w:r w:rsidRPr="00350FDA">
              <w:br/>
              <w:t>сут.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тыс. м</w:t>
            </w:r>
            <w:r w:rsidRPr="00350FDA">
              <w:rPr>
                <w:vertAlign w:val="superscript"/>
              </w:rPr>
              <w:t>3</w:t>
            </w:r>
            <w:r w:rsidRPr="00350FDA">
              <w:t>/</w:t>
            </w:r>
            <w:r w:rsidRPr="00350FDA">
              <w:br/>
              <w:t>год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м</w:t>
            </w:r>
            <w:r w:rsidRPr="00350FDA">
              <w:rPr>
                <w:vertAlign w:val="superscript"/>
              </w:rPr>
              <w:t>3</w:t>
            </w:r>
            <w:r w:rsidRPr="00350FDA">
              <w:t>/</w:t>
            </w:r>
            <w:r w:rsidRPr="00350FDA">
              <w:br/>
              <w:t>сут.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тыс. м</w:t>
            </w:r>
            <w:r w:rsidRPr="00350FDA">
              <w:rPr>
                <w:vertAlign w:val="superscript"/>
              </w:rPr>
              <w:t>3</w:t>
            </w:r>
            <w:r w:rsidRPr="00350FDA">
              <w:t>/</w:t>
            </w:r>
            <w:r w:rsidRPr="00350FDA">
              <w:br/>
              <w:t>год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м</w:t>
            </w:r>
            <w:r w:rsidRPr="00350FDA">
              <w:rPr>
                <w:vertAlign w:val="superscript"/>
              </w:rPr>
              <w:t>3</w:t>
            </w:r>
            <w:r w:rsidRPr="00350FDA">
              <w:t>/</w:t>
            </w:r>
            <w:r w:rsidRPr="00350FDA">
              <w:br/>
              <w:t>сут.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тыс. м</w:t>
            </w:r>
            <w:r w:rsidRPr="00350FDA">
              <w:rPr>
                <w:vertAlign w:val="superscript"/>
              </w:rPr>
              <w:t>3</w:t>
            </w:r>
            <w:r w:rsidRPr="00350FDA">
              <w:t>/</w:t>
            </w:r>
            <w:r w:rsidRPr="00350FDA">
              <w:br/>
              <w:t>год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м</w:t>
            </w:r>
            <w:r w:rsidRPr="00350FDA">
              <w:rPr>
                <w:vertAlign w:val="superscript"/>
              </w:rPr>
              <w:t>3</w:t>
            </w:r>
            <w:r w:rsidRPr="00350FDA">
              <w:t>/</w:t>
            </w:r>
            <w:r w:rsidRPr="00350FDA">
              <w:br/>
              <w:t>сут.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тыс. м</w:t>
            </w:r>
            <w:r w:rsidRPr="00350FDA">
              <w:rPr>
                <w:vertAlign w:val="superscript"/>
              </w:rPr>
              <w:t>3</w:t>
            </w:r>
            <w:r w:rsidRPr="00350FDA">
              <w:t>/</w:t>
            </w:r>
            <w:r w:rsidRPr="00350FDA">
              <w:br/>
              <w:t>год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м</w:t>
            </w:r>
            <w:r w:rsidRPr="00350FDA">
              <w:rPr>
                <w:vertAlign w:val="superscript"/>
              </w:rPr>
              <w:t>3</w:t>
            </w:r>
            <w:r w:rsidRPr="00350FDA">
              <w:t>/</w:t>
            </w:r>
            <w:r w:rsidRPr="00350FDA">
              <w:br/>
              <w:t>сут.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тыс. м</w:t>
            </w:r>
            <w:r w:rsidRPr="00350FDA">
              <w:rPr>
                <w:vertAlign w:val="superscript"/>
              </w:rPr>
              <w:t>3</w:t>
            </w:r>
            <w:r w:rsidRPr="00350FDA">
              <w:t>/</w:t>
            </w:r>
            <w:r w:rsidRPr="00350FDA">
              <w:br/>
              <w:t>год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м</w:t>
            </w:r>
            <w:r w:rsidRPr="00350FDA">
              <w:rPr>
                <w:vertAlign w:val="superscript"/>
              </w:rPr>
              <w:t>3</w:t>
            </w:r>
            <w:r w:rsidRPr="00350FDA">
              <w:t>/</w:t>
            </w:r>
            <w:r w:rsidRPr="00350FDA">
              <w:br/>
              <w:t>сут.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тыс. м</w:t>
            </w:r>
            <w:r w:rsidRPr="00350FDA">
              <w:rPr>
                <w:vertAlign w:val="superscript"/>
              </w:rPr>
              <w:t>3</w:t>
            </w:r>
            <w:r w:rsidRPr="00350FDA">
              <w:t>/</w:t>
            </w:r>
            <w:r w:rsidRPr="00350FDA">
              <w:br/>
              <w:t>год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м</w:t>
            </w:r>
            <w:r w:rsidRPr="00350FDA">
              <w:rPr>
                <w:vertAlign w:val="superscript"/>
              </w:rPr>
              <w:t>3</w:t>
            </w:r>
            <w:r w:rsidRPr="00350FDA">
              <w:t>/</w:t>
            </w:r>
            <w:r w:rsidRPr="00350FDA">
              <w:br/>
              <w:t>сут.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тыс. м</w:t>
            </w:r>
            <w:r w:rsidRPr="00350FDA">
              <w:rPr>
                <w:vertAlign w:val="superscript"/>
              </w:rPr>
              <w:t>3</w:t>
            </w:r>
            <w:r w:rsidRPr="00350FDA">
              <w:t>/</w:t>
            </w:r>
            <w:r w:rsidRPr="00350FDA">
              <w:br/>
              <w:t>год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м</w:t>
            </w:r>
            <w:r w:rsidRPr="00350FDA">
              <w:rPr>
                <w:vertAlign w:val="superscript"/>
              </w:rPr>
              <w:t>3</w:t>
            </w:r>
            <w:r w:rsidRPr="00350FDA">
              <w:t>/сут.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тыс. м</w:t>
            </w:r>
            <w:r w:rsidRPr="00350FDA">
              <w:rPr>
                <w:vertAlign w:val="superscript"/>
              </w:rPr>
              <w:t>3</w:t>
            </w:r>
            <w:r w:rsidRPr="00350FDA">
              <w:t>/</w:t>
            </w:r>
            <w:r w:rsidRPr="00350FDA">
              <w:br/>
              <w:t>год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м</w:t>
            </w:r>
            <w:r w:rsidRPr="00350FDA">
              <w:rPr>
                <w:vertAlign w:val="superscript"/>
              </w:rPr>
              <w:t>3</w:t>
            </w:r>
            <w:r w:rsidRPr="00350FDA">
              <w:t>/</w:t>
            </w:r>
            <w:r w:rsidRPr="00350FDA">
              <w:br/>
              <w:t>сут.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тыс. м</w:t>
            </w:r>
            <w:r w:rsidRPr="00350FDA">
              <w:rPr>
                <w:vertAlign w:val="superscript"/>
              </w:rPr>
              <w:t>3</w:t>
            </w:r>
            <w:r w:rsidRPr="00350FDA">
              <w:t>/</w:t>
            </w:r>
            <w:r w:rsidRPr="00350FDA">
              <w:br/>
              <w:t>год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м</w:t>
            </w:r>
            <w:r w:rsidRPr="00350FDA">
              <w:rPr>
                <w:vertAlign w:val="superscript"/>
              </w:rPr>
              <w:t>3</w:t>
            </w:r>
            <w:r w:rsidRPr="00350FDA">
              <w:t>/</w:t>
            </w:r>
            <w:r w:rsidRPr="00350FDA">
              <w:br/>
              <w:t>сут.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тыс. м</w:t>
            </w:r>
            <w:r w:rsidRPr="00350FDA">
              <w:rPr>
                <w:vertAlign w:val="superscript"/>
              </w:rPr>
              <w:t>3</w:t>
            </w:r>
            <w:r w:rsidRPr="00350FDA">
              <w:t>/</w:t>
            </w:r>
            <w:r w:rsidRPr="00350FDA">
              <w:br/>
              <w:t>год</w:t>
            </w:r>
          </w:p>
        </w:tc>
      </w:tr>
      <w:tr w:rsidR="0044508D" w:rsidRPr="00350FDA" w:rsidTr="00350FDA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23</w:t>
            </w:r>
          </w:p>
        </w:tc>
      </w:tr>
      <w:tr w:rsidR="0044508D" w:rsidRPr="00350FDA" w:rsidTr="00350FDA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Отсутствует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</w:tr>
    </w:tbl>
    <w:p w:rsidR="0044508D" w:rsidRDefault="0044508D" w:rsidP="00110BFB">
      <w:pPr>
        <w:pStyle w:val="newncpi"/>
      </w:pPr>
      <w:r>
        <w:t> </w:t>
      </w:r>
    </w:p>
    <w:p w:rsidR="0044508D" w:rsidRDefault="0044508D" w:rsidP="00110BFB">
      <w:pPr>
        <w:sectPr w:rsidR="0044508D">
          <w:pgSz w:w="16838" w:h="11906" w:orient="landscape"/>
          <w:pgMar w:top="567" w:right="289" w:bottom="567" w:left="340" w:header="709" w:footer="709" w:gutter="0"/>
          <w:cols w:space="720"/>
        </w:sectPr>
      </w:pPr>
    </w:p>
    <w:p w:rsidR="0044508D" w:rsidRDefault="0044508D" w:rsidP="00110BFB">
      <w:pPr>
        <w:pStyle w:val="nonumheader"/>
      </w:pPr>
      <w:r>
        <w:t xml:space="preserve">Предлагаемые нормативы </w:t>
      </w:r>
      <w:r w:rsidRPr="006163FD">
        <w:t>допустимых концентраций загрязняющих веществ в с</w:t>
      </w:r>
      <w:r w:rsidRPr="006163FD">
        <w:t>о</w:t>
      </w:r>
      <w:r w:rsidRPr="006163FD">
        <w:t>ставе сточных вод</w:t>
      </w:r>
    </w:p>
    <w:p w:rsidR="0044508D" w:rsidRDefault="0044508D" w:rsidP="00110BFB">
      <w:pPr>
        <w:pStyle w:val="onestring"/>
      </w:pPr>
      <w:r>
        <w:t>Таблица 18</w:t>
      </w:r>
    </w:p>
    <w:p w:rsidR="0044508D" w:rsidRDefault="0044508D" w:rsidP="00110BF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17"/>
        <w:gridCol w:w="1616"/>
        <w:gridCol w:w="1032"/>
        <w:gridCol w:w="535"/>
        <w:gridCol w:w="564"/>
        <w:gridCol w:w="564"/>
        <w:gridCol w:w="564"/>
        <w:gridCol w:w="564"/>
        <w:gridCol w:w="564"/>
        <w:gridCol w:w="564"/>
        <w:gridCol w:w="564"/>
        <w:gridCol w:w="564"/>
        <w:gridCol w:w="569"/>
      </w:tblGrid>
      <w:tr w:rsidR="0044508D" w:rsidRPr="00350FDA" w:rsidTr="00350FDA">
        <w:trPr>
          <w:trHeight w:val="240"/>
        </w:trPr>
        <w:tc>
          <w:tcPr>
            <w:tcW w:w="38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Наиме-</w:t>
            </w:r>
            <w:r w:rsidRPr="00350FDA">
              <w:br/>
              <w:t>нование в</w:t>
            </w:r>
            <w:r w:rsidRPr="00350FDA">
              <w:t>ы</w:t>
            </w:r>
            <w:r w:rsidRPr="00350FDA">
              <w:t>пуска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Наименование загрязняющего вещества или х</w:t>
            </w:r>
            <w:r w:rsidRPr="00350FDA">
              <w:t>и</w:t>
            </w:r>
            <w:r w:rsidRPr="00350FDA">
              <w:t>мическая формула</w:t>
            </w:r>
          </w:p>
        </w:tc>
        <w:tc>
          <w:tcPr>
            <w:tcW w:w="373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spacing w:after="60"/>
              <w:jc w:val="center"/>
            </w:pPr>
            <w:r w:rsidRPr="00350FDA">
              <w:t>Концентрация загрязняющих веществ, мг/дм</w:t>
            </w:r>
            <w:r w:rsidRPr="00350FDA">
              <w:rPr>
                <w:vertAlign w:val="superscript"/>
              </w:rPr>
              <w:t>3</w:t>
            </w:r>
          </w:p>
        </w:tc>
      </w:tr>
      <w:tr w:rsidR="0044508D" w:rsidRPr="00350FDA" w:rsidTr="00350FDA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фоновая в водопри-</w:t>
            </w:r>
            <w:r w:rsidRPr="00350FDA">
              <w:br/>
              <w:t>емнике (справочно)</w:t>
            </w:r>
          </w:p>
        </w:tc>
        <w:tc>
          <w:tcPr>
            <w:tcW w:w="31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допустимая расчетная</w:t>
            </w:r>
          </w:p>
        </w:tc>
      </w:tr>
      <w:tr w:rsidR="0044508D" w:rsidRPr="00350FDA" w:rsidTr="00350FDA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годы</w:t>
            </w:r>
          </w:p>
        </w:tc>
      </w:tr>
      <w:tr w:rsidR="0044508D" w:rsidRPr="00350FDA" w:rsidTr="00350FDA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110B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20__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20__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20__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20__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20__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20__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20__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20__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20__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20__</w:t>
            </w:r>
          </w:p>
        </w:tc>
      </w:tr>
      <w:tr w:rsidR="0044508D" w:rsidRPr="00350FDA" w:rsidTr="00350FDA">
        <w:trPr>
          <w:trHeight w:val="240"/>
        </w:trPr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13</w:t>
            </w:r>
          </w:p>
        </w:tc>
      </w:tr>
      <w:tr w:rsidR="0044508D" w:rsidRPr="00350FDA" w:rsidTr="00350FDA">
        <w:trPr>
          <w:trHeight w:val="240"/>
        </w:trPr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Отсутствует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рН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</w:tr>
      <w:tr w:rsidR="0044508D" w:rsidRPr="00350FDA" w:rsidTr="00350FDA">
        <w:trPr>
          <w:trHeight w:val="240"/>
        </w:trPr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spacing w:after="60"/>
            </w:pPr>
            <w:r w:rsidRPr="00350FDA">
              <w:t>БПК</w:t>
            </w:r>
            <w:r w:rsidRPr="00350FDA">
              <w:rPr>
                <w:vertAlign w:val="subscript"/>
              </w:rPr>
              <w:t>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</w:tr>
      <w:tr w:rsidR="0044508D" w:rsidRPr="00350FDA" w:rsidTr="00350FDA">
        <w:trPr>
          <w:trHeight w:val="240"/>
        </w:trPr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Взвешенные в</w:t>
            </w:r>
            <w:r w:rsidRPr="00350FDA">
              <w:t>е</w:t>
            </w:r>
            <w:r w:rsidRPr="00350FDA">
              <w:t>щества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</w:tr>
      <w:tr w:rsidR="0044508D" w:rsidRPr="00350FDA" w:rsidTr="00350FDA">
        <w:trPr>
          <w:trHeight w:val="240"/>
        </w:trPr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Минерализация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</w:tr>
      <w:tr w:rsidR="0044508D" w:rsidRPr="00350FDA" w:rsidTr="00350FDA">
        <w:trPr>
          <w:trHeight w:val="240"/>
        </w:trPr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Аммоний-ион (в пересчете на азот)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</w:tr>
      <w:tr w:rsidR="0044508D" w:rsidRPr="00350FDA" w:rsidTr="00350FDA">
        <w:trPr>
          <w:trHeight w:val="240"/>
        </w:trPr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Фосфор общий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</w:tr>
      <w:tr w:rsidR="0044508D" w:rsidRPr="00350FDA" w:rsidTr="00350FDA">
        <w:trPr>
          <w:trHeight w:val="240"/>
        </w:trPr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Другие специф</w:t>
            </w:r>
            <w:r w:rsidRPr="00350FDA">
              <w:t>и</w:t>
            </w:r>
            <w:r w:rsidRPr="00350FDA">
              <w:t>ческие загря</w:t>
            </w:r>
            <w:r w:rsidRPr="00350FDA">
              <w:t>з</w:t>
            </w:r>
            <w:r w:rsidRPr="00350FDA">
              <w:t>няющие вещества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110BFB">
            <w:pPr>
              <w:pStyle w:val="table10"/>
            </w:pPr>
            <w:r w:rsidRPr="00350FDA">
              <w:t> </w:t>
            </w:r>
          </w:p>
        </w:tc>
      </w:tr>
    </w:tbl>
    <w:p w:rsidR="0044508D" w:rsidRPr="00110BFB" w:rsidRDefault="0044508D" w:rsidP="00110BF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</w:p>
    <w:p w:rsidR="0044508D" w:rsidRDefault="0044508D" w:rsidP="00332A80">
      <w:pPr>
        <w:pStyle w:val="nonumheader"/>
      </w:pPr>
      <w:r>
        <w:t>IX. Обращение с отходами производства</w:t>
      </w:r>
    </w:p>
    <w:p w:rsidR="0044508D" w:rsidRDefault="0044508D" w:rsidP="009B7C2D">
      <w:pPr>
        <w:pStyle w:val="nonumheader"/>
        <w:spacing w:after="0"/>
      </w:pPr>
      <w:r>
        <w:t>Баланс отходов</w:t>
      </w:r>
    </w:p>
    <w:p w:rsidR="0044508D" w:rsidRDefault="0044508D" w:rsidP="00332A80">
      <w:pPr>
        <w:pStyle w:val="onestring"/>
      </w:pPr>
      <w:r>
        <w:t xml:space="preserve">           Таблица 23</w:t>
      </w:r>
    </w:p>
    <w:p w:rsidR="0044508D" w:rsidRDefault="0044508D" w:rsidP="00332A80">
      <w:pPr>
        <w:pStyle w:val="newncpi"/>
      </w:pPr>
      <w:r>
        <w:t> </w:t>
      </w:r>
    </w:p>
    <w:tbl>
      <w:tblPr>
        <w:tblW w:w="5818" w:type="pct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1"/>
        <w:gridCol w:w="993"/>
        <w:gridCol w:w="996"/>
        <w:gridCol w:w="849"/>
        <w:gridCol w:w="714"/>
        <w:gridCol w:w="710"/>
        <w:gridCol w:w="707"/>
        <w:gridCol w:w="849"/>
        <w:gridCol w:w="710"/>
        <w:gridCol w:w="851"/>
        <w:gridCol w:w="849"/>
        <w:gridCol w:w="707"/>
        <w:gridCol w:w="710"/>
        <w:gridCol w:w="710"/>
      </w:tblGrid>
      <w:tr w:rsidR="0044508D" w:rsidRPr="00350FDA" w:rsidTr="00350FDA">
        <w:trPr>
          <w:trHeight w:val="240"/>
        </w:trPr>
        <w:tc>
          <w:tcPr>
            <w:tcW w:w="2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Номер строки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Операция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Степень опасности и класс опа</w:t>
            </w:r>
            <w:r w:rsidRPr="00350FDA">
              <w:rPr>
                <w:sz w:val="18"/>
                <w:szCs w:val="18"/>
              </w:rPr>
              <w:t>с</w:t>
            </w:r>
            <w:r w:rsidRPr="00350FDA">
              <w:rPr>
                <w:sz w:val="18"/>
                <w:szCs w:val="18"/>
              </w:rPr>
              <w:t>ности опа</w:t>
            </w:r>
            <w:r w:rsidRPr="00350FDA">
              <w:rPr>
                <w:sz w:val="18"/>
                <w:szCs w:val="18"/>
              </w:rPr>
              <w:t>с</w:t>
            </w:r>
            <w:r w:rsidRPr="00350FDA">
              <w:rPr>
                <w:sz w:val="18"/>
                <w:szCs w:val="18"/>
              </w:rPr>
              <w:t>ных отходов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Факти-</w:t>
            </w:r>
            <w:r w:rsidRPr="00350FDA">
              <w:rPr>
                <w:sz w:val="18"/>
                <w:szCs w:val="18"/>
              </w:rPr>
              <w:br/>
              <w:t>ческое коли-</w:t>
            </w:r>
            <w:r w:rsidRPr="00350FDA">
              <w:rPr>
                <w:sz w:val="18"/>
                <w:szCs w:val="18"/>
              </w:rPr>
              <w:br/>
              <w:t>чество отходов, т/год</w:t>
            </w:r>
          </w:p>
        </w:tc>
        <w:tc>
          <w:tcPr>
            <w:tcW w:w="34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Прогнозные показатели образования отходов, тонн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91252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91252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91252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91252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2019 год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2020</w:t>
            </w:r>
          </w:p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2021</w:t>
            </w:r>
          </w:p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2022</w:t>
            </w:r>
          </w:p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год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2023 год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 xml:space="preserve">2024 </w:t>
            </w:r>
          </w:p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 xml:space="preserve">2025 </w:t>
            </w:r>
          </w:p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2026 год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2027 год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2028 год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14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C5981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Образов</w:t>
            </w:r>
            <w:r w:rsidRPr="00350FDA">
              <w:rPr>
                <w:sz w:val="18"/>
                <w:szCs w:val="18"/>
              </w:rPr>
              <w:t>а</w:t>
            </w:r>
            <w:r w:rsidRPr="00350FDA">
              <w:rPr>
                <w:sz w:val="18"/>
                <w:szCs w:val="18"/>
              </w:rPr>
              <w:t>ние и п</w:t>
            </w:r>
            <w:r w:rsidRPr="00350FDA">
              <w:rPr>
                <w:sz w:val="18"/>
                <w:szCs w:val="18"/>
              </w:rPr>
              <w:t>о</w:t>
            </w:r>
            <w:r w:rsidRPr="00350FDA">
              <w:rPr>
                <w:sz w:val="18"/>
                <w:szCs w:val="18"/>
              </w:rPr>
              <w:t>ступление отходов от других субъектов хозяйств</w:t>
            </w:r>
            <w:r w:rsidRPr="00350FDA">
              <w:rPr>
                <w:sz w:val="18"/>
                <w:szCs w:val="18"/>
              </w:rPr>
              <w:t>о</w:t>
            </w:r>
            <w:r w:rsidRPr="00350FDA">
              <w:rPr>
                <w:sz w:val="18"/>
                <w:szCs w:val="18"/>
              </w:rPr>
              <w:t>вания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C5981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1,410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7,800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7,800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7,800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7,800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7,800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7,800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7,800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7,800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7,800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7,800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2C598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C5981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</w:t>
            </w:r>
            <w:r w:rsidRPr="00350FDA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1360 шт.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2C598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C5981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</w:t>
            </w:r>
            <w:r w:rsidRPr="00350FDA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4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2C598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C5981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5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2C598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C5981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64,986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78,164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78,164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78,164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78,164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78,164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78,164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78,164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78,164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78,164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78,164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6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D5303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741,148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3743,149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3743,149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3743,149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3743,149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3743,149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3743,149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3743,149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3743,149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3743,149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3743,149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7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2C598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C5981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 xml:space="preserve">Неопасные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2206,578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1210,2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C59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1210,2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C59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1210,2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C59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1210,2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C59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1210,2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C59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1210,2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C59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1210,2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C59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1210,2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C59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1210,2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C59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1210,2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8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2C598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C5981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С неуст</w:t>
            </w:r>
            <w:r w:rsidRPr="00350FDA">
              <w:rPr>
                <w:sz w:val="18"/>
                <w:szCs w:val="18"/>
              </w:rPr>
              <w:t>а</w:t>
            </w:r>
            <w:r w:rsidRPr="00350FDA">
              <w:rPr>
                <w:sz w:val="18"/>
                <w:szCs w:val="18"/>
              </w:rPr>
              <w:t>новленным классом опасности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9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C5981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ИТОГО образование и поступление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3014,124</w:t>
            </w:r>
          </w:p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1260 шт.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C5981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7081,6371646 шт.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C5981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7081,6371646 шт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C598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7081,6371646 шт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C598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7081,6371646 шт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C598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7081,6371646 шт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C598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7081,6371646 шт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C598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7081,6371646 шт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C598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7081,6371646 шт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C598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7081,6371646 шт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C598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7081,6371646 шт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10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C5981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Передача отходов другим субъектам хозяйств</w:t>
            </w:r>
            <w:r w:rsidRPr="00350FDA">
              <w:rPr>
                <w:sz w:val="18"/>
                <w:szCs w:val="18"/>
              </w:rPr>
              <w:t>о</w:t>
            </w:r>
            <w:r w:rsidRPr="00350FDA">
              <w:rPr>
                <w:sz w:val="18"/>
                <w:szCs w:val="18"/>
              </w:rPr>
              <w:t>вания с ц</w:t>
            </w:r>
            <w:r w:rsidRPr="00350FDA">
              <w:rPr>
                <w:sz w:val="18"/>
                <w:szCs w:val="18"/>
              </w:rPr>
              <w:t>е</w:t>
            </w:r>
            <w:r w:rsidRPr="00350FDA">
              <w:rPr>
                <w:sz w:val="18"/>
                <w:szCs w:val="18"/>
              </w:rPr>
              <w:t>лью испол</w:t>
            </w:r>
            <w:r w:rsidRPr="00350FDA">
              <w:rPr>
                <w:sz w:val="18"/>
                <w:szCs w:val="18"/>
              </w:rPr>
              <w:t>ь</w:t>
            </w:r>
            <w:r w:rsidRPr="00350FDA">
              <w:rPr>
                <w:sz w:val="18"/>
                <w:szCs w:val="18"/>
              </w:rPr>
              <w:t>зования и (или) обе</w:t>
            </w:r>
            <w:r w:rsidRPr="00350FDA">
              <w:rPr>
                <w:sz w:val="18"/>
                <w:szCs w:val="18"/>
              </w:rPr>
              <w:t>з</w:t>
            </w:r>
            <w:r w:rsidRPr="00350FDA">
              <w:rPr>
                <w:sz w:val="18"/>
                <w:szCs w:val="18"/>
              </w:rPr>
              <w:t>вреживания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C5981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1,410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7,800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7,800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7,800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7,800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7,800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7,800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7,800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7,800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7,800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7,800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11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2C598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spacing w:after="6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</w:t>
            </w:r>
            <w:r w:rsidRPr="00350FDA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2762 шт.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12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2C598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spacing w:after="6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</w:t>
            </w:r>
            <w:r w:rsidRPr="00350FDA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13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2C598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C5981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14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2C598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C5981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62,27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70,672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70,672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70,672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70,672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70,672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70,672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70,672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70,672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70,672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70,672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15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2C598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C5981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560,21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C5981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3230,454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3230,454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C5981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3230,454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C5981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3230,454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C5981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3230,454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C5981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3230,454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C5981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3230,454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C5981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3230,454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C5981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3230,454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3230,454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16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2C598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C5981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 xml:space="preserve">Неопасные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1714,30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570,764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C59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570,764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C59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570,764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C59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570,764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C59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570,764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C59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570,764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C59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570,764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C59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570,764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C59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570,764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C598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570,764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17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ИТОГО передано отх</w:t>
            </w:r>
            <w:r w:rsidRPr="00350FDA">
              <w:rPr>
                <w:sz w:val="18"/>
                <w:szCs w:val="18"/>
              </w:rPr>
              <w:t>о</w:t>
            </w:r>
            <w:r w:rsidRPr="00350FDA">
              <w:rPr>
                <w:sz w:val="18"/>
                <w:szCs w:val="18"/>
              </w:rPr>
              <w:t>дов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2337,89</w:t>
            </w:r>
          </w:p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2762 шт.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3879,69</w:t>
            </w:r>
          </w:p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1646 шт.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3879,69</w:t>
            </w:r>
          </w:p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1646 шт.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3879,69</w:t>
            </w:r>
          </w:p>
          <w:p w:rsidR="0044508D" w:rsidRPr="00350FDA" w:rsidRDefault="0044508D" w:rsidP="00D5303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3879,69</w:t>
            </w:r>
          </w:p>
          <w:p w:rsidR="0044508D" w:rsidRPr="00350FDA" w:rsidRDefault="0044508D" w:rsidP="00D5303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3879,69</w:t>
            </w:r>
          </w:p>
          <w:p w:rsidR="0044508D" w:rsidRPr="00350FDA" w:rsidRDefault="0044508D" w:rsidP="00D5303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3879,69</w:t>
            </w:r>
          </w:p>
          <w:p w:rsidR="0044508D" w:rsidRPr="00350FDA" w:rsidRDefault="0044508D" w:rsidP="00D5303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3879,69</w:t>
            </w:r>
          </w:p>
          <w:p w:rsidR="0044508D" w:rsidRPr="00350FDA" w:rsidRDefault="0044508D" w:rsidP="00D5303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3879,69</w:t>
            </w:r>
          </w:p>
          <w:p w:rsidR="0044508D" w:rsidRPr="00350FDA" w:rsidRDefault="0044508D" w:rsidP="00D5303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3879,69</w:t>
            </w:r>
          </w:p>
          <w:p w:rsidR="0044508D" w:rsidRPr="00350FDA" w:rsidRDefault="0044508D" w:rsidP="00D5303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3879,69</w:t>
            </w:r>
          </w:p>
          <w:p w:rsidR="0044508D" w:rsidRPr="00350FDA" w:rsidRDefault="0044508D" w:rsidP="00D5303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18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Обезвреж</w:t>
            </w:r>
            <w:r w:rsidRPr="00350FDA">
              <w:rPr>
                <w:sz w:val="18"/>
                <w:szCs w:val="18"/>
              </w:rPr>
              <w:t>и</w:t>
            </w:r>
            <w:r w:rsidRPr="00350FDA">
              <w:rPr>
                <w:sz w:val="18"/>
                <w:szCs w:val="18"/>
              </w:rPr>
              <w:t>вание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19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D5303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spacing w:after="6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</w:t>
            </w:r>
            <w:r w:rsidRPr="00350FDA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2762 шт.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20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D5303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spacing w:after="6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</w:t>
            </w:r>
            <w:r w:rsidRPr="00350FDA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21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D5303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22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D5303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23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D5303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24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ИТОГО на обезврежив</w:t>
            </w:r>
            <w:r w:rsidRPr="00350FDA">
              <w:rPr>
                <w:sz w:val="18"/>
                <w:szCs w:val="18"/>
              </w:rPr>
              <w:t>а</w:t>
            </w:r>
            <w:r w:rsidRPr="00350FDA">
              <w:rPr>
                <w:sz w:val="18"/>
                <w:szCs w:val="18"/>
              </w:rPr>
              <w:t>ние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2762 шт.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1646 шт.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25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Использ</w:t>
            </w:r>
            <w:r w:rsidRPr="00350FDA">
              <w:rPr>
                <w:sz w:val="18"/>
                <w:szCs w:val="18"/>
              </w:rPr>
              <w:t>о</w:t>
            </w:r>
            <w:r w:rsidRPr="00350FDA">
              <w:rPr>
                <w:sz w:val="18"/>
                <w:szCs w:val="18"/>
              </w:rPr>
              <w:t>вание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1,410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7,800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7,800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7,800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7,800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7,800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7,800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7,800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7,800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7,800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7,800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26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D5303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27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D5303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62,27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70,672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70,672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70,672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70,672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70,672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70,672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70,672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70,672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70,672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70,672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28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D5303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560,21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3230,454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3230,454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3230,454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3230,454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3230,454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3230,454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3230,454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3230,454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3230,454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3230,454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29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D5303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 xml:space="preserve">Неопасные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1714,30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570,764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D5303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570,764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D5303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570,764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D5303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570,764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D5303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570,764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D5303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570,764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D5303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570,764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D5303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570,764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D5303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570,764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D5303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570,764</w:t>
            </w:r>
          </w:p>
        </w:tc>
      </w:tr>
      <w:tr w:rsidR="0044508D" w:rsidRPr="00350FDA" w:rsidTr="00350FDA">
        <w:trPr>
          <w:trHeight w:val="12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30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7469F5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ИТОГО на использов</w:t>
            </w:r>
            <w:r w:rsidRPr="00350FDA">
              <w:rPr>
                <w:sz w:val="18"/>
                <w:szCs w:val="18"/>
              </w:rPr>
              <w:t>а</w:t>
            </w:r>
            <w:r w:rsidRPr="00350FDA">
              <w:rPr>
                <w:sz w:val="18"/>
                <w:szCs w:val="18"/>
              </w:rPr>
              <w:t>ние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2337,89</w:t>
            </w:r>
          </w:p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7469F5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3879,69</w:t>
            </w:r>
          </w:p>
          <w:p w:rsidR="0044508D" w:rsidRPr="00350FDA" w:rsidRDefault="0044508D" w:rsidP="007469F5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7469F5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3879,69</w:t>
            </w:r>
          </w:p>
          <w:p w:rsidR="0044508D" w:rsidRPr="00350FDA" w:rsidRDefault="0044508D" w:rsidP="007469F5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7469F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3879,69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7469F5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3879,69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7469F5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3879,69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7469F5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3879,69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7469F5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3879,69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7469F5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3879,69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7469F5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3879,69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7469F5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3879,69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31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Хранение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32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7469F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spacing w:after="6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</w:t>
            </w:r>
            <w:r w:rsidRPr="00350FDA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0,810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0,810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0,810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0,810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0,810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0,810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0,810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0,810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0,810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0,810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33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D5303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spacing w:after="6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</w:t>
            </w:r>
            <w:r w:rsidRPr="00350FDA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34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D5303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35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7469F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7469F5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0,300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0,300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0,300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0,300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0,300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0,300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0,300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0,300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0,300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0,300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36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D5303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37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7469F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7469F5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 xml:space="preserve">Неопасные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17,0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38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D5303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С неуст</w:t>
            </w:r>
            <w:r w:rsidRPr="00350FDA">
              <w:rPr>
                <w:sz w:val="18"/>
                <w:szCs w:val="18"/>
              </w:rPr>
              <w:t>а</w:t>
            </w:r>
            <w:r w:rsidRPr="00350FDA">
              <w:rPr>
                <w:sz w:val="18"/>
                <w:szCs w:val="18"/>
              </w:rPr>
              <w:t>новленным классом опасности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39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7469F5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ИТОГО на хранение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18,11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18,11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18,11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18,11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18,11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18,11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18,11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18,11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18,11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18,11</w:t>
            </w:r>
          </w:p>
        </w:tc>
      </w:tr>
    </w:tbl>
    <w:p w:rsidR="0044508D" w:rsidRDefault="0044508D">
      <w:r>
        <w:br w:type="page"/>
      </w:r>
    </w:p>
    <w:tbl>
      <w:tblPr>
        <w:tblW w:w="5818" w:type="pct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1"/>
        <w:gridCol w:w="993"/>
        <w:gridCol w:w="996"/>
        <w:gridCol w:w="849"/>
        <w:gridCol w:w="714"/>
        <w:gridCol w:w="710"/>
        <w:gridCol w:w="707"/>
        <w:gridCol w:w="849"/>
        <w:gridCol w:w="710"/>
        <w:gridCol w:w="851"/>
        <w:gridCol w:w="849"/>
        <w:gridCol w:w="707"/>
        <w:gridCol w:w="710"/>
        <w:gridCol w:w="710"/>
      </w:tblGrid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14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40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Захоронение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41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D5303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42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7469F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7469F5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1,576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7,487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7,487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7,487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7,487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7,487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7,487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7,487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7,487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7,487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7,487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43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7469F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7469F5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882,289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11,81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11,81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11,81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11,81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11,81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11,81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11,81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11,81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11,81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11,81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44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7469F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7469F5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 xml:space="preserve">Неопасные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479,782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623,30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623,30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623,30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623,30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623,30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623,30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623,30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623,30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623,30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623,30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45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D5303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5303F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С неуст</w:t>
            </w:r>
            <w:r w:rsidRPr="00350FDA">
              <w:rPr>
                <w:sz w:val="18"/>
                <w:szCs w:val="18"/>
              </w:rPr>
              <w:t>а</w:t>
            </w:r>
            <w:r w:rsidRPr="00350FDA">
              <w:rPr>
                <w:sz w:val="18"/>
                <w:szCs w:val="18"/>
              </w:rPr>
              <w:t>новленным классом опасности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44508D" w:rsidRPr="00350FDA" w:rsidTr="00350FDA">
        <w:trPr>
          <w:trHeight w:val="240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46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7469F5">
            <w:pPr>
              <w:pStyle w:val="table10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ИТОГО на захоронение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1366,47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642,597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642,597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642,597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642,597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642,597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642,597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642,597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642,597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642,597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sz w:val="18"/>
                <w:szCs w:val="18"/>
              </w:rPr>
            </w:pPr>
            <w:r w:rsidRPr="00350FDA">
              <w:rPr>
                <w:sz w:val="18"/>
                <w:szCs w:val="18"/>
              </w:rPr>
              <w:t>642,597</w:t>
            </w:r>
          </w:p>
        </w:tc>
      </w:tr>
    </w:tbl>
    <w:p w:rsidR="0044508D" w:rsidRPr="002448DD" w:rsidRDefault="0044508D" w:rsidP="00332A80">
      <w:pPr>
        <w:pStyle w:val="newncpi"/>
        <w:rPr>
          <w:sz w:val="18"/>
          <w:szCs w:val="18"/>
        </w:rPr>
      </w:pPr>
      <w:r w:rsidRPr="002448DD">
        <w:rPr>
          <w:sz w:val="18"/>
          <w:szCs w:val="18"/>
        </w:rPr>
        <w:t> </w:t>
      </w:r>
    </w:p>
    <w:p w:rsidR="0044508D" w:rsidRDefault="0044508D" w:rsidP="00332A80">
      <w:pPr>
        <w:pStyle w:val="snoskiline"/>
      </w:pPr>
      <w:r>
        <w:t>______________________________</w:t>
      </w:r>
    </w:p>
    <w:p w:rsidR="0044508D" w:rsidRDefault="0044508D" w:rsidP="00332A80">
      <w:pPr>
        <w:pStyle w:val="snoski"/>
      </w:pPr>
      <w:r>
        <w:rPr>
          <w:vertAlign w:val="superscript"/>
        </w:rPr>
        <w:t>1</w:t>
      </w:r>
      <w:r>
        <w:t>Указывается количество ртутьсодержащих отходов (ртутных термометров, использованных или и</w:t>
      </w:r>
      <w:r>
        <w:t>с</w:t>
      </w:r>
      <w:r>
        <w:t>порченных, отработанных люминесцентных трубок и отработанных ртутных ламп, игнитронов) в штуках.</w:t>
      </w:r>
    </w:p>
    <w:p w:rsidR="0044508D" w:rsidRDefault="0044508D" w:rsidP="00332A80">
      <w:pPr>
        <w:pStyle w:val="snoski"/>
        <w:spacing w:after="240"/>
      </w:pPr>
      <w:r>
        <w:rPr>
          <w:vertAlign w:val="superscript"/>
        </w:rPr>
        <w:t>2</w:t>
      </w:r>
      <w:r>
        <w:t>Указывается количество отходов, содержащих ПХБ (силовых трансформаторов с охлаждающей жидкостью на основе ПХБ, силовых конденсаторов с диэлектриком, пропитанным жидкостью на основе ПХБ, малогабаритных конденсаторов с диэлектриком на основе ПХБ) в штуках.</w:t>
      </w:r>
    </w:p>
    <w:p w:rsidR="0044508D" w:rsidRDefault="0044508D" w:rsidP="00332A80">
      <w:pPr>
        <w:pStyle w:val="nonumheader"/>
      </w:pPr>
      <w:r>
        <w:t>Обращение с отходами с неустановленным классом опасности</w:t>
      </w:r>
    </w:p>
    <w:p w:rsidR="0044508D" w:rsidRDefault="0044508D" w:rsidP="00332A80">
      <w:pPr>
        <w:pStyle w:val="onestring"/>
      </w:pPr>
      <w:r>
        <w:t>Таблица 24</w:t>
      </w:r>
    </w:p>
    <w:p w:rsidR="0044508D" w:rsidRDefault="0044508D" w:rsidP="00332A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011"/>
        <w:gridCol w:w="923"/>
        <w:gridCol w:w="2103"/>
        <w:gridCol w:w="2128"/>
        <w:gridCol w:w="2216"/>
      </w:tblGrid>
      <w:tr w:rsidR="0044508D" w:rsidRPr="00350FDA" w:rsidTr="00350FDA">
        <w:trPr>
          <w:trHeight w:val="450"/>
        </w:trPr>
        <w:tc>
          <w:tcPr>
            <w:tcW w:w="10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Наименование отхода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Код отх</w:t>
            </w:r>
            <w:r w:rsidRPr="00350FDA">
              <w:t>о</w:t>
            </w:r>
            <w:r w:rsidRPr="00350FDA">
              <w:t>да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Фактическое количес</w:t>
            </w:r>
            <w:r w:rsidRPr="00350FDA">
              <w:t>т</w:t>
            </w:r>
            <w:r w:rsidRPr="00350FDA">
              <w:t>во отходов, запраш</w:t>
            </w:r>
            <w:r w:rsidRPr="00350FDA">
              <w:t>и</w:t>
            </w:r>
            <w:r w:rsidRPr="00350FDA">
              <w:t>ваемое для хранения, тонн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Объект хранения, его краткая характеристика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Запрашиваемый срок действия допустимого объема хранения</w:t>
            </w:r>
          </w:p>
        </w:tc>
      </w:tr>
      <w:tr w:rsidR="0044508D" w:rsidRPr="00350FDA" w:rsidTr="00350FDA">
        <w:trPr>
          <w:trHeight w:val="45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91252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91252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91252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91252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91252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08D" w:rsidRPr="00350FDA" w:rsidTr="00350FDA">
        <w:trPr>
          <w:trHeight w:val="45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91252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91252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91252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91252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08D" w:rsidRPr="00350FDA" w:rsidRDefault="0044508D" w:rsidP="0091252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08D" w:rsidRPr="00350FDA" w:rsidTr="00350FDA">
        <w:trPr>
          <w:trHeight w:val="238"/>
        </w:trPr>
        <w:tc>
          <w:tcPr>
            <w:tcW w:w="1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5</w:t>
            </w:r>
          </w:p>
        </w:tc>
      </w:tr>
      <w:tr w:rsidR="0044508D" w:rsidRPr="00350FDA" w:rsidTr="00350FDA">
        <w:trPr>
          <w:trHeight w:val="238"/>
        </w:trPr>
        <w:tc>
          <w:tcPr>
            <w:tcW w:w="1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</w:p>
        </w:tc>
      </w:tr>
    </w:tbl>
    <w:p w:rsidR="0044508D" w:rsidRDefault="0044508D" w:rsidP="00332A80">
      <w:pPr>
        <w:pStyle w:val="nonumheader"/>
      </w:pPr>
    </w:p>
    <w:p w:rsidR="0044508D" w:rsidRDefault="0044508D">
      <w:pPr>
        <w:spacing w:after="160" w:line="259" w:lineRule="auto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br w:type="page"/>
      </w:r>
    </w:p>
    <w:p w:rsidR="0044508D" w:rsidRDefault="0044508D" w:rsidP="00332A80">
      <w:pPr>
        <w:pStyle w:val="nonumheader"/>
      </w:pPr>
      <w:r>
        <w:t>X. Предложение по количеству отходов производства, планируемых к хранению и (или) захоронению</w:t>
      </w:r>
    </w:p>
    <w:p w:rsidR="0044508D" w:rsidRDefault="0044508D" w:rsidP="000D22DF">
      <w:pPr>
        <w:pStyle w:val="onestring"/>
      </w:pPr>
      <w:r>
        <w:t>Таблица 25 </w:t>
      </w:r>
    </w:p>
    <w:tbl>
      <w:tblPr>
        <w:tblW w:w="5742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839"/>
        <w:gridCol w:w="837"/>
        <w:gridCol w:w="998"/>
        <w:gridCol w:w="1418"/>
        <w:gridCol w:w="569"/>
        <w:gridCol w:w="567"/>
        <w:gridCol w:w="569"/>
        <w:gridCol w:w="567"/>
        <w:gridCol w:w="569"/>
        <w:gridCol w:w="569"/>
        <w:gridCol w:w="571"/>
        <w:gridCol w:w="569"/>
        <w:gridCol w:w="569"/>
        <w:gridCol w:w="562"/>
      </w:tblGrid>
      <w:tr w:rsidR="0044508D" w:rsidRPr="00350FDA" w:rsidTr="00350FDA">
        <w:trPr>
          <w:trHeight w:val="240"/>
        </w:trPr>
        <w:tc>
          <w:tcPr>
            <w:tcW w:w="8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Наименование отх</w:t>
            </w:r>
            <w:r w:rsidRPr="00350FDA">
              <w:t>о</w:t>
            </w:r>
            <w:r w:rsidRPr="00350FDA">
              <w:t>да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Код о</w:t>
            </w:r>
            <w:r w:rsidRPr="00350FDA">
              <w:t>т</w:t>
            </w:r>
            <w:r w:rsidRPr="00350FDA">
              <w:t>хода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Степень опасности и класс опасности опасных отходов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Наименование объекта хран</w:t>
            </w:r>
            <w:r w:rsidRPr="00350FDA">
              <w:t>е</w:t>
            </w:r>
            <w:r w:rsidRPr="00350FDA">
              <w:t>ния и (или) з</w:t>
            </w:r>
            <w:r w:rsidRPr="00350FDA">
              <w:t>а</w:t>
            </w:r>
            <w:r w:rsidRPr="00350FDA">
              <w:t>хоронения о</w:t>
            </w:r>
            <w:r w:rsidRPr="00350FDA">
              <w:t>т</w:t>
            </w:r>
            <w:r w:rsidRPr="00350FDA">
              <w:t>ходов</w:t>
            </w:r>
          </w:p>
        </w:tc>
        <w:tc>
          <w:tcPr>
            <w:tcW w:w="26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Количество отходов, направляемое на хранение/захоронение, тонн</w:t>
            </w:r>
          </w:p>
        </w:tc>
      </w:tr>
      <w:tr w:rsidR="0044508D" w:rsidRPr="00350FDA" w:rsidTr="00350FDA">
        <w:trPr>
          <w:trHeight w:val="240"/>
        </w:trPr>
        <w:tc>
          <w:tcPr>
            <w:tcW w:w="85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91252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91252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91252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8D" w:rsidRPr="00350FDA" w:rsidRDefault="0044508D" w:rsidP="0091252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2018 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2019 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2020 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2021 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2022 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2023 год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2024 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2025 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2026 год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2027 год</w:t>
            </w:r>
          </w:p>
        </w:tc>
      </w:tr>
      <w:tr w:rsidR="0044508D" w:rsidRPr="00350FDA" w:rsidTr="00350FDA">
        <w:trPr>
          <w:trHeight w:val="240"/>
        </w:trPr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14</w:t>
            </w:r>
          </w:p>
        </w:tc>
      </w:tr>
      <w:tr w:rsidR="0044508D" w:rsidRPr="00350FDA" w:rsidTr="00350FDA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На хранение</w:t>
            </w:r>
          </w:p>
        </w:tc>
      </w:tr>
      <w:tr w:rsidR="0044508D" w:rsidRPr="00350FDA" w:rsidTr="00350FDA">
        <w:trPr>
          <w:trHeight w:val="240"/>
        </w:trPr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C44C8">
            <w:pPr>
              <w:pStyle w:val="table10"/>
            </w:pPr>
            <w:r w:rsidRPr="00350FDA">
              <w:rPr>
                <w:rStyle w:val="210pt"/>
              </w:rPr>
              <w:t>Оборудование и м</w:t>
            </w:r>
            <w:r w:rsidRPr="00350FDA">
              <w:rPr>
                <w:rStyle w:val="210pt"/>
              </w:rPr>
              <w:t>а</w:t>
            </w:r>
            <w:r w:rsidRPr="00350FDA">
              <w:rPr>
                <w:rStyle w:val="210pt"/>
              </w:rPr>
              <w:t>териалы, содерж</w:t>
            </w:r>
            <w:r w:rsidRPr="00350FDA">
              <w:rPr>
                <w:rStyle w:val="210pt"/>
              </w:rPr>
              <w:t>а</w:t>
            </w:r>
            <w:r w:rsidRPr="00350FDA">
              <w:rPr>
                <w:rStyle w:val="210pt"/>
              </w:rPr>
              <w:t>щие полихлорир</w:t>
            </w:r>
            <w:r w:rsidRPr="00350FDA">
              <w:rPr>
                <w:rStyle w:val="210pt"/>
              </w:rPr>
              <w:t>о</w:t>
            </w:r>
            <w:r w:rsidRPr="00350FDA">
              <w:rPr>
                <w:rStyle w:val="210pt"/>
              </w:rPr>
              <w:t>ванные бифенилы (ПХБ)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DC44C8">
            <w:pPr>
              <w:pStyle w:val="table10"/>
            </w:pPr>
            <w:r w:rsidRPr="00350FDA">
              <w:rPr>
                <w:rStyle w:val="210pt"/>
              </w:rPr>
              <w:t>3540001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 xml:space="preserve">1 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( чрезв</w:t>
            </w:r>
            <w:r w:rsidRPr="00350FDA">
              <w:t>ы</w:t>
            </w:r>
            <w:r w:rsidRPr="00350FDA">
              <w:t>чайно опасные)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Склад для хр</w:t>
            </w:r>
            <w:r w:rsidRPr="00350FDA">
              <w:t>а</w:t>
            </w:r>
            <w:r w:rsidRPr="00350FDA">
              <w:t>нения оборуд</w:t>
            </w:r>
            <w:r w:rsidRPr="00350FDA">
              <w:t>о</w:t>
            </w:r>
            <w:r w:rsidRPr="00350FDA">
              <w:t>вания и мат</w:t>
            </w:r>
            <w:r w:rsidRPr="00350FDA">
              <w:t>е</w:t>
            </w:r>
            <w:r w:rsidRPr="00350FDA">
              <w:t>риалов - соде</w:t>
            </w:r>
            <w:r w:rsidRPr="00350FDA">
              <w:t>р</w:t>
            </w:r>
            <w:r w:rsidRPr="00350FDA">
              <w:t>жащих ПХБ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DC44C8">
            <w:pPr>
              <w:pStyle w:val="table10"/>
            </w:pPr>
            <w:r w:rsidRPr="00350FDA">
              <w:t>0,810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0,810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0,810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0,810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0,810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0,810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0,810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0,810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0,810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0,810</w:t>
            </w:r>
          </w:p>
        </w:tc>
      </w:tr>
      <w:tr w:rsidR="0044508D" w:rsidRPr="00350FDA" w:rsidTr="00350FDA">
        <w:trPr>
          <w:trHeight w:val="240"/>
        </w:trPr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C44C8">
            <w:pPr>
              <w:pStyle w:val="table10"/>
              <w:rPr>
                <w:rStyle w:val="210pt"/>
              </w:rPr>
            </w:pPr>
            <w:r w:rsidRPr="00350FDA">
              <w:rPr>
                <w:rStyle w:val="210pt"/>
              </w:rPr>
              <w:t>Прочие отходы сложного комбин</w:t>
            </w:r>
            <w:r w:rsidRPr="00350FDA">
              <w:rPr>
                <w:rStyle w:val="210pt"/>
              </w:rPr>
              <w:t>и</w:t>
            </w:r>
            <w:r w:rsidRPr="00350FDA">
              <w:rPr>
                <w:rStyle w:val="210pt"/>
              </w:rPr>
              <w:t>рованного состава в виде изделий, об</w:t>
            </w:r>
            <w:r w:rsidRPr="00350FDA">
              <w:rPr>
                <w:rStyle w:val="210pt"/>
              </w:rPr>
              <w:t>о</w:t>
            </w:r>
            <w:r w:rsidRPr="00350FDA">
              <w:rPr>
                <w:rStyle w:val="210pt"/>
              </w:rPr>
              <w:t>рудования и ус</w:t>
            </w:r>
            <w:r w:rsidRPr="00350FDA">
              <w:rPr>
                <w:rStyle w:val="210pt"/>
              </w:rPr>
              <w:t>т</w:t>
            </w:r>
            <w:r w:rsidRPr="00350FDA">
              <w:rPr>
                <w:rStyle w:val="210pt"/>
              </w:rPr>
              <w:t>ройств, не вошедшие в группу IIВ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DC44C8">
            <w:pPr>
              <w:pStyle w:val="table10"/>
              <w:rPr>
                <w:rStyle w:val="210pt"/>
              </w:rPr>
            </w:pPr>
            <w:r w:rsidRPr="00350FDA">
              <w:rPr>
                <w:rStyle w:val="210pt"/>
              </w:rPr>
              <w:t>3549900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 (мал</w:t>
            </w:r>
            <w:r w:rsidRPr="00350FDA">
              <w:t>о</w:t>
            </w:r>
            <w:r w:rsidRPr="00350FDA">
              <w:t>опасные)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Склад для хр</w:t>
            </w:r>
            <w:r w:rsidRPr="00350FDA">
              <w:t>а</w:t>
            </w:r>
            <w:r w:rsidRPr="00350FDA">
              <w:t>нения оборуд</w:t>
            </w:r>
            <w:r w:rsidRPr="00350FDA">
              <w:t>о</w:t>
            </w:r>
            <w:r w:rsidRPr="00350FDA">
              <w:t>вания и мат</w:t>
            </w:r>
            <w:r w:rsidRPr="00350FDA">
              <w:t>е</w:t>
            </w:r>
            <w:r w:rsidRPr="00350FDA">
              <w:t>риалов - соде</w:t>
            </w:r>
            <w:r w:rsidRPr="00350FDA">
              <w:t>р</w:t>
            </w:r>
            <w:r w:rsidRPr="00350FDA">
              <w:t>жащих ПХБ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DC44C8">
            <w:pPr>
              <w:pStyle w:val="table10"/>
            </w:pPr>
            <w:r w:rsidRPr="00350FDA">
              <w:t>0,30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</w:tr>
      <w:tr w:rsidR="0044508D" w:rsidRPr="00350FDA" w:rsidTr="00350FDA">
        <w:trPr>
          <w:trHeight w:val="240"/>
        </w:trPr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C44C8">
            <w:pPr>
              <w:pStyle w:val="table10"/>
              <w:rPr>
                <w:rStyle w:val="210pt"/>
              </w:rPr>
            </w:pPr>
            <w:r w:rsidRPr="00350FDA">
              <w:rPr>
                <w:rStyle w:val="210pt"/>
              </w:rPr>
              <w:t>Шлам (осадок) пр</w:t>
            </w:r>
            <w:r w:rsidRPr="00350FDA">
              <w:rPr>
                <w:rStyle w:val="210pt"/>
              </w:rPr>
              <w:t>о</w:t>
            </w:r>
            <w:r w:rsidRPr="00350FDA">
              <w:rPr>
                <w:rStyle w:val="210pt"/>
              </w:rPr>
              <w:t>изводства молочных продуктов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DC44C8">
            <w:pPr>
              <w:pStyle w:val="table10"/>
            </w:pPr>
            <w:r w:rsidRPr="00350FDA">
              <w:rPr>
                <w:rStyle w:val="210pt"/>
              </w:rPr>
              <w:t>1113001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неопасные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Поля фильтр</w:t>
            </w:r>
            <w:r w:rsidRPr="00350FDA">
              <w:t>а</w:t>
            </w:r>
            <w:r w:rsidRPr="00350FDA">
              <w:t>ции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DC44C8">
            <w:pPr>
              <w:pStyle w:val="table10"/>
            </w:pPr>
            <w:r w:rsidRPr="00350FDA">
              <w:t>17,0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44508D" w:rsidRPr="00350FDA" w:rsidTr="00350FDA">
        <w:trPr>
          <w:trHeight w:val="240"/>
        </w:trPr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C44C8">
            <w:pPr>
              <w:pStyle w:val="table10"/>
            </w:pPr>
            <w:r w:rsidRPr="00350FDA">
              <w:t>Отсутствует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C44C8">
            <w:pPr>
              <w:pStyle w:val="table10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C44C8">
            <w:pPr>
              <w:pStyle w:val="table1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08D" w:rsidRPr="00350FDA" w:rsidTr="00350FDA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На захоронение</w:t>
            </w:r>
          </w:p>
        </w:tc>
      </w:tr>
      <w:tr w:rsidR="0044508D" w:rsidRPr="00350FDA" w:rsidTr="00350FDA">
        <w:trPr>
          <w:trHeight w:val="240"/>
        </w:trPr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C44C8">
            <w:pPr>
              <w:pStyle w:val="table10"/>
            </w:pPr>
            <w:r w:rsidRPr="00350FDA">
              <w:t>Опилки древесные промасленные (с</w:t>
            </w:r>
            <w:r w:rsidRPr="00350FDA">
              <w:t>о</w:t>
            </w:r>
            <w:r w:rsidRPr="00350FDA">
              <w:t>держание масел м</w:t>
            </w:r>
            <w:r w:rsidRPr="00350FDA">
              <w:t>е</w:t>
            </w:r>
            <w:r w:rsidRPr="00350FDA">
              <w:t>нее 15 %)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1721101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lang w:val="en-US"/>
              </w:rPr>
            </w:pPr>
            <w:r w:rsidRPr="00350FDA">
              <w:t>3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(умеренно опасные)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 xml:space="preserve">Полигон ТКО 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д. Озериско Волковысского района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1,896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1,896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1,896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1,896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1,896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1,896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1,896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1,896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1,896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1,896</w:t>
            </w:r>
          </w:p>
        </w:tc>
      </w:tr>
      <w:tr w:rsidR="0044508D" w:rsidRPr="00350FDA" w:rsidTr="00350FDA">
        <w:trPr>
          <w:trHeight w:val="240"/>
        </w:trPr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C44C8">
            <w:pPr>
              <w:pStyle w:val="table10"/>
            </w:pPr>
            <w:r w:rsidRPr="00350FDA">
              <w:t>Зола от сжигания быстрорастущей древесины, зола от сжигания дров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3130601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lang w:val="en-US"/>
              </w:rPr>
            </w:pPr>
            <w:r w:rsidRPr="00350FDA">
              <w:t>3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(умеренно опасные)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 xml:space="preserve">Полигон ТКО 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д. Озериско Волковысского района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0,010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DC44C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DC44C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DC44C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DC44C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DC44C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DC44C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DC44C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DC44C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DC44C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0,010</w:t>
            </w:r>
          </w:p>
        </w:tc>
      </w:tr>
      <w:tr w:rsidR="0044508D" w:rsidRPr="00350FDA" w:rsidTr="00350FDA">
        <w:trPr>
          <w:trHeight w:val="240"/>
        </w:trPr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DC44C8">
            <w:pPr>
              <w:pStyle w:val="table10"/>
            </w:pPr>
            <w:r w:rsidRPr="00350FDA">
              <w:t>Отработанные ма</w:t>
            </w:r>
            <w:r w:rsidRPr="00350FDA">
              <w:t>с</w:t>
            </w:r>
            <w:r w:rsidRPr="00350FDA">
              <w:t>ляные фильтры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5492800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lang w:val="en-US"/>
              </w:rPr>
            </w:pPr>
            <w:r w:rsidRPr="00350FDA">
              <w:t>3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(умеренно опасные)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 xml:space="preserve">Полигон ТКО 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д. Озериско Волковысского района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0,078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0,078</w:t>
            </w:r>
          </w:p>
        </w:tc>
      </w:tr>
      <w:tr w:rsidR="0044508D" w:rsidRPr="00350FDA" w:rsidTr="00350FDA">
        <w:trPr>
          <w:trHeight w:val="240"/>
        </w:trPr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Отходы бумаги и картона с пропиткой и покрытием прочие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1870209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lang w:val="en-US"/>
              </w:rPr>
            </w:pPr>
            <w:r w:rsidRPr="00350FDA">
              <w:t>3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(умеренно опасные)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 xml:space="preserve">Полигон ТКО 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д. Озериско Волковысского района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4,368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4,368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4,368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4,368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4,368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4,368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4,368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4,368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4,368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4,368</w:t>
            </w:r>
          </w:p>
        </w:tc>
      </w:tr>
      <w:tr w:rsidR="0044508D" w:rsidRPr="00350FDA" w:rsidTr="00350FDA">
        <w:trPr>
          <w:trHeight w:val="240"/>
        </w:trPr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Бумажные и карто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ные фильтры, пр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питанные нефтепр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дуктами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rPr>
                <w:rStyle w:val="210pt"/>
                <w:sz w:val="22"/>
                <w:szCs w:val="22"/>
              </w:rPr>
              <w:t>1870900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lang w:val="en-US"/>
              </w:rPr>
            </w:pPr>
            <w:r w:rsidRPr="00350FDA">
              <w:t>3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(умеренно опасные)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 xml:space="preserve">Полигон ТКО 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д. Озериско Волковысского района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0,055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622F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622F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622F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622F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622F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622F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622F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622F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622F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0,055</w:t>
            </w:r>
          </w:p>
        </w:tc>
      </w:tr>
      <w:tr w:rsidR="0044508D" w:rsidRPr="00350FDA" w:rsidTr="00350FDA">
        <w:trPr>
          <w:trHeight w:val="240"/>
        </w:trPr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622FF">
            <w:pPr>
              <w:pStyle w:val="table10"/>
            </w:pPr>
            <w:r w:rsidRPr="00350FDA">
              <w:t>Отходы, загрязне</w:t>
            </w:r>
            <w:r w:rsidRPr="00350FDA">
              <w:t>н</w:t>
            </w:r>
            <w:r w:rsidRPr="00350FDA">
              <w:t>ные кровью или биологическими жидкостями неи</w:t>
            </w:r>
            <w:r w:rsidRPr="00350FDA">
              <w:t>н</w:t>
            </w:r>
            <w:r w:rsidRPr="00350FDA">
              <w:t>фецирующими (обезвреженные)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7710104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 (мал</w:t>
            </w:r>
            <w:r w:rsidRPr="00350FDA">
              <w:t>о</w:t>
            </w:r>
            <w:r w:rsidRPr="00350FDA">
              <w:t>опасные)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 xml:space="preserve">Полигон ТКО 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д. Озериско Волковысского района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0,253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0,253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0,253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0,253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0,253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0,253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0,253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0,253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0,253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0,253</w:t>
            </w:r>
          </w:p>
        </w:tc>
      </w:tr>
      <w:tr w:rsidR="0044508D" w:rsidRPr="00350FDA" w:rsidTr="00350FDA">
        <w:trPr>
          <w:trHeight w:val="240"/>
        </w:trPr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622FF">
            <w:pPr>
              <w:pStyle w:val="table10"/>
            </w:pPr>
            <w:r w:rsidRPr="00350FDA">
              <w:t>Острые предметы обеззараженные (обезвреженные)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7710102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 (мал</w:t>
            </w:r>
            <w:r w:rsidRPr="00350FDA">
              <w:t>о</w:t>
            </w:r>
            <w:r w:rsidRPr="00350FDA">
              <w:t>опасные)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 xml:space="preserve">Полигон ТКО 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д. Озериско Волковысского района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0,001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44508D" w:rsidRPr="00350FDA" w:rsidTr="00350FDA">
        <w:trPr>
          <w:trHeight w:val="240"/>
        </w:trPr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622FF">
            <w:pPr>
              <w:pStyle w:val="table10"/>
            </w:pPr>
            <w:r w:rsidRPr="00350FDA">
              <w:t>Абразивная пыль и порошок от шлиф</w:t>
            </w:r>
            <w:r w:rsidRPr="00350FDA">
              <w:t>о</w:t>
            </w:r>
            <w:r w:rsidRPr="00350FDA">
              <w:t>вания черных мета</w:t>
            </w:r>
            <w:r w:rsidRPr="00350FDA">
              <w:t>л</w:t>
            </w:r>
            <w:r w:rsidRPr="00350FDA">
              <w:t>лов (с содержанием металла менее 50%)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3144407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 (мал</w:t>
            </w:r>
            <w:r w:rsidRPr="00350FDA">
              <w:t>о</w:t>
            </w:r>
            <w:r w:rsidRPr="00350FDA">
              <w:t>опасные)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 xml:space="preserve">Полигон ТКО 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д. Озериско Волковысского района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0,96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0,96</w:t>
            </w:r>
          </w:p>
        </w:tc>
      </w:tr>
    </w:tbl>
    <w:p w:rsidR="0044508D" w:rsidRDefault="0044508D"/>
    <w:tbl>
      <w:tblPr>
        <w:tblW w:w="5742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840"/>
        <w:gridCol w:w="838"/>
        <w:gridCol w:w="998"/>
        <w:gridCol w:w="1418"/>
        <w:gridCol w:w="569"/>
        <w:gridCol w:w="567"/>
        <w:gridCol w:w="569"/>
        <w:gridCol w:w="567"/>
        <w:gridCol w:w="569"/>
        <w:gridCol w:w="569"/>
        <w:gridCol w:w="571"/>
        <w:gridCol w:w="569"/>
        <w:gridCol w:w="569"/>
        <w:gridCol w:w="560"/>
      </w:tblGrid>
      <w:tr w:rsidR="0044508D" w:rsidRPr="00350FDA" w:rsidTr="00350FDA">
        <w:trPr>
          <w:trHeight w:val="240"/>
        </w:trPr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44508D" w:rsidRPr="00350FDA" w:rsidTr="00350FDA">
        <w:trPr>
          <w:trHeight w:val="240"/>
        </w:trPr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622FF">
            <w:pPr>
              <w:pStyle w:val="table10"/>
            </w:pPr>
            <w:r w:rsidRPr="00350FDA">
              <w:t>Смесь окалины и сварочного шлака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3510203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 (мал</w:t>
            </w:r>
            <w:r w:rsidRPr="00350FDA">
              <w:t>о</w:t>
            </w:r>
            <w:r w:rsidRPr="00350FDA">
              <w:t>опасные)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 xml:space="preserve">Полигон ТКО 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д. Озериско Волковысского района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0,236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0,236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0,236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0,236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0,236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0,236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0,236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0,236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0,236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0,236</w:t>
            </w:r>
          </w:p>
        </w:tc>
      </w:tr>
      <w:tr w:rsidR="0044508D" w:rsidRPr="00350FDA" w:rsidTr="00350FDA">
        <w:trPr>
          <w:trHeight w:val="240"/>
        </w:trPr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Высечка из пленки (ПВХ) с фольгой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5711615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 (мал</w:t>
            </w:r>
            <w:r w:rsidRPr="00350FDA">
              <w:t>о</w:t>
            </w:r>
            <w:r w:rsidRPr="00350FDA">
              <w:t>опасные)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 xml:space="preserve">Полигон ТКО 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д. Озериско Волковысского района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5,46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5,46</w:t>
            </w:r>
          </w:p>
        </w:tc>
      </w:tr>
      <w:tr w:rsidR="0044508D" w:rsidRPr="00350FDA" w:rsidTr="00350FDA">
        <w:trPr>
          <w:trHeight w:val="240"/>
        </w:trPr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Шлам оксида железа в восстановительных процессах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3551801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 (мал</w:t>
            </w:r>
            <w:r w:rsidRPr="00350FDA">
              <w:t>о</w:t>
            </w:r>
            <w:r w:rsidRPr="00350FDA">
              <w:t>опасные)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 xml:space="preserve">Полигон ТКО 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д. Озериско Волковысского района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4,90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4,90</w:t>
            </w:r>
          </w:p>
        </w:tc>
      </w:tr>
      <w:tr w:rsidR="0044508D" w:rsidRPr="00350FDA" w:rsidTr="00350FDA">
        <w:trPr>
          <w:trHeight w:val="240"/>
        </w:trPr>
        <w:tc>
          <w:tcPr>
            <w:tcW w:w="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2622FF">
            <w:pPr>
              <w:pStyle w:val="table10"/>
            </w:pPr>
            <w:r w:rsidRPr="00350FDA">
              <w:t>Отходы производс</w:t>
            </w:r>
            <w:r w:rsidRPr="00350FDA">
              <w:t>т</w:t>
            </w:r>
            <w:r w:rsidRPr="00350FDA">
              <w:t>ва, подобные отх</w:t>
            </w:r>
            <w:r w:rsidRPr="00350FDA">
              <w:t>о</w:t>
            </w:r>
            <w:r w:rsidRPr="00350FDA">
              <w:t>дам жизнедеятел</w:t>
            </w:r>
            <w:r w:rsidRPr="00350FDA">
              <w:t>ь</w:t>
            </w:r>
            <w:r w:rsidRPr="00350FDA">
              <w:t>ности населения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9120400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неопасные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 xml:space="preserve">Полигон ТКО 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д. Озериско Волковысского района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623,30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622F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623,30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622F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623,30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622F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623,30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622F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623,30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622F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623,30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622F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623,30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622F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623,30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622F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623,30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2622F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50FDA">
              <w:rPr>
                <w:rFonts w:ascii="Times New Roman" w:hAnsi="Times New Roman"/>
                <w:sz w:val="18"/>
                <w:szCs w:val="18"/>
                <w:lang w:eastAsia="ru-RU"/>
              </w:rPr>
              <w:t>623,30</w:t>
            </w:r>
          </w:p>
        </w:tc>
      </w:tr>
    </w:tbl>
    <w:p w:rsidR="0044508D" w:rsidRDefault="0044508D" w:rsidP="00332A80">
      <w:pPr>
        <w:pStyle w:val="nonumheader"/>
      </w:pPr>
    </w:p>
    <w:p w:rsidR="0044508D" w:rsidRDefault="0044508D">
      <w:pPr>
        <w:spacing w:after="160" w:line="259" w:lineRule="auto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br w:type="page"/>
      </w:r>
    </w:p>
    <w:p w:rsidR="0044508D" w:rsidRDefault="0044508D" w:rsidP="00332A80">
      <w:pPr>
        <w:pStyle w:val="nonumheader"/>
      </w:pPr>
      <w:r>
        <w:t>XI. Предложения по плану мероприятий по охране окружающей среды</w:t>
      </w:r>
    </w:p>
    <w:p w:rsidR="0044508D" w:rsidRDefault="0044508D" w:rsidP="00332A80">
      <w:pPr>
        <w:pStyle w:val="onestring"/>
      </w:pPr>
      <w:r>
        <w:t>Таблица 26</w:t>
      </w:r>
    </w:p>
    <w:p w:rsidR="0044508D" w:rsidRDefault="0044508D" w:rsidP="00332A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37"/>
        <w:gridCol w:w="3285"/>
        <w:gridCol w:w="1285"/>
        <w:gridCol w:w="1987"/>
        <w:gridCol w:w="2287"/>
      </w:tblGrid>
      <w:tr w:rsidR="0044508D" w:rsidRPr="00350FDA" w:rsidTr="00350FDA">
        <w:trPr>
          <w:trHeight w:val="240"/>
        </w:trPr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№</w:t>
            </w:r>
            <w:r w:rsidRPr="00350FDA">
              <w:br/>
              <w:t>п/п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Наименование мероприятия, исто</w:t>
            </w:r>
            <w:r w:rsidRPr="00350FDA">
              <w:t>ч</w:t>
            </w:r>
            <w:r w:rsidRPr="00350FDA">
              <w:t>ника финансирования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Срок выпо</w:t>
            </w:r>
            <w:r w:rsidRPr="00350FDA">
              <w:t>л</w:t>
            </w:r>
            <w:r w:rsidRPr="00350FDA">
              <w:t>нения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Цель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 xml:space="preserve">Ожидаемый эффект 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(результат)</w:t>
            </w:r>
          </w:p>
        </w:tc>
      </w:tr>
      <w:tr w:rsidR="0044508D" w:rsidRPr="00350FDA" w:rsidTr="00350FDA"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5</w:t>
            </w:r>
          </w:p>
        </w:tc>
      </w:tr>
      <w:tr w:rsidR="0044508D" w:rsidRPr="00350FDA" w:rsidTr="00350FDA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1. Мероприятия по охране и рациональному использованию вод</w:t>
            </w:r>
          </w:p>
        </w:tc>
      </w:tr>
      <w:tr w:rsidR="0044508D" w:rsidRPr="00350FDA" w:rsidTr="00350FDA"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Проектирование локальных очистных сооружений (ЛОС) 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(собственные средства)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2020 г.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Улучшение показат</w:t>
            </w:r>
            <w:r w:rsidRPr="00350FDA">
              <w:t>е</w:t>
            </w:r>
            <w:r w:rsidRPr="00350FDA">
              <w:t>лей поступающих сточных вод и ПДС на поля фильтрации  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  <w:rPr>
                <w:b/>
              </w:rPr>
            </w:pPr>
            <w:r w:rsidRPr="00350FDA">
              <w:t>Улучшение показателей поступающих сточных вод и ПДС на поля фильтрации   </w:t>
            </w:r>
          </w:p>
        </w:tc>
      </w:tr>
      <w:tr w:rsidR="0044508D" w:rsidRPr="00350FDA" w:rsidTr="00350FDA"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Контроль состава подземных вод по требуемым параметрам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(собственные средства)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 xml:space="preserve">1 раз в год 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( июнь)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Соблюдение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требований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законодательства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  <w:rPr>
                <w:rStyle w:val="Strong"/>
                <w:color w:val="000000"/>
                <w:bdr w:val="none" w:sz="0" w:space="0" w:color="auto" w:frame="1"/>
              </w:rPr>
            </w:pPr>
            <w:r w:rsidRPr="00350FDA">
              <w:rPr>
                <w:rStyle w:val="Strong"/>
                <w:b w:val="0"/>
                <w:color w:val="000000"/>
                <w:bdr w:val="none" w:sz="0" w:space="0" w:color="auto" w:frame="1"/>
              </w:rPr>
              <w:t>Соблюдение условий в</w:t>
            </w:r>
            <w:r w:rsidRPr="00350FDA">
              <w:rPr>
                <w:rStyle w:val="Strong"/>
                <w:b w:val="0"/>
                <w:color w:val="000000"/>
                <w:bdr w:val="none" w:sz="0" w:space="0" w:color="auto" w:frame="1"/>
              </w:rPr>
              <w:t>о</w:t>
            </w:r>
            <w:r w:rsidRPr="00350FDA">
              <w:rPr>
                <w:rStyle w:val="Strong"/>
                <w:b w:val="0"/>
                <w:color w:val="000000"/>
                <w:bdr w:val="none" w:sz="0" w:space="0" w:color="auto" w:frame="1"/>
              </w:rPr>
              <w:t>допользования и порядка осуществления учета д</w:t>
            </w:r>
            <w:r w:rsidRPr="00350FDA">
              <w:rPr>
                <w:rStyle w:val="Strong"/>
                <w:b w:val="0"/>
                <w:color w:val="000000"/>
                <w:bdr w:val="none" w:sz="0" w:space="0" w:color="auto" w:frame="1"/>
              </w:rPr>
              <w:t>о</w:t>
            </w:r>
            <w:r w:rsidRPr="00350FDA">
              <w:rPr>
                <w:rStyle w:val="Strong"/>
                <w:b w:val="0"/>
                <w:color w:val="000000"/>
                <w:bdr w:val="none" w:sz="0" w:space="0" w:color="auto" w:frame="1"/>
              </w:rPr>
              <w:t>бываемой воды. Выявл</w:t>
            </w:r>
            <w:r w:rsidRPr="00350FDA">
              <w:rPr>
                <w:rStyle w:val="Strong"/>
                <w:b w:val="0"/>
                <w:color w:val="000000"/>
                <w:bdr w:val="none" w:sz="0" w:space="0" w:color="auto" w:frame="1"/>
              </w:rPr>
              <w:t>е</w:t>
            </w:r>
            <w:r w:rsidRPr="00350FDA">
              <w:rPr>
                <w:rStyle w:val="Strong"/>
                <w:b w:val="0"/>
                <w:color w:val="000000"/>
                <w:bdr w:val="none" w:sz="0" w:space="0" w:color="auto" w:frame="1"/>
              </w:rPr>
              <w:t>ние фактов нерационал</w:t>
            </w:r>
            <w:r w:rsidRPr="00350FDA">
              <w:rPr>
                <w:rStyle w:val="Strong"/>
                <w:b w:val="0"/>
                <w:color w:val="000000"/>
                <w:bdr w:val="none" w:sz="0" w:space="0" w:color="auto" w:frame="1"/>
              </w:rPr>
              <w:t>ь</w:t>
            </w:r>
            <w:r w:rsidRPr="00350FDA">
              <w:rPr>
                <w:rStyle w:val="Strong"/>
                <w:b w:val="0"/>
                <w:color w:val="000000"/>
                <w:bdr w:val="none" w:sz="0" w:space="0" w:color="auto" w:frame="1"/>
              </w:rPr>
              <w:t>ного  использования д</w:t>
            </w:r>
            <w:r w:rsidRPr="00350FDA">
              <w:rPr>
                <w:rStyle w:val="Strong"/>
                <w:b w:val="0"/>
                <w:color w:val="000000"/>
                <w:bdr w:val="none" w:sz="0" w:space="0" w:color="auto" w:frame="1"/>
              </w:rPr>
              <w:t>о</w:t>
            </w:r>
            <w:r w:rsidRPr="00350FDA">
              <w:rPr>
                <w:rStyle w:val="Strong"/>
                <w:b w:val="0"/>
                <w:color w:val="000000"/>
                <w:bdr w:val="none" w:sz="0" w:space="0" w:color="auto" w:frame="1"/>
              </w:rPr>
              <w:t>бываемой воды и заниж</w:t>
            </w:r>
            <w:r w:rsidRPr="00350FDA">
              <w:rPr>
                <w:rStyle w:val="Strong"/>
                <w:b w:val="0"/>
                <w:color w:val="000000"/>
                <w:bdr w:val="none" w:sz="0" w:space="0" w:color="auto" w:frame="1"/>
              </w:rPr>
              <w:t>е</w:t>
            </w:r>
            <w:r w:rsidRPr="00350FDA">
              <w:rPr>
                <w:rStyle w:val="Strong"/>
                <w:b w:val="0"/>
                <w:color w:val="000000"/>
                <w:bdr w:val="none" w:sz="0" w:space="0" w:color="auto" w:frame="1"/>
              </w:rPr>
              <w:t>ния в отчетности потерь при транспортировке.</w:t>
            </w:r>
          </w:p>
          <w:p w:rsidR="0044508D" w:rsidRPr="00350FDA" w:rsidRDefault="0044508D" w:rsidP="00350FDA">
            <w:pPr>
              <w:pStyle w:val="table10"/>
              <w:jc w:val="center"/>
              <w:rPr>
                <w:shd w:val="clear" w:color="auto" w:fill="FFFFFF"/>
              </w:rPr>
            </w:pPr>
            <w:r w:rsidRPr="00350FDA">
              <w:rPr>
                <w:shd w:val="clear" w:color="auto" w:fill="FFFFFF"/>
              </w:rPr>
              <w:t>Защита источников вод</w:t>
            </w:r>
            <w:r w:rsidRPr="00350FDA">
              <w:rPr>
                <w:shd w:val="clear" w:color="auto" w:fill="FFFFFF"/>
              </w:rPr>
              <w:t>о</w:t>
            </w:r>
            <w:r w:rsidRPr="00350FDA">
              <w:rPr>
                <w:shd w:val="clear" w:color="auto" w:fill="FFFFFF"/>
              </w:rPr>
              <w:t>снабжения от загрязн</w:t>
            </w:r>
            <w:r w:rsidRPr="00350FDA">
              <w:rPr>
                <w:shd w:val="clear" w:color="auto" w:fill="FFFFFF"/>
              </w:rPr>
              <w:t>е</w:t>
            </w:r>
            <w:r w:rsidRPr="00350FDA">
              <w:rPr>
                <w:shd w:val="clear" w:color="auto" w:fill="FFFFFF"/>
              </w:rPr>
              <w:t>ний.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rPr>
                <w:shd w:val="clear" w:color="auto" w:fill="FFFFFF"/>
              </w:rPr>
              <w:t>Защита водопроводных сооружений от загрязн</w:t>
            </w:r>
            <w:r w:rsidRPr="00350FDA">
              <w:rPr>
                <w:shd w:val="clear" w:color="auto" w:fill="FFFFFF"/>
              </w:rPr>
              <w:t>е</w:t>
            </w:r>
            <w:r w:rsidRPr="00350FDA">
              <w:rPr>
                <w:shd w:val="clear" w:color="auto" w:fill="FFFFFF"/>
              </w:rPr>
              <w:t>ний, подача воды надл</w:t>
            </w:r>
            <w:r w:rsidRPr="00350FDA">
              <w:rPr>
                <w:shd w:val="clear" w:color="auto" w:fill="FFFFFF"/>
              </w:rPr>
              <w:t>е</w:t>
            </w:r>
            <w:r w:rsidRPr="00350FDA">
              <w:rPr>
                <w:shd w:val="clear" w:color="auto" w:fill="FFFFFF"/>
              </w:rPr>
              <w:t>жащего качества и нео</w:t>
            </w:r>
            <w:r w:rsidRPr="00350FDA">
              <w:rPr>
                <w:shd w:val="clear" w:color="auto" w:fill="FFFFFF"/>
              </w:rPr>
              <w:t>б</w:t>
            </w:r>
            <w:r w:rsidRPr="00350FDA">
              <w:rPr>
                <w:shd w:val="clear" w:color="auto" w:fill="FFFFFF"/>
              </w:rPr>
              <w:t>ходимого количества</w:t>
            </w:r>
          </w:p>
        </w:tc>
      </w:tr>
      <w:tr w:rsidR="0044508D" w:rsidRPr="00350FDA" w:rsidTr="00350FDA"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3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Очистка приемного отделения ста</w:t>
            </w:r>
            <w:r w:rsidRPr="00350FDA">
              <w:t>н</w:t>
            </w:r>
            <w:r w:rsidRPr="00350FDA">
              <w:t>ции КНС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(собственные средства)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2-е полугодие 2019</w:t>
            </w: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</w:p>
        </w:tc>
        <w:tc>
          <w:tcPr>
            <w:tcW w:w="1219" w:type="pct"/>
            <w:vMerge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</w:p>
        </w:tc>
      </w:tr>
      <w:tr w:rsidR="0044508D" w:rsidRPr="00350FDA" w:rsidTr="00350FDA"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Контроль сбрасываемых ливневых вод в водные объекты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(собственные средства)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ежеквартально</w:t>
            </w: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</w:p>
        </w:tc>
        <w:tc>
          <w:tcPr>
            <w:tcW w:w="1219" w:type="pct"/>
            <w:vMerge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</w:p>
        </w:tc>
      </w:tr>
      <w:tr w:rsidR="0044508D" w:rsidRPr="00350FDA" w:rsidTr="00350FDA"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5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Прохождение экологической экспе</w:t>
            </w:r>
            <w:r w:rsidRPr="00350FDA">
              <w:t>р</w:t>
            </w:r>
            <w:r w:rsidRPr="00350FDA">
              <w:t>тизы предпроектной документации по строительству ЛОС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(собственные средства)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2019 г</w:t>
            </w: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</w:p>
        </w:tc>
        <w:tc>
          <w:tcPr>
            <w:tcW w:w="1219" w:type="pct"/>
            <w:vMerge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</w:p>
        </w:tc>
      </w:tr>
      <w:tr w:rsidR="0044508D" w:rsidRPr="00350FDA" w:rsidTr="00350FDA"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6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Осушение и рекультивация 10 и 11 карт полей фильтрации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(собственные средства)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2019 г</w:t>
            </w: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</w:p>
        </w:tc>
        <w:tc>
          <w:tcPr>
            <w:tcW w:w="1219" w:type="pct"/>
            <w:vMerge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</w:p>
        </w:tc>
      </w:tr>
      <w:tr w:rsidR="0044508D" w:rsidRPr="00350FDA" w:rsidTr="00350FDA"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7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Покос травы на полях фильтрации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Обследование территории полей фильтрации на предмет выявления инвазивных растений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(собственные средства)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 xml:space="preserve">Летний 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период</w:t>
            </w: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</w:p>
        </w:tc>
        <w:tc>
          <w:tcPr>
            <w:tcW w:w="1219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</w:p>
        </w:tc>
      </w:tr>
      <w:tr w:rsidR="0044508D" w:rsidRPr="00350FDA" w:rsidTr="00350FDA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2. Мероприятия по охране атмосферного воздуха</w:t>
            </w:r>
          </w:p>
        </w:tc>
      </w:tr>
      <w:tr w:rsidR="0044508D" w:rsidRPr="00350FDA" w:rsidTr="00350FDA"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bookmarkStart w:id="13" w:name="_Hlk17955991"/>
            <w:r w:rsidRPr="00350FDA">
              <w:t>1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Проверка технического состояния ГОУ на заточных станках РММ , ст</w:t>
            </w:r>
            <w:r w:rsidRPr="00350FDA">
              <w:t>о</w:t>
            </w:r>
            <w:r w:rsidRPr="00350FDA">
              <w:t>лярном цеху РСУ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(собственные средства)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пол</w:t>
            </w:r>
            <w:r w:rsidRPr="00350F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50F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годие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требов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ний законодательства в области охраны а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мосферного воздуха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Уменьшение/ предотвр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щение выбросов загря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няющих веществ в атм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сферный воздух</w:t>
            </w:r>
          </w:p>
        </w:tc>
      </w:tr>
      <w:tr w:rsidR="0044508D" w:rsidRPr="00350FDA" w:rsidTr="00350FDA"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Проверка технического состояния вентсистем ГОУ в столярном цеху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(собственные средства)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08D" w:rsidRPr="00350FDA" w:rsidTr="00350FDA"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3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Контроль уровня загрязнения во</w:t>
            </w:r>
            <w:r w:rsidRPr="00350FDA">
              <w:t>з</w:t>
            </w:r>
            <w:r w:rsidRPr="00350FDA">
              <w:t>душного бассейна в границе санита</w:t>
            </w:r>
            <w:r w:rsidRPr="00350FDA">
              <w:t>р</w:t>
            </w:r>
            <w:r w:rsidRPr="00350FDA">
              <w:t xml:space="preserve">но-защитной зоны 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(собственные средства)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08D" w:rsidRPr="00350FDA" w:rsidTr="00350FDA"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Поэтапный переход на оборудование с озонобезопасными веществами (собственные средства)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08D" w:rsidRPr="00350FDA" w:rsidTr="00350FDA"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5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Перевод холодильных установок с хладона-22 на хладагент 507А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(собственные средства)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08D" w:rsidRPr="00350FDA" w:rsidTr="00350FDA"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6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Контроль за уровнем выхлопных г</w:t>
            </w:r>
            <w:r w:rsidRPr="00350FDA">
              <w:t>а</w:t>
            </w:r>
            <w:r w:rsidRPr="00350FDA">
              <w:t>зов от передвижных источников</w:t>
            </w: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(собственные средства)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bookmarkEnd w:id="13"/>
      <w:tr w:rsidR="0044508D" w:rsidRPr="00350FDA" w:rsidTr="00350FDA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br w:type="page"/>
              <w:t>3. Мероприятия по уменьшению объемов (предотвращению) образования отходов производства и вовлеч</w:t>
            </w:r>
            <w:r w:rsidRPr="00350FDA">
              <w:t>е</w:t>
            </w:r>
            <w:r w:rsidRPr="00350FDA">
              <w:t>нию их в хозяйственный оборот</w:t>
            </w:r>
          </w:p>
        </w:tc>
      </w:tr>
      <w:tr w:rsidR="0044508D" w:rsidRPr="00350FDA" w:rsidTr="00350FDA"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bookmarkStart w:id="14" w:name="_Hlk17954939"/>
            <w:r w:rsidRPr="00350FDA">
              <w:t> 1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Обеспечение своевременного осмотра и обслуживания  мест временного хранения отходов производства (площадки, емкости, контейнеры и т.д.) (собственные средства)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E84F03">
            <w:pPr>
              <w:pStyle w:val="table10"/>
            </w:pPr>
          </w:p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Постоянно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Соблюдение требов</w:t>
            </w:r>
            <w:r w:rsidRPr="00350FDA">
              <w:t>а</w:t>
            </w:r>
            <w:r w:rsidRPr="00350FDA">
              <w:t>ний законодательства в области обращения с отходами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Вовлечение образу</w:t>
            </w:r>
            <w:r w:rsidRPr="00350FDA">
              <w:t>ю</w:t>
            </w:r>
            <w:r w:rsidRPr="00350FDA">
              <w:t>щихся отходов произво</w:t>
            </w:r>
            <w:r w:rsidRPr="00350FDA">
              <w:t>д</w:t>
            </w:r>
            <w:r w:rsidRPr="00350FDA">
              <w:t>ства в хозяйственный оборот, предотвращение загрязнения окружающей среды отходами прои</w:t>
            </w:r>
            <w:r w:rsidRPr="00350FDA">
              <w:t>з</w:t>
            </w:r>
            <w:r w:rsidRPr="00350FDA">
              <w:t>водства</w:t>
            </w:r>
          </w:p>
        </w:tc>
      </w:tr>
    </w:tbl>
    <w:p w:rsidR="0044508D" w:rsidRDefault="0044508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37"/>
        <w:gridCol w:w="3285"/>
        <w:gridCol w:w="1285"/>
        <w:gridCol w:w="1987"/>
        <w:gridCol w:w="2287"/>
      </w:tblGrid>
      <w:tr w:rsidR="0044508D" w:rsidRPr="00350FDA" w:rsidTr="00350FDA"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5</w:t>
            </w:r>
            <w:bookmarkStart w:id="15" w:name="_GoBack"/>
            <w:bookmarkEnd w:id="15"/>
          </w:p>
        </w:tc>
      </w:tr>
      <w:tr w:rsidR="0044508D" w:rsidRPr="00350FDA" w:rsidTr="00350FDA"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Соблюдение требований по сбору и временному хранению отходов пр</w:t>
            </w:r>
            <w:r w:rsidRPr="00350FDA">
              <w:t>о</w:t>
            </w:r>
            <w:r w:rsidRPr="00350FDA">
              <w:t>изводства (на основании Инструкции по обращению с отходами произво</w:t>
            </w:r>
            <w:r w:rsidRPr="00350FDA">
              <w:t>д</w:t>
            </w:r>
            <w:r w:rsidRPr="00350FDA">
              <w:t xml:space="preserve">ства предприятия)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Постоянно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Соблюдение требов</w:t>
            </w:r>
            <w:r w:rsidRPr="00350FDA">
              <w:t>а</w:t>
            </w:r>
            <w:r w:rsidRPr="00350FDA">
              <w:t>ний законодательства в области обращения с отходами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Вовлечение образующи</w:t>
            </w:r>
            <w:r w:rsidRPr="00350FDA">
              <w:t>х</w:t>
            </w:r>
            <w:r w:rsidRPr="00350FDA">
              <w:t>ся отходов производства в хозяйственный оборот, предотвращение загря</w:t>
            </w:r>
            <w:r w:rsidRPr="00350FDA">
              <w:t>з</w:t>
            </w:r>
            <w:r w:rsidRPr="00350FDA">
              <w:t>нения окружающей среды отходами производства</w:t>
            </w:r>
          </w:p>
        </w:tc>
      </w:tr>
      <w:tr w:rsidR="0044508D" w:rsidRPr="00350FDA" w:rsidTr="00350FDA"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3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Контроль за своевременным вывозом отходов производства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Постоянно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Соблюдение требов</w:t>
            </w:r>
            <w:r w:rsidRPr="00350FDA">
              <w:t>а</w:t>
            </w:r>
            <w:r w:rsidRPr="00350FDA">
              <w:t>ний законодательства в области охраны а</w:t>
            </w:r>
            <w:r w:rsidRPr="00350FDA">
              <w:t>т</w:t>
            </w:r>
            <w:r w:rsidRPr="00350FDA">
              <w:t>мосферного воздуха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Уменьшение/ предотвр</w:t>
            </w:r>
            <w:r w:rsidRPr="00350FDA">
              <w:t>а</w:t>
            </w:r>
            <w:r w:rsidRPr="00350FDA">
              <w:t>щение выбросов загря</w:t>
            </w:r>
            <w:r w:rsidRPr="00350FDA">
              <w:t>з</w:t>
            </w:r>
            <w:r w:rsidRPr="00350FDA">
              <w:t>няющих веществ в атм</w:t>
            </w:r>
            <w:r w:rsidRPr="00350FDA">
              <w:t>о</w:t>
            </w:r>
            <w:r w:rsidRPr="00350FDA">
              <w:t>сферный воздух</w:t>
            </w:r>
          </w:p>
        </w:tc>
      </w:tr>
      <w:bookmarkEnd w:id="14"/>
      <w:tr w:rsidR="0044508D" w:rsidRPr="00350FDA" w:rsidTr="00350FDA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4. Иные мероприятия по рациональному использованию природных ресурсов и охране окружающей среды</w:t>
            </w:r>
          </w:p>
        </w:tc>
      </w:tr>
      <w:tr w:rsidR="0044508D" w:rsidRPr="00350FDA" w:rsidTr="00350FDA"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1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Оптимизация технологических пр</w:t>
            </w:r>
            <w:r w:rsidRPr="00350FDA">
              <w:t>о</w:t>
            </w:r>
            <w:r w:rsidRPr="00350FDA">
              <w:t>цессов 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2019 г.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Повышение энерг</w:t>
            </w:r>
            <w:r w:rsidRPr="00350FDA">
              <w:t>о</w:t>
            </w:r>
            <w:r w:rsidRPr="00350FDA">
              <w:t>эффективности  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Экономия энергоресу</w:t>
            </w:r>
            <w:r w:rsidRPr="00350FDA">
              <w:t>р</w:t>
            </w:r>
            <w:r w:rsidRPr="00350FDA">
              <w:t>сов </w:t>
            </w:r>
          </w:p>
        </w:tc>
      </w:tr>
      <w:tr w:rsidR="0044508D" w:rsidRPr="00350FDA" w:rsidTr="00350FDA"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Внедрение эффективного освещения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2019 г.</w:t>
            </w: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</w:p>
        </w:tc>
        <w:tc>
          <w:tcPr>
            <w:tcW w:w="1219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</w:p>
        </w:tc>
      </w:tr>
    </w:tbl>
    <w:p w:rsidR="0044508D" w:rsidRDefault="0044508D" w:rsidP="00EB56DF">
      <w:pPr>
        <w:pStyle w:val="nonumheader"/>
        <w:jc w:val="both"/>
      </w:pPr>
    </w:p>
    <w:p w:rsidR="0044508D" w:rsidRDefault="0044508D" w:rsidP="00EB56DF">
      <w:pPr>
        <w:pStyle w:val="nonumheader"/>
        <w:jc w:val="both"/>
      </w:pPr>
    </w:p>
    <w:p w:rsidR="0044508D" w:rsidRDefault="0044508D" w:rsidP="00EB56DF">
      <w:pPr>
        <w:pStyle w:val="nonumheader"/>
        <w:jc w:val="both"/>
      </w:pPr>
    </w:p>
    <w:p w:rsidR="0044508D" w:rsidRDefault="0044508D" w:rsidP="00EB56DF">
      <w:pPr>
        <w:pStyle w:val="nonumheader"/>
        <w:jc w:val="both"/>
      </w:pPr>
    </w:p>
    <w:p w:rsidR="0044508D" w:rsidRDefault="0044508D" w:rsidP="00EB56DF">
      <w:pPr>
        <w:pStyle w:val="nonumheader"/>
        <w:jc w:val="both"/>
      </w:pPr>
    </w:p>
    <w:p w:rsidR="0044508D" w:rsidRDefault="0044508D" w:rsidP="00EB56DF">
      <w:pPr>
        <w:pStyle w:val="nonumheader"/>
        <w:jc w:val="both"/>
      </w:pPr>
    </w:p>
    <w:p w:rsidR="0044508D" w:rsidRDefault="0044508D" w:rsidP="00EB56DF">
      <w:pPr>
        <w:pStyle w:val="nonumheader"/>
        <w:jc w:val="both"/>
      </w:pPr>
    </w:p>
    <w:p w:rsidR="0044508D" w:rsidRDefault="0044508D" w:rsidP="00EB56DF">
      <w:pPr>
        <w:pStyle w:val="nonumheader"/>
        <w:jc w:val="both"/>
      </w:pPr>
    </w:p>
    <w:p w:rsidR="0044508D" w:rsidRDefault="0044508D" w:rsidP="00EB56DF">
      <w:pPr>
        <w:pStyle w:val="nonumheader"/>
        <w:jc w:val="both"/>
      </w:pPr>
    </w:p>
    <w:p w:rsidR="0044508D" w:rsidRDefault="0044508D" w:rsidP="00EB56DF">
      <w:pPr>
        <w:pStyle w:val="nonumheader"/>
        <w:jc w:val="both"/>
      </w:pPr>
    </w:p>
    <w:p w:rsidR="0044508D" w:rsidRDefault="0044508D" w:rsidP="00EB56DF">
      <w:pPr>
        <w:pStyle w:val="nonumheader"/>
        <w:jc w:val="both"/>
      </w:pPr>
    </w:p>
    <w:p w:rsidR="0044508D" w:rsidRDefault="0044508D" w:rsidP="00EB56DF">
      <w:pPr>
        <w:pStyle w:val="nonumheader"/>
        <w:jc w:val="both"/>
      </w:pPr>
    </w:p>
    <w:p w:rsidR="0044508D" w:rsidRDefault="0044508D" w:rsidP="00EB56DF">
      <w:pPr>
        <w:pStyle w:val="nonumheader"/>
        <w:jc w:val="both"/>
      </w:pPr>
    </w:p>
    <w:p w:rsidR="0044508D" w:rsidRDefault="0044508D" w:rsidP="00EB56DF">
      <w:pPr>
        <w:pStyle w:val="nonumheader"/>
        <w:jc w:val="both"/>
      </w:pPr>
    </w:p>
    <w:p w:rsidR="0044508D" w:rsidRDefault="0044508D" w:rsidP="00EB56DF">
      <w:pPr>
        <w:pStyle w:val="nonumheader"/>
        <w:jc w:val="both"/>
      </w:pPr>
    </w:p>
    <w:p w:rsidR="0044508D" w:rsidRDefault="0044508D" w:rsidP="00EB56DF">
      <w:pPr>
        <w:pStyle w:val="nonumheader"/>
        <w:jc w:val="both"/>
      </w:pPr>
    </w:p>
    <w:p w:rsidR="0044508D" w:rsidRDefault="0044508D">
      <w:pPr>
        <w:spacing w:after="160" w:line="259" w:lineRule="auto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br w:type="page"/>
      </w:r>
    </w:p>
    <w:p w:rsidR="0044508D" w:rsidRDefault="0044508D" w:rsidP="00332A80">
      <w:pPr>
        <w:pStyle w:val="nonumheader"/>
      </w:pPr>
      <w:r>
        <w:t>XII. Предложения по обеспечению мониторинга и аналитического контроля в обла</w:t>
      </w:r>
      <w:r>
        <w:t>с</w:t>
      </w:r>
      <w:r>
        <w:t>ти охраны окружающей среды</w:t>
      </w:r>
    </w:p>
    <w:p w:rsidR="0044508D" w:rsidRDefault="0044508D" w:rsidP="00332A80">
      <w:pPr>
        <w:pStyle w:val="onestring"/>
      </w:pPr>
      <w:r>
        <w:t>Таблица 27</w:t>
      </w:r>
    </w:p>
    <w:p w:rsidR="0044508D" w:rsidRDefault="0044508D" w:rsidP="00332A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84"/>
        <w:gridCol w:w="950"/>
        <w:gridCol w:w="1124"/>
        <w:gridCol w:w="889"/>
        <w:gridCol w:w="981"/>
        <w:gridCol w:w="1128"/>
        <w:gridCol w:w="946"/>
        <w:gridCol w:w="591"/>
        <w:gridCol w:w="908"/>
        <w:gridCol w:w="1580"/>
      </w:tblGrid>
      <w:tr w:rsidR="0044508D" w:rsidRPr="00350FDA" w:rsidTr="00350FDA">
        <w:trPr>
          <w:trHeight w:val="238"/>
        </w:trPr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№</w:t>
            </w:r>
            <w:r w:rsidRPr="00350FDA">
              <w:br/>
              <w:t>п/п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Номер источника, пробной площадки (точки контроля) на карте-схеме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Производ-</w:t>
            </w:r>
            <w:r w:rsidRPr="00350FDA">
              <w:br/>
              <w:t>ственная (промыш-</w:t>
            </w:r>
            <w:r w:rsidRPr="00350FDA">
              <w:br/>
              <w:t>ленная) площадка, цех, участок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Объект контроля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Точка о</w:t>
            </w:r>
            <w:r w:rsidRPr="00350FDA">
              <w:t>т</w:t>
            </w:r>
            <w:r w:rsidRPr="00350FDA">
              <w:t>бора проб, ее доступ-</w:t>
            </w:r>
            <w:r w:rsidRPr="00350FDA">
              <w:br/>
              <w:t>ность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Частота м</w:t>
            </w:r>
            <w:r w:rsidRPr="00350FDA">
              <w:t>о</w:t>
            </w:r>
            <w:r w:rsidRPr="00350FDA">
              <w:t>ниторинга (контроля)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Контро-</w:t>
            </w:r>
            <w:r w:rsidRPr="00350FDA">
              <w:br/>
              <w:t>лируемый параметр (вещество)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Метод отбора проб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Методика или пр</w:t>
            </w:r>
            <w:r w:rsidRPr="00350FDA">
              <w:t>о</w:t>
            </w:r>
            <w:r w:rsidRPr="00350FDA">
              <w:t>цедура анализа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Название лабор</w:t>
            </w:r>
            <w:r w:rsidRPr="00350FDA">
              <w:t>а</w:t>
            </w:r>
            <w:r w:rsidRPr="00350FDA">
              <w:t>тории, осущест</w:t>
            </w:r>
            <w:r w:rsidRPr="00350FDA">
              <w:t>в</w:t>
            </w:r>
            <w:r w:rsidRPr="00350FDA">
              <w:t>ляющей ко</w:t>
            </w:r>
            <w:r w:rsidRPr="00350FDA">
              <w:t>н</w:t>
            </w:r>
            <w:r w:rsidRPr="00350FDA">
              <w:t>троль, номер и срок действия свидетельства об аккредитации</w:t>
            </w:r>
          </w:p>
        </w:tc>
      </w:tr>
      <w:tr w:rsidR="0044508D" w:rsidRPr="00350FDA" w:rsidTr="00350FDA">
        <w:trPr>
          <w:trHeight w:val="238"/>
        </w:trPr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9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10</w:t>
            </w:r>
          </w:p>
        </w:tc>
      </w:tr>
      <w:tr w:rsidR="0044508D" w:rsidRPr="00350FDA" w:rsidTr="00350FDA">
        <w:trPr>
          <w:trHeight w:val="238"/>
        </w:trPr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 </w:t>
            </w:r>
          </w:p>
        </w:tc>
      </w:tr>
    </w:tbl>
    <w:p w:rsidR="0044508D" w:rsidRDefault="0044508D" w:rsidP="00332A80">
      <w:pPr>
        <w:pStyle w:val="nonumheader"/>
      </w:pPr>
    </w:p>
    <w:p w:rsidR="0044508D" w:rsidRDefault="0044508D">
      <w:pPr>
        <w:spacing w:after="160" w:line="259" w:lineRule="auto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br w:type="page"/>
      </w:r>
    </w:p>
    <w:p w:rsidR="0044508D" w:rsidRDefault="0044508D" w:rsidP="00A015BC">
      <w:pPr>
        <w:pStyle w:val="nonumheader"/>
      </w:pPr>
      <w:r>
        <w:t>XIII. Вывод объекта из эксплуатации и восстановительные меры</w:t>
      </w:r>
    </w:p>
    <w:p w:rsidR="0044508D" w:rsidRDefault="0044508D" w:rsidP="00A015BC">
      <w:pPr>
        <w:pStyle w:val="nonumheader"/>
      </w:pPr>
      <w:r>
        <w:t>XIV. Система управления окружающей средой</w:t>
      </w:r>
    </w:p>
    <w:p w:rsidR="0044508D" w:rsidRDefault="0044508D" w:rsidP="00A015BC">
      <w:pPr>
        <w:pStyle w:val="onestring"/>
      </w:pPr>
      <w:r>
        <w:t>Таблица 28</w:t>
      </w:r>
    </w:p>
    <w:p w:rsidR="0044508D" w:rsidRDefault="0044508D" w:rsidP="00A015B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66"/>
        <w:gridCol w:w="3893"/>
        <w:gridCol w:w="5122"/>
      </w:tblGrid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№</w:t>
            </w:r>
            <w:r w:rsidRPr="00350FDA">
              <w:br/>
              <w:t>п/п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Показатель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Описание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ind w:firstLine="42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C4281E">
            <w:pPr>
              <w:pStyle w:val="table10"/>
            </w:pPr>
            <w:r w:rsidRPr="00350FDA">
              <w:t>Наличие структуры управления окружа</w:t>
            </w:r>
            <w:r w:rsidRPr="00350FDA">
              <w:t>ю</w:t>
            </w:r>
            <w:r w:rsidRPr="00350FDA">
              <w:t>щей средой и распределенные сферы отве</w:t>
            </w:r>
            <w:r w:rsidRPr="00350FDA">
              <w:t>т</w:t>
            </w:r>
            <w:r w:rsidRPr="00350FDA">
              <w:t>ственности за эффективность природ</w:t>
            </w:r>
            <w:r w:rsidRPr="00350FDA">
              <w:t>о</w:t>
            </w:r>
            <w:r w:rsidRPr="00350FDA">
              <w:t>охранной деятельности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ind w:firstLine="42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 Н предприятии внедрена (29.11.2000 г.) (сертификат №500043093/1) и функционирует системы управления о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ружающей средой (СУОС)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C4281E">
            <w:pPr>
              <w:pStyle w:val="table10"/>
            </w:pPr>
            <w:r w:rsidRPr="00350FDA">
              <w:t>Определение, оценка значительного возде</w:t>
            </w:r>
            <w:r w:rsidRPr="00350FDA">
              <w:t>й</w:t>
            </w:r>
            <w:r w:rsidRPr="00350FDA">
              <w:t>ствия на окружающую среду и управление им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ind w:firstLine="416"/>
              <w:jc w:val="both"/>
            </w:pPr>
            <w:r w:rsidRPr="00350FDA">
              <w:t> Изучение, идентификация и контроль воздействий производственных процессов на окружающую среду;</w:t>
            </w:r>
          </w:p>
          <w:p w:rsidR="0044508D" w:rsidRPr="00350FDA" w:rsidRDefault="0044508D" w:rsidP="00350FDA">
            <w:pPr>
              <w:pStyle w:val="table10"/>
              <w:ind w:firstLine="416"/>
              <w:jc w:val="both"/>
            </w:pPr>
            <w:r w:rsidRPr="00350FDA">
              <w:t>определение основных принципов, которыми пре</w:t>
            </w:r>
            <w:r w:rsidRPr="00350FDA">
              <w:t>д</w:t>
            </w:r>
            <w:r w:rsidRPr="00350FDA">
              <w:t>приятие будет руководствоваться при реализации своей политики в области охраны окружающей среды;</w:t>
            </w:r>
          </w:p>
          <w:p w:rsidR="0044508D" w:rsidRPr="00350FDA" w:rsidRDefault="0044508D" w:rsidP="00350FDA">
            <w:pPr>
              <w:pStyle w:val="table10"/>
              <w:ind w:firstLine="416"/>
              <w:jc w:val="both"/>
            </w:pPr>
            <w:r w:rsidRPr="00350FDA">
              <w:t>установление и достижение экологических показат</w:t>
            </w:r>
            <w:r w:rsidRPr="00350FDA">
              <w:t>е</w:t>
            </w:r>
            <w:r w:rsidRPr="00350FDA">
              <w:t>лей путем разработки и выполнения мероприятий;</w:t>
            </w:r>
          </w:p>
          <w:p w:rsidR="0044508D" w:rsidRPr="00350FDA" w:rsidRDefault="0044508D" w:rsidP="00350FDA">
            <w:pPr>
              <w:pStyle w:val="table10"/>
              <w:ind w:firstLine="416"/>
              <w:jc w:val="both"/>
            </w:pPr>
            <w:r w:rsidRPr="00350FDA">
              <w:t>соответствие деятельности организации требованиям нормативных правовых документов;</w:t>
            </w:r>
          </w:p>
          <w:p w:rsidR="0044508D" w:rsidRPr="00350FDA" w:rsidRDefault="0044508D" w:rsidP="00350FDA">
            <w:pPr>
              <w:pStyle w:val="table10"/>
              <w:ind w:firstLine="416"/>
              <w:jc w:val="both"/>
            </w:pPr>
            <w:r w:rsidRPr="00350FDA">
              <w:t>контроль за экологической деятельностью и постоя</w:t>
            </w:r>
            <w:r w:rsidRPr="00350FDA">
              <w:t>н</w:t>
            </w:r>
            <w:r w:rsidRPr="00350FDA">
              <w:t>ное улучшение этой деятельности;</w:t>
            </w:r>
          </w:p>
          <w:p w:rsidR="0044508D" w:rsidRPr="00350FDA" w:rsidRDefault="0044508D" w:rsidP="00350FDA">
            <w:pPr>
              <w:pStyle w:val="table10"/>
              <w:ind w:firstLine="416"/>
              <w:jc w:val="both"/>
            </w:pPr>
            <w:r w:rsidRPr="00350FDA">
              <w:t>функционирование управленческих структур орган</w:t>
            </w:r>
            <w:r w:rsidRPr="00350FDA">
              <w:t>и</w:t>
            </w:r>
            <w:r w:rsidRPr="00350FDA">
              <w:t>зации таким образом, чтобы обеспечить документиров</w:t>
            </w:r>
            <w:r w:rsidRPr="00350FDA">
              <w:t>а</w:t>
            </w:r>
            <w:r w:rsidRPr="00350FDA">
              <w:t>ние, реализацию и контроль экологической политики, эк</w:t>
            </w:r>
            <w:r w:rsidRPr="00350FDA">
              <w:t>о</w:t>
            </w:r>
            <w:r w:rsidRPr="00350FDA">
              <w:t>логических программ и планов.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3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C4281E">
            <w:pPr>
              <w:pStyle w:val="table10"/>
            </w:pPr>
            <w:r w:rsidRPr="00350FDA">
              <w:t>Информация о соблюдении требований р</w:t>
            </w:r>
            <w:r w:rsidRPr="00350FDA">
              <w:t>а</w:t>
            </w:r>
            <w:r w:rsidRPr="00350FDA">
              <w:t>нее выдаваемых природоохранных разреш</w:t>
            </w:r>
            <w:r w:rsidRPr="00350FDA">
              <w:t>е</w:t>
            </w:r>
            <w:r w:rsidRPr="00350FDA">
              <w:t xml:space="preserve">ний 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ind w:firstLine="283"/>
            </w:pPr>
            <w:r w:rsidRPr="00350FDA">
              <w:t xml:space="preserve"> Требования ранее выдаваемых разрешений в области охраны окружающей среды (ООС) соблюдаются. 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4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C4281E">
            <w:pPr>
              <w:pStyle w:val="table10"/>
            </w:pPr>
            <w:r w:rsidRPr="00350FDA">
              <w:t>Принятие экологической политики и опр</w:t>
            </w:r>
            <w:r w:rsidRPr="00350FDA">
              <w:t>е</w:t>
            </w:r>
            <w:r w:rsidRPr="00350FDA">
              <w:t>деление задач и целевых показателей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ind w:firstLine="283"/>
            </w:pPr>
            <w:r w:rsidRPr="00350FDA">
              <w:t>Прилагаются экологическая политика (если она сущ</w:t>
            </w:r>
            <w:r w:rsidRPr="00350FDA">
              <w:t>е</w:t>
            </w:r>
            <w:r w:rsidRPr="00350FDA">
              <w:t>ствует), цели и целевые показатели.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5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C4281E">
            <w:pPr>
              <w:pStyle w:val="table10"/>
            </w:pPr>
            <w:r w:rsidRPr="00350FDA">
              <w:t>Наличие программы экологического ус</w:t>
            </w:r>
            <w:r w:rsidRPr="00350FDA">
              <w:t>о</w:t>
            </w:r>
            <w:r w:rsidRPr="00350FDA">
              <w:t xml:space="preserve">вершенствования для осуществления задач и целевых показателей 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C4281E">
            <w:pPr>
              <w:pStyle w:val="table10"/>
            </w:pPr>
            <w:r w:rsidRPr="00350FDA">
              <w:t>      Имеется</w:t>
            </w:r>
          </w:p>
          <w:p w:rsidR="0044508D" w:rsidRPr="00350FDA" w:rsidRDefault="0044508D" w:rsidP="00C4281E">
            <w:pPr>
              <w:pStyle w:val="table10"/>
            </w:pPr>
            <w:r w:rsidRPr="00350FDA">
              <w:t xml:space="preserve">      Также экологическое усовершенствование осуществл</w:t>
            </w:r>
            <w:r w:rsidRPr="00350FDA">
              <w:t>я</w:t>
            </w:r>
            <w:r w:rsidRPr="00350FDA">
              <w:t>ется в рамках планирования мероприятий в области ООС.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6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C4281E">
            <w:pPr>
              <w:pStyle w:val="table10"/>
            </w:pPr>
            <w:r w:rsidRPr="00350FDA">
              <w:t>Меры оперативного контроля для предо</w:t>
            </w:r>
            <w:r w:rsidRPr="00350FDA">
              <w:t>т</w:t>
            </w:r>
            <w:r w:rsidRPr="00350FDA">
              <w:t>вращения и минимизации значительного воздействия на окружающую среду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ind w:firstLine="274"/>
            </w:pPr>
            <w:r w:rsidRPr="00350FDA">
              <w:t> Разработка процедур, операций, которые учитывают потенциальную опасность в аспекте воздействия на ОС. Весь процесс делится на операции. Для операции опред</w:t>
            </w:r>
            <w:r w:rsidRPr="00350FDA">
              <w:t>е</w:t>
            </w:r>
            <w:r w:rsidRPr="00350FDA">
              <w:t>ляют экологические аспекты, затем из них выделяют зн</w:t>
            </w:r>
            <w:r w:rsidRPr="00350FDA">
              <w:t>а</w:t>
            </w:r>
            <w:r w:rsidRPr="00350FDA">
              <w:t>чимые и они далее детально анализируются. Для этого ра</w:t>
            </w:r>
            <w:r w:rsidRPr="00350FDA">
              <w:t>з</w:t>
            </w:r>
            <w:r w:rsidRPr="00350FDA">
              <w:t>рабатываются процедуры, инструкции, стандарты пре</w:t>
            </w:r>
            <w:r w:rsidRPr="00350FDA">
              <w:t>д</w:t>
            </w:r>
            <w:r w:rsidRPr="00350FDA">
              <w:t>приятия.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7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C4281E">
            <w:pPr>
              <w:pStyle w:val="table10"/>
            </w:pPr>
            <w:r w:rsidRPr="00350FDA">
              <w:t>Готовность к чрезвычайным ситуациям и меры реагирования на них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ind w:firstLine="416"/>
            </w:pPr>
            <w:r w:rsidRPr="00350FDA">
              <w:t> Разработка планов, мероприятий, инструкций по пр</w:t>
            </w:r>
            <w:r w:rsidRPr="00350FDA">
              <w:t>е</w:t>
            </w:r>
            <w:r w:rsidRPr="00350FDA">
              <w:t>дотвращению аварийных ситуаций.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8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C4281E">
            <w:pPr>
              <w:pStyle w:val="table10"/>
            </w:pPr>
            <w:r w:rsidRPr="00350FDA">
              <w:t>Информационное взаимодействие: внутре</w:t>
            </w:r>
            <w:r w:rsidRPr="00350FDA">
              <w:t>н</w:t>
            </w:r>
            <w:r w:rsidRPr="00350FDA">
              <w:t>нее, внутри структуры управления, и вне</w:t>
            </w:r>
            <w:r w:rsidRPr="00350FDA">
              <w:t>ш</w:t>
            </w:r>
            <w:r w:rsidRPr="00350FDA">
              <w:t>нее, в том числе с общественностью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ind w:firstLine="416"/>
            </w:pPr>
            <w:r w:rsidRPr="00350FDA">
              <w:t> Использование стендов, газет, радиосвязи, веб-сайтов, экологических отчетов и др.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9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C4281E">
            <w:pPr>
              <w:pStyle w:val="table10"/>
            </w:pPr>
            <w:r w:rsidRPr="00350FDA">
              <w:t>Управление документацией и учетными д</w:t>
            </w:r>
            <w:r w:rsidRPr="00350FDA">
              <w:t>о</w:t>
            </w:r>
            <w:r w:rsidRPr="00350FDA">
              <w:t>кументами в области охраны окружающей среды: кем и как создаются, ведутся и хр</w:t>
            </w:r>
            <w:r w:rsidRPr="00350FDA">
              <w:t>а</w:t>
            </w:r>
            <w:r w:rsidRPr="00350FDA">
              <w:t>нятся обязательные учетные документы и другая документация системы управления окружающей средой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ind w:firstLine="42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 Разработка, актуализация документации (инструкции, планы-графики, программы, руководство по СУОС, экол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гическая политика, целевые и плановые экологические показатели, экологические аспекты, планы мероприятий и т.д.) в области охраны окружающей среды, получение н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обходимых разрешений, разработка приказов с дальне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шим ознакомлением сотрудников предприятия под ро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пись о личной ответственности.</w:t>
            </w:r>
          </w:p>
          <w:p w:rsidR="0044508D" w:rsidRPr="00350FDA" w:rsidRDefault="0044508D" w:rsidP="00350FDA">
            <w:pPr>
              <w:ind w:firstLine="42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Распределение обязанностей по направлениям (охрана водных ресурсов, обращение с отходами, охрана атм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сферного воздуха) среди сотрудников предприятия для повышения качества выполняемой работы.</w:t>
            </w:r>
          </w:p>
          <w:p w:rsidR="0044508D" w:rsidRPr="00350FDA" w:rsidRDefault="0044508D" w:rsidP="00350FDA">
            <w:pPr>
              <w:ind w:firstLine="42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Сюда также относится руководство по СУОС, проц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дуры, регламентирующие деятельность по отдельным эл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ментам системы, экологическая политика, целевые и пл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новые экологические показатели, экологические аспекты, инструкции и др.</w:t>
            </w:r>
          </w:p>
        </w:tc>
      </w:tr>
    </w:tbl>
    <w:p w:rsidR="0044508D" w:rsidRDefault="0044508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66"/>
        <w:gridCol w:w="3893"/>
        <w:gridCol w:w="5122"/>
      </w:tblGrid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2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ind w:firstLine="42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10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9D3062">
            <w:pPr>
              <w:pStyle w:val="table10"/>
            </w:pPr>
            <w:r w:rsidRPr="00350FDA">
              <w:t>Подготовка персонала: надлежащие проц</w:t>
            </w:r>
            <w:r w:rsidRPr="00350FDA">
              <w:t>е</w:t>
            </w:r>
            <w:r w:rsidRPr="00350FDA">
              <w:t xml:space="preserve">дуры подготовки всего соответствующего персонала, включая персонал лабораторий, осуществляющих отбор проб и измерения (испытания) в области охраны окружающей среды 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ind w:firstLine="42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 Проведение инструктажей в области охраны окр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жающей среды: вводный (при приеме на работу), перви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ный, повторный, внеплановый на рабочих местах.</w:t>
            </w:r>
          </w:p>
          <w:p w:rsidR="0044508D" w:rsidRPr="00350FDA" w:rsidRDefault="0044508D" w:rsidP="00350FDA">
            <w:pPr>
              <w:ind w:firstLine="42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сотрудников предприятия, проверка знаний на всех уровнях в соответствии с разработанной програ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мой и планом-графиком проведения обучения как силами предприятия, так и с привлечением сторонних организ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ций.</w:t>
            </w:r>
          </w:p>
          <w:p w:rsidR="0044508D" w:rsidRPr="00350FDA" w:rsidRDefault="0044508D" w:rsidP="00350FDA">
            <w:pPr>
              <w:ind w:firstLine="42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Освещение вопросов, касающихся экологических а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пектов операций и личной ответственности в должностных инструкциях сотрудников.</w:t>
            </w:r>
          </w:p>
          <w:p w:rsidR="0044508D" w:rsidRPr="00350FDA" w:rsidRDefault="0044508D" w:rsidP="009D3062">
            <w:pPr>
              <w:pStyle w:val="table10"/>
            </w:pP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11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9D3062">
            <w:pPr>
              <w:pStyle w:val="table10"/>
            </w:pPr>
            <w:r w:rsidRPr="00350FDA">
              <w:t>Мониторинг и измерение показателей де</w:t>
            </w:r>
            <w:r w:rsidRPr="00350FDA">
              <w:t>я</w:t>
            </w:r>
            <w:r w:rsidRPr="00350FDA">
              <w:t>тельности: ключевые экологические показ</w:t>
            </w:r>
            <w:r w:rsidRPr="00350FDA">
              <w:t>а</w:t>
            </w:r>
            <w:r w:rsidRPr="00350FDA">
              <w:t>тели деятельности и порядок мониторинга и обзора прогресса на непрерывной основе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ind w:firstLine="416"/>
              <w:jc w:val="both"/>
            </w:pPr>
            <w:r w:rsidRPr="00350FDA">
              <w:t> Осуществление производственного экологического контроля ответственным лицом в соответствии с инстру</w:t>
            </w:r>
            <w:r w:rsidRPr="00350FDA">
              <w:t>к</w:t>
            </w:r>
            <w:r w:rsidRPr="00350FDA">
              <w:t>цией по осуществлению производственного контроля (ПЭК), планами мероприятий, планами-графиками ПЭК  в области охраны окружающей среды и рационального и</w:t>
            </w:r>
            <w:r w:rsidRPr="00350FDA">
              <w:t>с</w:t>
            </w:r>
            <w:r w:rsidRPr="00350FDA">
              <w:t>пользования природных ресурсов с привлечение специал</w:t>
            </w:r>
            <w:r w:rsidRPr="00350FDA">
              <w:t>и</w:t>
            </w:r>
            <w:r w:rsidRPr="00350FDA">
              <w:t>зированных лабораторий и оформлением протоколов и</w:t>
            </w:r>
            <w:r w:rsidRPr="00350FDA">
              <w:t>с</w:t>
            </w:r>
            <w:r w:rsidRPr="00350FDA">
              <w:t>пытаний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12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9D3062">
            <w:pPr>
              <w:pStyle w:val="table10"/>
            </w:pPr>
            <w:r w:rsidRPr="00350FDA">
              <w:t>Меры по устранению нарушений: порядок анализа несоответствия системе управления окружающей средой (в том числе несобл</w:t>
            </w:r>
            <w:r w:rsidRPr="00350FDA">
              <w:t>ю</w:t>
            </w:r>
            <w:r w:rsidRPr="00350FDA">
              <w:t>дения требований нормативных правовых актов) и принятия мер по предотвращению их повтора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ind w:firstLine="416"/>
              <w:jc w:val="both"/>
            </w:pPr>
            <w:r w:rsidRPr="00350FDA">
              <w:t> Проверка соответствия работы системы действу</w:t>
            </w:r>
            <w:r w:rsidRPr="00350FDA">
              <w:t>ю</w:t>
            </w:r>
            <w:r w:rsidRPr="00350FDA">
              <w:t>щему законодательству с помощью наблюдений, анкет</w:t>
            </w:r>
            <w:r w:rsidRPr="00350FDA">
              <w:t>и</w:t>
            </w:r>
            <w:r w:rsidRPr="00350FDA">
              <w:t>рования, опроса, проведения испытаний и т.д.</w:t>
            </w:r>
          </w:p>
          <w:p w:rsidR="0044508D" w:rsidRPr="00350FDA" w:rsidRDefault="0044508D" w:rsidP="00350FDA">
            <w:pPr>
              <w:pStyle w:val="table10"/>
              <w:ind w:firstLine="416"/>
              <w:jc w:val="both"/>
            </w:pPr>
            <w:r w:rsidRPr="00350FDA">
              <w:t>В случае выявления несоответствий СУОС разраб</w:t>
            </w:r>
            <w:r w:rsidRPr="00350FDA">
              <w:t>а</w:t>
            </w:r>
            <w:r w:rsidRPr="00350FDA">
              <w:t>тываются мероприятия по устранению несоответствий с указанием сроков устранения и ответственных лиц.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13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9D3062">
            <w:pPr>
              <w:pStyle w:val="table10"/>
            </w:pPr>
            <w:r w:rsidRPr="00350FDA">
              <w:t>Информация о проводимом аудите или с</w:t>
            </w:r>
            <w:r w:rsidRPr="00350FDA">
              <w:t>а</w:t>
            </w:r>
            <w:r w:rsidRPr="00350FDA">
              <w:t>моконтроле: регулярный самоконтроль, н</w:t>
            </w:r>
            <w:r w:rsidRPr="00350FDA">
              <w:t>е</w:t>
            </w:r>
            <w:r w:rsidRPr="00350FDA">
              <w:t>зависимый аудит с целью проверки того, что все виды деятельности осуществляются в соответствии с требованиями законодател</w:t>
            </w:r>
            <w:r w:rsidRPr="00350FDA">
              <w:t>ь</w:t>
            </w:r>
            <w:r w:rsidRPr="00350FDA">
              <w:t>ства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ind w:firstLine="418"/>
            </w:pPr>
            <w:r w:rsidRPr="00350FDA">
              <w:t>Осуществление внутреннего аудита СУОС.</w:t>
            </w:r>
          </w:p>
          <w:p w:rsidR="0044508D" w:rsidRPr="00350FDA" w:rsidRDefault="0044508D" w:rsidP="00350FDA">
            <w:pPr>
              <w:ind w:firstLine="41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производственного экологического контроля, анализ выполнения запланированных меропри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350FDA">
              <w:rPr>
                <w:rFonts w:ascii="Times New Roman" w:hAnsi="Times New Roman"/>
                <w:sz w:val="20"/>
                <w:szCs w:val="20"/>
                <w:lang w:eastAsia="ru-RU"/>
              </w:rPr>
              <w:t>тий в области охраны окружающей среды и сравнение ежегодных показателей.</w:t>
            </w:r>
          </w:p>
          <w:p w:rsidR="0044508D" w:rsidRPr="00350FDA" w:rsidRDefault="0044508D" w:rsidP="00350FDA">
            <w:pPr>
              <w:pStyle w:val="table10"/>
              <w:ind w:firstLine="418"/>
            </w:pPr>
            <w:r w:rsidRPr="0065064B">
              <w:t>В случае выявления несоответствий СУОС разраб</w:t>
            </w:r>
            <w:r>
              <w:t>отка</w:t>
            </w:r>
            <w:r w:rsidRPr="0065064B">
              <w:t xml:space="preserve"> мероприяти</w:t>
            </w:r>
            <w:r>
              <w:t xml:space="preserve">й </w:t>
            </w:r>
            <w:r w:rsidRPr="0065064B">
              <w:t>по устранению несоответствий с указанием сроков устранения и ответственных лиц</w:t>
            </w:r>
          </w:p>
        </w:tc>
      </w:tr>
      <w:tr w:rsidR="0044508D" w:rsidRPr="00350FDA" w:rsidTr="00350FDA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table10"/>
              <w:jc w:val="center"/>
            </w:pPr>
            <w:r w:rsidRPr="00350FDA">
              <w:t>14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9D3062">
            <w:pPr>
              <w:pStyle w:val="table10"/>
            </w:pPr>
            <w:r w:rsidRPr="00350FDA">
              <w:t>Обзор управления и отчетность в области охраны окружающей среды: процедура пр</w:t>
            </w:r>
            <w:r w:rsidRPr="00350FDA">
              <w:t>о</w:t>
            </w:r>
            <w:r w:rsidRPr="00350FDA">
              <w:t>ведения обзора высшим руководством (еж</w:t>
            </w:r>
            <w:r w:rsidRPr="00350FDA">
              <w:t>е</w:t>
            </w:r>
            <w:r w:rsidRPr="00350FDA">
              <w:t>годного или связанного с циклом аудита), представление отчетности, требуемое ра</w:t>
            </w:r>
            <w:r w:rsidRPr="00350FDA">
              <w:t>з</w:t>
            </w:r>
            <w:r w:rsidRPr="00350FDA">
              <w:t>решением, и представление отчетности о достижении внутренних задач и целевых показателей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508D" w:rsidRPr="00350FDA" w:rsidRDefault="0044508D" w:rsidP="00350FDA">
            <w:pPr>
              <w:pStyle w:val="table10"/>
              <w:ind w:firstLine="418"/>
              <w:jc w:val="both"/>
            </w:pPr>
            <w:r w:rsidRPr="00350FDA">
              <w:t> Проведение анализа о деятельности в области охраны окружающей среды и выполнении запланированных мер</w:t>
            </w:r>
            <w:r w:rsidRPr="00350FDA">
              <w:t>о</w:t>
            </w:r>
            <w:r w:rsidRPr="00350FDA">
              <w:t>приятий со стороны руководства высшим руководством, а также ответственным персоналом по           СУОС, ко</w:t>
            </w:r>
            <w:r w:rsidRPr="00350FDA">
              <w:t>н</w:t>
            </w:r>
            <w:r w:rsidRPr="00350FDA">
              <w:t xml:space="preserve">троль предоставления отчетности, учета, своевременности разработки необходимой документации </w:t>
            </w:r>
          </w:p>
          <w:p w:rsidR="0044508D" w:rsidRPr="00350FDA" w:rsidRDefault="0044508D" w:rsidP="00350FDA">
            <w:pPr>
              <w:pStyle w:val="table10"/>
              <w:ind w:firstLine="418"/>
            </w:pPr>
          </w:p>
        </w:tc>
      </w:tr>
    </w:tbl>
    <w:p w:rsidR="0044508D" w:rsidRDefault="0044508D" w:rsidP="008B2ECA">
      <w:pPr>
        <w:pStyle w:val="newncpi"/>
      </w:pPr>
      <w:r>
        <w:t> </w:t>
      </w:r>
    </w:p>
    <w:p w:rsidR="0044508D" w:rsidRDefault="0044508D" w:rsidP="008B2ECA">
      <w:pPr>
        <w:pStyle w:val="newncpi"/>
      </w:pPr>
      <w:r>
        <w:t xml:space="preserve">Настоящим </w:t>
      </w:r>
      <w:r w:rsidRPr="002B7420">
        <w:rPr>
          <w:u w:val="single"/>
        </w:rPr>
        <w:t>Волковысское</w:t>
      </w:r>
      <w:r>
        <w:t xml:space="preserve"> </w:t>
      </w:r>
      <w:r w:rsidRPr="00A65BE4">
        <w:rPr>
          <w:bCs/>
          <w:kern w:val="36"/>
          <w:u w:val="single"/>
        </w:rPr>
        <w:t>Открытое акционерное общество «</w:t>
      </w:r>
      <w:r>
        <w:rPr>
          <w:bCs/>
          <w:kern w:val="36"/>
          <w:u w:val="single"/>
        </w:rPr>
        <w:t>Беллакт</w:t>
      </w:r>
      <w:r w:rsidRPr="00A65BE4">
        <w:rPr>
          <w:bCs/>
          <w:kern w:val="36"/>
          <w:u w:val="single"/>
        </w:rPr>
        <w:t>»</w:t>
      </w:r>
      <w:r>
        <w:rPr>
          <w:bCs/>
          <w:kern w:val="36"/>
          <w:u w:val="single"/>
        </w:rPr>
        <w:t xml:space="preserve">                   </w:t>
      </w:r>
      <w:r w:rsidRPr="00A65BE4">
        <w:rPr>
          <w:u w:val="single"/>
        </w:rPr>
        <w:t>подтверждает</w:t>
      </w:r>
      <w:r>
        <w:t>,_________________________________________________________________</w:t>
      </w:r>
    </w:p>
    <w:p w:rsidR="0044508D" w:rsidRDefault="0044508D" w:rsidP="008B2ECA">
      <w:pPr>
        <w:pStyle w:val="undline"/>
        <w:ind w:firstLine="2342"/>
      </w:pPr>
      <w:r>
        <w:t>(юридическое лицо, индивидуальный предприниматель)</w:t>
      </w:r>
    </w:p>
    <w:p w:rsidR="0044508D" w:rsidRDefault="0044508D" w:rsidP="008B2ECA">
      <w:pPr>
        <w:pStyle w:val="newncpi0"/>
      </w:pPr>
      <w:r>
        <w:t>что информация, представленная в настоящем заявлении, является достоверной, полной и точной;</w:t>
      </w:r>
    </w:p>
    <w:p w:rsidR="0044508D" w:rsidRDefault="0044508D" w:rsidP="008B2ECA">
      <w:pPr>
        <w:pStyle w:val="newncpi"/>
      </w:pPr>
      <w:r>
        <w:t>не возражает против представления органом выдачи разрешения копии обществе</w:t>
      </w:r>
      <w:r>
        <w:t>н</w:t>
      </w:r>
      <w:r>
        <w:t>ного уведомления любому лицу или организации.</w:t>
      </w:r>
    </w:p>
    <w:p w:rsidR="0044508D" w:rsidRDefault="0044508D" w:rsidP="008B2EC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028"/>
        <w:gridCol w:w="2353"/>
      </w:tblGrid>
      <w:tr w:rsidR="0044508D" w:rsidRPr="00350FDA" w:rsidTr="00350FDA">
        <w:tc>
          <w:tcPr>
            <w:tcW w:w="37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9D3062">
            <w:pPr>
              <w:pStyle w:val="newncpi0"/>
            </w:pPr>
            <w:r w:rsidRPr="00350FDA">
              <w:t>Руководитель организации</w:t>
            </w:r>
          </w:p>
        </w:tc>
        <w:tc>
          <w:tcPr>
            <w:tcW w:w="12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9D3062">
            <w:pPr>
              <w:pStyle w:val="newncpi0"/>
            </w:pPr>
            <w:r w:rsidRPr="00350FDA">
              <w:t xml:space="preserve">         </w:t>
            </w:r>
          </w:p>
        </w:tc>
      </w:tr>
      <w:tr w:rsidR="0044508D" w:rsidRPr="00350FDA" w:rsidTr="00350FDA">
        <w:tc>
          <w:tcPr>
            <w:tcW w:w="37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9D3062">
            <w:pPr>
              <w:pStyle w:val="newncpi0"/>
            </w:pPr>
            <w:r w:rsidRPr="00350FDA">
              <w:t>(индивидуальный предприниматель)</w:t>
            </w:r>
          </w:p>
          <w:p w:rsidR="0044508D" w:rsidRPr="00350FDA" w:rsidRDefault="0044508D" w:rsidP="009D3062">
            <w:pPr>
              <w:pStyle w:val="newncpi0"/>
            </w:pPr>
            <w:r w:rsidRPr="00350FDA">
              <w:t>Главный инженер                                    _____________</w:t>
            </w:r>
          </w:p>
        </w:tc>
        <w:tc>
          <w:tcPr>
            <w:tcW w:w="12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9D3062">
            <w:pPr>
              <w:pStyle w:val="newncpi0"/>
            </w:pPr>
            <w:r w:rsidRPr="00350FDA">
              <w:t xml:space="preserve">          </w:t>
            </w:r>
          </w:p>
          <w:p w:rsidR="0044508D" w:rsidRPr="00350FDA" w:rsidRDefault="0044508D" w:rsidP="009D3062">
            <w:pPr>
              <w:pStyle w:val="newncpi0"/>
              <w:rPr>
                <w:u w:val="single"/>
              </w:rPr>
            </w:pPr>
            <w:r w:rsidRPr="00350FDA">
              <w:t xml:space="preserve">        </w:t>
            </w:r>
            <w:r w:rsidRPr="00350FDA">
              <w:rPr>
                <w:u w:val="single"/>
              </w:rPr>
              <w:t xml:space="preserve">Д.М.Янюк </w:t>
            </w:r>
          </w:p>
        </w:tc>
      </w:tr>
      <w:tr w:rsidR="0044508D" w:rsidRPr="00350FDA" w:rsidTr="00350FDA">
        <w:tc>
          <w:tcPr>
            <w:tcW w:w="37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undline"/>
              <w:ind w:firstLine="4321"/>
            </w:pPr>
            <w:r w:rsidRPr="00350FDA">
              <w:t>(подпись)</w:t>
            </w:r>
          </w:p>
        </w:tc>
        <w:tc>
          <w:tcPr>
            <w:tcW w:w="12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350FDA">
            <w:pPr>
              <w:pStyle w:val="undline"/>
              <w:jc w:val="center"/>
            </w:pPr>
            <w:r w:rsidRPr="00350FDA">
              <w:t>(инициалы, фамилия)</w:t>
            </w:r>
          </w:p>
        </w:tc>
      </w:tr>
      <w:tr w:rsidR="0044508D" w:rsidRPr="00350FDA" w:rsidTr="00350FDA">
        <w:tc>
          <w:tcPr>
            <w:tcW w:w="37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9D3062">
            <w:pPr>
              <w:pStyle w:val="newncpi0"/>
            </w:pPr>
            <w:r w:rsidRPr="00350FDA">
              <w:t>__ _________ 2019 г.</w:t>
            </w:r>
          </w:p>
        </w:tc>
        <w:tc>
          <w:tcPr>
            <w:tcW w:w="12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508D" w:rsidRPr="00350FDA" w:rsidRDefault="0044508D" w:rsidP="009D3062">
            <w:pPr>
              <w:pStyle w:val="newncpi0"/>
            </w:pPr>
            <w:r w:rsidRPr="00350FDA">
              <w:t> </w:t>
            </w:r>
          </w:p>
        </w:tc>
      </w:tr>
    </w:tbl>
    <w:p w:rsidR="0044508D" w:rsidRDefault="0044508D" w:rsidP="008B2ECA">
      <w:pPr>
        <w:pStyle w:val="endform"/>
      </w:pPr>
      <w:r>
        <w:t> </w:t>
      </w:r>
    </w:p>
    <w:p w:rsidR="0044508D" w:rsidRDefault="0044508D"/>
    <w:sectPr w:rsidR="0044508D" w:rsidSect="006539F3">
      <w:pgSz w:w="11920" w:h="16838"/>
      <w:pgMar w:top="567" w:right="1134" w:bottom="567" w:left="141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08D" w:rsidRDefault="0044508D">
      <w:r>
        <w:separator/>
      </w:r>
    </w:p>
  </w:endnote>
  <w:endnote w:type="continuationSeparator" w:id="0">
    <w:p w:rsidR="0044508D" w:rsidRDefault="00445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900"/>
      <w:gridCol w:w="7186"/>
      <w:gridCol w:w="1499"/>
    </w:tblGrid>
    <w:tr w:rsidR="0044508D" w:rsidRPr="00350FDA" w:rsidTr="00350FDA">
      <w:trPr>
        <w:trHeight w:val="400"/>
      </w:trPr>
      <w:tc>
        <w:tcPr>
          <w:tcW w:w="900" w:type="dxa"/>
          <w:vMerge w:val="restart"/>
        </w:tcPr>
        <w:p w:rsidR="0044508D" w:rsidRPr="00350FDA" w:rsidRDefault="0044508D">
          <w:pPr>
            <w:pStyle w:val="Footer"/>
          </w:pPr>
          <w:r w:rsidRPr="00350FDA">
            <w:rPr>
              <w:noProof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6" type="#_x0000_t75" style="width:26.25pt;height:34.5pt;visibility:visible">
                <v:imagedata r:id="rId1" o:title=""/>
              </v:shape>
            </w:pict>
          </w:r>
        </w:p>
      </w:tc>
      <w:tc>
        <w:tcPr>
          <w:tcW w:w="7202" w:type="dxa"/>
        </w:tcPr>
        <w:p w:rsidR="0044508D" w:rsidRPr="00350FDA" w:rsidRDefault="0044508D">
          <w:pPr>
            <w:pStyle w:val="Footer"/>
            <w:rPr>
              <w:rFonts w:ascii="Times New Roman" w:hAnsi="Times New Roman"/>
              <w:sz w:val="24"/>
            </w:rPr>
          </w:pPr>
          <w:r w:rsidRPr="00350FDA">
            <w:rPr>
              <w:rFonts w:ascii="Times New Roman" w:hAnsi="Times New Roman"/>
              <w:sz w:val="24"/>
            </w:rPr>
            <w:t>ИПС «ЭТАЛОН» версия 6.7</w:t>
          </w:r>
        </w:p>
      </w:tc>
      <w:tc>
        <w:tcPr>
          <w:tcW w:w="1500" w:type="dxa"/>
        </w:tcPr>
        <w:p w:rsidR="0044508D" w:rsidRPr="00350FDA" w:rsidRDefault="0044508D" w:rsidP="00350FDA">
          <w:pPr>
            <w:pStyle w:val="Footer"/>
            <w:jc w:val="right"/>
            <w:rPr>
              <w:rFonts w:ascii="Times New Roman" w:hAnsi="Times New Roman"/>
              <w:sz w:val="24"/>
            </w:rPr>
          </w:pPr>
          <w:r w:rsidRPr="00350FDA">
            <w:rPr>
              <w:rFonts w:ascii="Times New Roman" w:hAnsi="Times New Roman"/>
              <w:sz w:val="24"/>
            </w:rPr>
            <w:t>22.02.2016</w:t>
          </w:r>
        </w:p>
      </w:tc>
    </w:tr>
    <w:tr w:rsidR="0044508D" w:rsidRPr="00350FDA" w:rsidTr="00350FDA">
      <w:tc>
        <w:tcPr>
          <w:tcW w:w="900" w:type="dxa"/>
          <w:vMerge/>
        </w:tcPr>
        <w:p w:rsidR="0044508D" w:rsidRPr="00350FDA" w:rsidRDefault="0044508D">
          <w:pPr>
            <w:pStyle w:val="Footer"/>
          </w:pPr>
        </w:p>
      </w:tc>
      <w:tc>
        <w:tcPr>
          <w:tcW w:w="7202" w:type="dxa"/>
        </w:tcPr>
        <w:p w:rsidR="0044508D" w:rsidRPr="00350FDA" w:rsidRDefault="0044508D">
          <w:pPr>
            <w:pStyle w:val="Footer"/>
            <w:rPr>
              <w:rFonts w:ascii="Times New Roman" w:hAnsi="Times New Roman"/>
              <w:i/>
              <w:sz w:val="24"/>
            </w:rPr>
          </w:pPr>
          <w:r w:rsidRPr="00350FDA">
            <w:rPr>
              <w:rFonts w:ascii="Times New Roman" w:hAnsi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44508D" w:rsidRPr="00350FDA" w:rsidRDefault="0044508D">
          <w:pPr>
            <w:pStyle w:val="Footer"/>
          </w:pPr>
        </w:p>
      </w:tc>
    </w:tr>
  </w:tbl>
  <w:p w:rsidR="0044508D" w:rsidRDefault="004450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900"/>
      <w:gridCol w:w="7186"/>
      <w:gridCol w:w="1499"/>
    </w:tblGrid>
    <w:tr w:rsidR="0044508D" w:rsidRPr="00350FDA" w:rsidTr="00110BFB">
      <w:trPr>
        <w:trHeight w:val="400"/>
      </w:trPr>
      <w:tc>
        <w:tcPr>
          <w:tcW w:w="900" w:type="dxa"/>
          <w:vMerge w:val="restart"/>
        </w:tcPr>
        <w:p w:rsidR="0044508D" w:rsidRPr="00350FDA" w:rsidRDefault="0044508D">
          <w:pPr>
            <w:pStyle w:val="Footer"/>
          </w:pPr>
          <w:r w:rsidRPr="00350FDA">
            <w:rPr>
              <w:noProof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i1028" type="#_x0000_t75" style="width:26.25pt;height:34.5pt;visibility:visible">
                <v:imagedata r:id="rId1" o:title=""/>
              </v:shape>
            </w:pict>
          </w:r>
        </w:p>
      </w:tc>
      <w:tc>
        <w:tcPr>
          <w:tcW w:w="7202" w:type="dxa"/>
        </w:tcPr>
        <w:p w:rsidR="0044508D" w:rsidRPr="00350FDA" w:rsidRDefault="0044508D">
          <w:pPr>
            <w:pStyle w:val="Footer"/>
            <w:rPr>
              <w:rFonts w:ascii="Times New Roman" w:hAnsi="Times New Roman"/>
              <w:sz w:val="24"/>
            </w:rPr>
          </w:pPr>
          <w:r w:rsidRPr="00350FDA">
            <w:rPr>
              <w:rFonts w:ascii="Times New Roman" w:hAnsi="Times New Roman"/>
              <w:sz w:val="24"/>
            </w:rPr>
            <w:t>ИПС «ЭТАЛОН» версия 6.7</w:t>
          </w:r>
        </w:p>
      </w:tc>
      <w:tc>
        <w:tcPr>
          <w:tcW w:w="1500" w:type="dxa"/>
        </w:tcPr>
        <w:p w:rsidR="0044508D" w:rsidRPr="00350FDA" w:rsidRDefault="0044508D" w:rsidP="00110BFB">
          <w:pPr>
            <w:pStyle w:val="Footer"/>
            <w:jc w:val="right"/>
            <w:rPr>
              <w:rFonts w:ascii="Times New Roman" w:hAnsi="Times New Roman"/>
              <w:sz w:val="24"/>
            </w:rPr>
          </w:pPr>
          <w:r w:rsidRPr="00350FDA">
            <w:rPr>
              <w:rFonts w:ascii="Times New Roman" w:hAnsi="Times New Roman"/>
              <w:sz w:val="24"/>
            </w:rPr>
            <w:t>22.02.2016</w:t>
          </w:r>
        </w:p>
      </w:tc>
    </w:tr>
    <w:tr w:rsidR="0044508D" w:rsidRPr="00350FDA" w:rsidTr="00110BFB">
      <w:tc>
        <w:tcPr>
          <w:tcW w:w="900" w:type="dxa"/>
          <w:vMerge/>
        </w:tcPr>
        <w:p w:rsidR="0044508D" w:rsidRPr="00350FDA" w:rsidRDefault="0044508D">
          <w:pPr>
            <w:pStyle w:val="Footer"/>
          </w:pPr>
        </w:p>
      </w:tc>
      <w:tc>
        <w:tcPr>
          <w:tcW w:w="7202" w:type="dxa"/>
        </w:tcPr>
        <w:p w:rsidR="0044508D" w:rsidRPr="00350FDA" w:rsidRDefault="0044508D">
          <w:pPr>
            <w:pStyle w:val="Footer"/>
            <w:rPr>
              <w:rFonts w:ascii="Times New Roman" w:hAnsi="Times New Roman"/>
              <w:i/>
              <w:sz w:val="24"/>
            </w:rPr>
          </w:pPr>
          <w:r w:rsidRPr="00350FDA">
            <w:rPr>
              <w:rFonts w:ascii="Times New Roman" w:hAnsi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44508D" w:rsidRPr="00350FDA" w:rsidRDefault="0044508D">
          <w:pPr>
            <w:pStyle w:val="Footer"/>
          </w:pPr>
        </w:p>
      </w:tc>
    </w:tr>
  </w:tbl>
  <w:p w:rsidR="0044508D" w:rsidRDefault="004450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08D" w:rsidRDefault="0044508D">
      <w:r>
        <w:separator/>
      </w:r>
    </w:p>
  </w:footnote>
  <w:footnote w:type="continuationSeparator" w:id="0">
    <w:p w:rsidR="0044508D" w:rsidRDefault="00445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08D" w:rsidRDefault="0044508D" w:rsidP="009125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508D" w:rsidRDefault="004450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08D" w:rsidRDefault="0044508D" w:rsidP="00110B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508D" w:rsidRDefault="004450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48B"/>
    <w:multiLevelType w:val="hybridMultilevel"/>
    <w:tmpl w:val="295A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D6B32"/>
    <w:multiLevelType w:val="multilevel"/>
    <w:tmpl w:val="BE960F3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67D1FE1"/>
    <w:multiLevelType w:val="hybridMultilevel"/>
    <w:tmpl w:val="0E424E2C"/>
    <w:lvl w:ilvl="0" w:tplc="194A70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817D0"/>
    <w:multiLevelType w:val="hybridMultilevel"/>
    <w:tmpl w:val="B9B85494"/>
    <w:lvl w:ilvl="0" w:tplc="713CA32E">
      <w:start w:val="1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A80"/>
    <w:rsid w:val="00000BAB"/>
    <w:rsid w:val="0000406F"/>
    <w:rsid w:val="00007CD9"/>
    <w:rsid w:val="0001273A"/>
    <w:rsid w:val="000160F6"/>
    <w:rsid w:val="00022CD9"/>
    <w:rsid w:val="0002509B"/>
    <w:rsid w:val="00047327"/>
    <w:rsid w:val="00054B6E"/>
    <w:rsid w:val="0006359F"/>
    <w:rsid w:val="00065006"/>
    <w:rsid w:val="0008209C"/>
    <w:rsid w:val="00082EB9"/>
    <w:rsid w:val="00083931"/>
    <w:rsid w:val="0008524E"/>
    <w:rsid w:val="00095C32"/>
    <w:rsid w:val="000A2852"/>
    <w:rsid w:val="000B5B63"/>
    <w:rsid w:val="000D22DF"/>
    <w:rsid w:val="000D2E24"/>
    <w:rsid w:val="000D5055"/>
    <w:rsid w:val="000D7AC4"/>
    <w:rsid w:val="000E7D73"/>
    <w:rsid w:val="000F5A5E"/>
    <w:rsid w:val="00100CC7"/>
    <w:rsid w:val="00101985"/>
    <w:rsid w:val="00110BFB"/>
    <w:rsid w:val="00112D3B"/>
    <w:rsid w:val="001264EC"/>
    <w:rsid w:val="00126C67"/>
    <w:rsid w:val="001320D4"/>
    <w:rsid w:val="00142B9F"/>
    <w:rsid w:val="00155825"/>
    <w:rsid w:val="001618CA"/>
    <w:rsid w:val="001835C0"/>
    <w:rsid w:val="0018420A"/>
    <w:rsid w:val="00190136"/>
    <w:rsid w:val="001909CD"/>
    <w:rsid w:val="00190D7C"/>
    <w:rsid w:val="001A3325"/>
    <w:rsid w:val="001A3384"/>
    <w:rsid w:val="001B00D6"/>
    <w:rsid w:val="001B0E92"/>
    <w:rsid w:val="001B16F5"/>
    <w:rsid w:val="001C45F7"/>
    <w:rsid w:val="001D4D39"/>
    <w:rsid w:val="001D60F7"/>
    <w:rsid w:val="001E5E27"/>
    <w:rsid w:val="001F25AA"/>
    <w:rsid w:val="001F6284"/>
    <w:rsid w:val="002052D4"/>
    <w:rsid w:val="002448DD"/>
    <w:rsid w:val="00257B47"/>
    <w:rsid w:val="002602E8"/>
    <w:rsid w:val="002622FF"/>
    <w:rsid w:val="002670C2"/>
    <w:rsid w:val="00280A00"/>
    <w:rsid w:val="00282E1B"/>
    <w:rsid w:val="002A04C9"/>
    <w:rsid w:val="002B3FE5"/>
    <w:rsid w:val="002B7420"/>
    <w:rsid w:val="002B7EB4"/>
    <w:rsid w:val="002C3A6E"/>
    <w:rsid w:val="002C5981"/>
    <w:rsid w:val="002D2996"/>
    <w:rsid w:val="002D4E55"/>
    <w:rsid w:val="00303AAD"/>
    <w:rsid w:val="00327632"/>
    <w:rsid w:val="00332611"/>
    <w:rsid w:val="00332A80"/>
    <w:rsid w:val="003334B1"/>
    <w:rsid w:val="00342C9C"/>
    <w:rsid w:val="003450BB"/>
    <w:rsid w:val="00350FDA"/>
    <w:rsid w:val="00353948"/>
    <w:rsid w:val="00361763"/>
    <w:rsid w:val="00361FE9"/>
    <w:rsid w:val="00372E29"/>
    <w:rsid w:val="00381873"/>
    <w:rsid w:val="00392902"/>
    <w:rsid w:val="0039548A"/>
    <w:rsid w:val="00396A24"/>
    <w:rsid w:val="003B3182"/>
    <w:rsid w:val="003C3274"/>
    <w:rsid w:val="003C3AC1"/>
    <w:rsid w:val="003C4DE3"/>
    <w:rsid w:val="003D3581"/>
    <w:rsid w:val="003E78DD"/>
    <w:rsid w:val="003F2009"/>
    <w:rsid w:val="003F72BA"/>
    <w:rsid w:val="004025BA"/>
    <w:rsid w:val="00406D27"/>
    <w:rsid w:val="004122E0"/>
    <w:rsid w:val="00412C87"/>
    <w:rsid w:val="0041631C"/>
    <w:rsid w:val="00420D9D"/>
    <w:rsid w:val="004235B9"/>
    <w:rsid w:val="0042611F"/>
    <w:rsid w:val="00433D14"/>
    <w:rsid w:val="004379F9"/>
    <w:rsid w:val="0044508D"/>
    <w:rsid w:val="0044728A"/>
    <w:rsid w:val="004521CC"/>
    <w:rsid w:val="00452CE1"/>
    <w:rsid w:val="0045579A"/>
    <w:rsid w:val="0048210A"/>
    <w:rsid w:val="004A55E4"/>
    <w:rsid w:val="004A63A9"/>
    <w:rsid w:val="004B6F3A"/>
    <w:rsid w:val="004E0F30"/>
    <w:rsid w:val="004E4640"/>
    <w:rsid w:val="004F6659"/>
    <w:rsid w:val="00502E5E"/>
    <w:rsid w:val="0050465F"/>
    <w:rsid w:val="00510DCB"/>
    <w:rsid w:val="00512947"/>
    <w:rsid w:val="00513462"/>
    <w:rsid w:val="005174CF"/>
    <w:rsid w:val="005477C1"/>
    <w:rsid w:val="00550944"/>
    <w:rsid w:val="0056238C"/>
    <w:rsid w:val="0057301E"/>
    <w:rsid w:val="005839AE"/>
    <w:rsid w:val="00584F90"/>
    <w:rsid w:val="00586E09"/>
    <w:rsid w:val="00596748"/>
    <w:rsid w:val="00597C2A"/>
    <w:rsid w:val="005A0DDC"/>
    <w:rsid w:val="005A7BA4"/>
    <w:rsid w:val="005B2C51"/>
    <w:rsid w:val="005C3C5B"/>
    <w:rsid w:val="005D4B2E"/>
    <w:rsid w:val="005D7B2B"/>
    <w:rsid w:val="005D7BFB"/>
    <w:rsid w:val="005E7321"/>
    <w:rsid w:val="005F0B5A"/>
    <w:rsid w:val="006016E0"/>
    <w:rsid w:val="00611C90"/>
    <w:rsid w:val="0061231C"/>
    <w:rsid w:val="006163FD"/>
    <w:rsid w:val="00621653"/>
    <w:rsid w:val="00634316"/>
    <w:rsid w:val="00634E23"/>
    <w:rsid w:val="00646824"/>
    <w:rsid w:val="0065064B"/>
    <w:rsid w:val="006513DF"/>
    <w:rsid w:val="00651CCB"/>
    <w:rsid w:val="0065256E"/>
    <w:rsid w:val="006539F3"/>
    <w:rsid w:val="006540D0"/>
    <w:rsid w:val="00672FF4"/>
    <w:rsid w:val="006808CB"/>
    <w:rsid w:val="006945EC"/>
    <w:rsid w:val="00697403"/>
    <w:rsid w:val="006A2D71"/>
    <w:rsid w:val="006B2867"/>
    <w:rsid w:val="006E0845"/>
    <w:rsid w:val="006F2809"/>
    <w:rsid w:val="006F2CB4"/>
    <w:rsid w:val="0070552E"/>
    <w:rsid w:val="00726109"/>
    <w:rsid w:val="0073012B"/>
    <w:rsid w:val="00741C86"/>
    <w:rsid w:val="00744C67"/>
    <w:rsid w:val="007452E5"/>
    <w:rsid w:val="007469F5"/>
    <w:rsid w:val="007518CF"/>
    <w:rsid w:val="007628BD"/>
    <w:rsid w:val="00772270"/>
    <w:rsid w:val="00773798"/>
    <w:rsid w:val="007823EA"/>
    <w:rsid w:val="00785C23"/>
    <w:rsid w:val="007913D6"/>
    <w:rsid w:val="00793188"/>
    <w:rsid w:val="007A5DDB"/>
    <w:rsid w:val="007A701D"/>
    <w:rsid w:val="007B2540"/>
    <w:rsid w:val="007B3C92"/>
    <w:rsid w:val="007B482A"/>
    <w:rsid w:val="007B6112"/>
    <w:rsid w:val="007B6A7F"/>
    <w:rsid w:val="007C1ECB"/>
    <w:rsid w:val="007C3336"/>
    <w:rsid w:val="007C3917"/>
    <w:rsid w:val="007D1A87"/>
    <w:rsid w:val="007D5EBA"/>
    <w:rsid w:val="007D62AF"/>
    <w:rsid w:val="007E7DFE"/>
    <w:rsid w:val="007F0536"/>
    <w:rsid w:val="007F065B"/>
    <w:rsid w:val="007F17DE"/>
    <w:rsid w:val="007F75C0"/>
    <w:rsid w:val="007F777A"/>
    <w:rsid w:val="0081634F"/>
    <w:rsid w:val="008266FD"/>
    <w:rsid w:val="00837AA2"/>
    <w:rsid w:val="00845A4B"/>
    <w:rsid w:val="00854637"/>
    <w:rsid w:val="00861749"/>
    <w:rsid w:val="008644EC"/>
    <w:rsid w:val="0087295C"/>
    <w:rsid w:val="008812DD"/>
    <w:rsid w:val="0089496E"/>
    <w:rsid w:val="008B1733"/>
    <w:rsid w:val="008B2ECA"/>
    <w:rsid w:val="008C0AE5"/>
    <w:rsid w:val="008D0135"/>
    <w:rsid w:val="008D18A0"/>
    <w:rsid w:val="008D50B4"/>
    <w:rsid w:val="008D7F03"/>
    <w:rsid w:val="008F3DCD"/>
    <w:rsid w:val="00904E9A"/>
    <w:rsid w:val="00907E6D"/>
    <w:rsid w:val="00912528"/>
    <w:rsid w:val="0094197B"/>
    <w:rsid w:val="009432C0"/>
    <w:rsid w:val="009546C9"/>
    <w:rsid w:val="009669F7"/>
    <w:rsid w:val="0097710C"/>
    <w:rsid w:val="00983CD7"/>
    <w:rsid w:val="00987E37"/>
    <w:rsid w:val="00990AEB"/>
    <w:rsid w:val="009A3ECF"/>
    <w:rsid w:val="009A43B5"/>
    <w:rsid w:val="009A61B5"/>
    <w:rsid w:val="009B31B6"/>
    <w:rsid w:val="009B7088"/>
    <w:rsid w:val="009B7C2D"/>
    <w:rsid w:val="009D06DC"/>
    <w:rsid w:val="009D3062"/>
    <w:rsid w:val="009D6B3A"/>
    <w:rsid w:val="009D771B"/>
    <w:rsid w:val="009E5DEF"/>
    <w:rsid w:val="009F0C32"/>
    <w:rsid w:val="00A015BC"/>
    <w:rsid w:val="00A0576F"/>
    <w:rsid w:val="00A13F97"/>
    <w:rsid w:val="00A4369E"/>
    <w:rsid w:val="00A579CB"/>
    <w:rsid w:val="00A65BE4"/>
    <w:rsid w:val="00A67CD9"/>
    <w:rsid w:val="00A715B8"/>
    <w:rsid w:val="00A8614F"/>
    <w:rsid w:val="00A90D25"/>
    <w:rsid w:val="00A97502"/>
    <w:rsid w:val="00AA7C02"/>
    <w:rsid w:val="00AB6ECC"/>
    <w:rsid w:val="00AC7CB6"/>
    <w:rsid w:val="00AE1D0F"/>
    <w:rsid w:val="00AE22DF"/>
    <w:rsid w:val="00AF39AD"/>
    <w:rsid w:val="00B30435"/>
    <w:rsid w:val="00B57E76"/>
    <w:rsid w:val="00B64DD2"/>
    <w:rsid w:val="00B702B0"/>
    <w:rsid w:val="00B75F4B"/>
    <w:rsid w:val="00B908A1"/>
    <w:rsid w:val="00BA3DAC"/>
    <w:rsid w:val="00BD4E6E"/>
    <w:rsid w:val="00BE0C58"/>
    <w:rsid w:val="00BE64E5"/>
    <w:rsid w:val="00BF174B"/>
    <w:rsid w:val="00C03A7E"/>
    <w:rsid w:val="00C27F81"/>
    <w:rsid w:val="00C4281E"/>
    <w:rsid w:val="00C44367"/>
    <w:rsid w:val="00C4583A"/>
    <w:rsid w:val="00C478EB"/>
    <w:rsid w:val="00C5000C"/>
    <w:rsid w:val="00C52A80"/>
    <w:rsid w:val="00C550D7"/>
    <w:rsid w:val="00C67AC8"/>
    <w:rsid w:val="00C73709"/>
    <w:rsid w:val="00C75491"/>
    <w:rsid w:val="00C76208"/>
    <w:rsid w:val="00C94E50"/>
    <w:rsid w:val="00C968BC"/>
    <w:rsid w:val="00CB70F3"/>
    <w:rsid w:val="00CC280E"/>
    <w:rsid w:val="00CD6573"/>
    <w:rsid w:val="00CE3D46"/>
    <w:rsid w:val="00CF0FB2"/>
    <w:rsid w:val="00CF52B2"/>
    <w:rsid w:val="00D116C9"/>
    <w:rsid w:val="00D1304A"/>
    <w:rsid w:val="00D41EC3"/>
    <w:rsid w:val="00D43B77"/>
    <w:rsid w:val="00D5303F"/>
    <w:rsid w:val="00D56773"/>
    <w:rsid w:val="00D86912"/>
    <w:rsid w:val="00D9528F"/>
    <w:rsid w:val="00DB32BB"/>
    <w:rsid w:val="00DB5576"/>
    <w:rsid w:val="00DC44C8"/>
    <w:rsid w:val="00DD08A6"/>
    <w:rsid w:val="00DD5CB7"/>
    <w:rsid w:val="00DE7BD8"/>
    <w:rsid w:val="00E04891"/>
    <w:rsid w:val="00E04CA1"/>
    <w:rsid w:val="00E07953"/>
    <w:rsid w:val="00E15AF0"/>
    <w:rsid w:val="00E17299"/>
    <w:rsid w:val="00E2487A"/>
    <w:rsid w:val="00E2504D"/>
    <w:rsid w:val="00E332D2"/>
    <w:rsid w:val="00E524FA"/>
    <w:rsid w:val="00E569EA"/>
    <w:rsid w:val="00E60B19"/>
    <w:rsid w:val="00E61B1E"/>
    <w:rsid w:val="00E75769"/>
    <w:rsid w:val="00E84F03"/>
    <w:rsid w:val="00E925BC"/>
    <w:rsid w:val="00E9641B"/>
    <w:rsid w:val="00EA11D1"/>
    <w:rsid w:val="00EB03D6"/>
    <w:rsid w:val="00EB56DF"/>
    <w:rsid w:val="00EE02F5"/>
    <w:rsid w:val="00EE0B7E"/>
    <w:rsid w:val="00EE202B"/>
    <w:rsid w:val="00EE4498"/>
    <w:rsid w:val="00EF35D2"/>
    <w:rsid w:val="00EF6684"/>
    <w:rsid w:val="00F26BF9"/>
    <w:rsid w:val="00F31839"/>
    <w:rsid w:val="00F34B1D"/>
    <w:rsid w:val="00F44D63"/>
    <w:rsid w:val="00F4514E"/>
    <w:rsid w:val="00F4548D"/>
    <w:rsid w:val="00F45F05"/>
    <w:rsid w:val="00F539EB"/>
    <w:rsid w:val="00F5408E"/>
    <w:rsid w:val="00F6127C"/>
    <w:rsid w:val="00F6257C"/>
    <w:rsid w:val="00F66B5E"/>
    <w:rsid w:val="00F67CFF"/>
    <w:rsid w:val="00F72927"/>
    <w:rsid w:val="00F95787"/>
    <w:rsid w:val="00F9674E"/>
    <w:rsid w:val="00FA6791"/>
    <w:rsid w:val="00FB0594"/>
    <w:rsid w:val="00FC1FB5"/>
    <w:rsid w:val="00FC4865"/>
    <w:rsid w:val="00FC7702"/>
    <w:rsid w:val="00FD00A0"/>
    <w:rsid w:val="00FE3380"/>
    <w:rsid w:val="00FE587D"/>
    <w:rsid w:val="00FF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A80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32A80"/>
    <w:rPr>
      <w:rFonts w:cs="Times New Roman"/>
      <w:color w:val="154C94"/>
      <w:u w:val="single"/>
    </w:rPr>
  </w:style>
  <w:style w:type="character" w:styleId="FollowedHyperlink">
    <w:name w:val="FollowedHyperlink"/>
    <w:basedOn w:val="DefaultParagraphFont"/>
    <w:uiPriority w:val="99"/>
    <w:semiHidden/>
    <w:rsid w:val="00332A80"/>
    <w:rPr>
      <w:rFonts w:cs="Times New Roman"/>
      <w:color w:val="154C94"/>
      <w:u w:val="single"/>
    </w:rPr>
  </w:style>
  <w:style w:type="paragraph" w:customStyle="1" w:styleId="part">
    <w:name w:val="part"/>
    <w:basedOn w:val="Normal"/>
    <w:uiPriority w:val="99"/>
    <w:rsid w:val="00332A80"/>
    <w:pPr>
      <w:spacing w:before="240" w:after="240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Normal"/>
    <w:uiPriority w:val="99"/>
    <w:rsid w:val="00332A80"/>
    <w:pPr>
      <w:spacing w:before="240" w:after="240"/>
      <w:ind w:left="1922" w:hanging="1355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Normal"/>
    <w:uiPriority w:val="99"/>
    <w:rsid w:val="00332A80"/>
    <w:pPr>
      <w:spacing w:before="240" w:after="240"/>
      <w:ind w:right="2268"/>
      <w:jc w:val="lef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Normal"/>
    <w:uiPriority w:val="99"/>
    <w:rsid w:val="00332A80"/>
    <w:pPr>
      <w:spacing w:before="240" w:after="240"/>
      <w:ind w:right="2268"/>
      <w:jc w:val="lef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Normal"/>
    <w:uiPriority w:val="99"/>
    <w:rsid w:val="00332A80"/>
    <w:pPr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Normal"/>
    <w:uiPriority w:val="99"/>
    <w:rsid w:val="00332A80"/>
    <w:pPr>
      <w:spacing w:before="240" w:after="240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Normal"/>
    <w:uiPriority w:val="99"/>
    <w:rsid w:val="00332A80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Normal"/>
    <w:uiPriority w:val="99"/>
    <w:rsid w:val="00332A80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">
    <w:name w:val="agree"/>
    <w:basedOn w:val="Normal"/>
    <w:uiPriority w:val="99"/>
    <w:rsid w:val="00332A80"/>
    <w:pPr>
      <w:spacing w:after="28"/>
      <w:jc w:val="left"/>
    </w:pPr>
    <w:rPr>
      <w:rFonts w:ascii="Times New Roman" w:eastAsia="Times New Roman" w:hAnsi="Times New Roman"/>
      <w:lang w:eastAsia="ru-RU"/>
    </w:rPr>
  </w:style>
  <w:style w:type="paragraph" w:customStyle="1" w:styleId="razdel">
    <w:name w:val="razdel"/>
    <w:basedOn w:val="Normal"/>
    <w:uiPriority w:val="99"/>
    <w:rsid w:val="00332A80"/>
    <w:pPr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Normal"/>
    <w:uiPriority w:val="99"/>
    <w:rsid w:val="00332A80"/>
    <w:pPr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Normal"/>
    <w:uiPriority w:val="99"/>
    <w:rsid w:val="00332A80"/>
    <w:pPr>
      <w:spacing w:before="240" w:after="24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Normal"/>
    <w:uiPriority w:val="99"/>
    <w:rsid w:val="00332A80"/>
    <w:pPr>
      <w:jc w:val="right"/>
    </w:pPr>
    <w:rPr>
      <w:rFonts w:ascii="Times New Roman" w:eastAsia="Times New Roman" w:hAnsi="Times New Roman"/>
      <w:lang w:eastAsia="ru-RU"/>
    </w:rPr>
  </w:style>
  <w:style w:type="paragraph" w:customStyle="1" w:styleId="titleu">
    <w:name w:val="titleu"/>
    <w:basedOn w:val="Normal"/>
    <w:uiPriority w:val="99"/>
    <w:rsid w:val="00332A80"/>
    <w:pPr>
      <w:spacing w:before="240" w:after="240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Normal"/>
    <w:uiPriority w:val="99"/>
    <w:rsid w:val="00332A80"/>
    <w:pPr>
      <w:spacing w:before="240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izvlechen">
    <w:name w:val="izvlechen"/>
    <w:basedOn w:val="Normal"/>
    <w:uiPriority w:val="99"/>
    <w:rsid w:val="00332A80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oint">
    <w:name w:val="point"/>
    <w:basedOn w:val="Normal"/>
    <w:uiPriority w:val="99"/>
    <w:rsid w:val="00332A80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Normal"/>
    <w:uiPriority w:val="99"/>
    <w:rsid w:val="00332A80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gned">
    <w:name w:val="signed"/>
    <w:basedOn w:val="Normal"/>
    <w:uiPriority w:val="99"/>
    <w:rsid w:val="00332A80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dobren">
    <w:name w:val="odobren"/>
    <w:basedOn w:val="Normal"/>
    <w:uiPriority w:val="99"/>
    <w:rsid w:val="00332A80"/>
    <w:pPr>
      <w:jc w:val="left"/>
    </w:pPr>
    <w:rPr>
      <w:rFonts w:ascii="Times New Roman" w:eastAsia="Times New Roman" w:hAnsi="Times New Roman"/>
      <w:lang w:eastAsia="ru-RU"/>
    </w:rPr>
  </w:style>
  <w:style w:type="paragraph" w:customStyle="1" w:styleId="odobren1">
    <w:name w:val="odobren1"/>
    <w:basedOn w:val="Normal"/>
    <w:uiPriority w:val="99"/>
    <w:rsid w:val="00332A80"/>
    <w:pPr>
      <w:spacing w:after="120"/>
      <w:jc w:val="left"/>
    </w:pPr>
    <w:rPr>
      <w:rFonts w:ascii="Times New Roman" w:eastAsia="Times New Roman" w:hAnsi="Times New Roman"/>
      <w:lang w:eastAsia="ru-RU"/>
    </w:rPr>
  </w:style>
  <w:style w:type="paragraph" w:customStyle="1" w:styleId="comment">
    <w:name w:val="comment"/>
    <w:basedOn w:val="Normal"/>
    <w:uiPriority w:val="99"/>
    <w:rsid w:val="00332A80"/>
    <w:pPr>
      <w:ind w:firstLine="709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reamble">
    <w:name w:val="preamble"/>
    <w:basedOn w:val="Normal"/>
    <w:uiPriority w:val="99"/>
    <w:rsid w:val="00332A80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Normal"/>
    <w:uiPriority w:val="99"/>
    <w:rsid w:val="00332A80"/>
    <w:pPr>
      <w:ind w:firstLine="567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Normal"/>
    <w:uiPriority w:val="99"/>
    <w:rsid w:val="00332A80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aragraph">
    <w:name w:val="paragraph"/>
    <w:basedOn w:val="Normal"/>
    <w:uiPriority w:val="99"/>
    <w:rsid w:val="00332A80"/>
    <w:pPr>
      <w:spacing w:before="240" w:after="240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Normal"/>
    <w:uiPriority w:val="99"/>
    <w:rsid w:val="00332A80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umnrpa">
    <w:name w:val="numnrpa"/>
    <w:basedOn w:val="Normal"/>
    <w:uiPriority w:val="99"/>
    <w:rsid w:val="00332A80"/>
    <w:pPr>
      <w:jc w:val="left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append">
    <w:name w:val="append"/>
    <w:basedOn w:val="Normal"/>
    <w:uiPriority w:val="99"/>
    <w:rsid w:val="00332A80"/>
    <w:pPr>
      <w:jc w:val="left"/>
    </w:pPr>
    <w:rPr>
      <w:rFonts w:ascii="Times New Roman" w:eastAsia="Times New Roman" w:hAnsi="Times New Roman"/>
      <w:lang w:eastAsia="ru-RU"/>
    </w:rPr>
  </w:style>
  <w:style w:type="paragraph" w:customStyle="1" w:styleId="prinodobren">
    <w:name w:val="prinodobren"/>
    <w:basedOn w:val="Normal"/>
    <w:uiPriority w:val="99"/>
    <w:rsid w:val="00332A80"/>
    <w:pPr>
      <w:spacing w:before="240" w:after="240"/>
      <w:jc w:val="lef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Normal"/>
    <w:uiPriority w:val="99"/>
    <w:rsid w:val="00332A80"/>
    <w:p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numheader">
    <w:name w:val="nonumheader"/>
    <w:basedOn w:val="Normal"/>
    <w:uiPriority w:val="99"/>
    <w:rsid w:val="00332A80"/>
    <w:pPr>
      <w:spacing w:before="240" w:after="24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Normal"/>
    <w:uiPriority w:val="99"/>
    <w:rsid w:val="00332A80"/>
    <w:pPr>
      <w:spacing w:before="240" w:after="24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Normal"/>
    <w:uiPriority w:val="99"/>
    <w:rsid w:val="00332A80"/>
    <w:pPr>
      <w:ind w:firstLine="1021"/>
    </w:pPr>
    <w:rPr>
      <w:rFonts w:ascii="Times New Roman" w:eastAsia="Times New Roman" w:hAnsi="Times New Roman"/>
      <w:lang w:eastAsia="ru-RU"/>
    </w:rPr>
  </w:style>
  <w:style w:type="paragraph" w:customStyle="1" w:styleId="agreedate">
    <w:name w:val="agreedate"/>
    <w:basedOn w:val="Normal"/>
    <w:uiPriority w:val="99"/>
    <w:rsid w:val="00332A80"/>
    <w:rPr>
      <w:rFonts w:ascii="Times New Roman" w:eastAsia="Times New Roman" w:hAnsi="Times New Roman"/>
      <w:lang w:eastAsia="ru-RU"/>
    </w:rPr>
  </w:style>
  <w:style w:type="paragraph" w:customStyle="1" w:styleId="changeadd">
    <w:name w:val="changeadd"/>
    <w:basedOn w:val="Normal"/>
    <w:uiPriority w:val="99"/>
    <w:rsid w:val="00332A80"/>
    <w:pPr>
      <w:ind w:left="1134"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Normal"/>
    <w:uiPriority w:val="99"/>
    <w:rsid w:val="00332A80"/>
    <w:pPr>
      <w:ind w:left="102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utrs">
    <w:name w:val="changeutrs"/>
    <w:basedOn w:val="Normal"/>
    <w:uiPriority w:val="99"/>
    <w:rsid w:val="00332A80"/>
    <w:pPr>
      <w:spacing w:after="240"/>
      <w:ind w:left="113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old">
    <w:name w:val="changeold"/>
    <w:basedOn w:val="Normal"/>
    <w:uiPriority w:val="99"/>
    <w:rsid w:val="00332A80"/>
    <w:pPr>
      <w:spacing w:before="240" w:after="240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Normal"/>
    <w:uiPriority w:val="99"/>
    <w:rsid w:val="00332A80"/>
    <w:pPr>
      <w:spacing w:after="28"/>
      <w:jc w:val="left"/>
    </w:pPr>
    <w:rPr>
      <w:rFonts w:ascii="Times New Roman" w:eastAsia="Times New Roman" w:hAnsi="Times New Roman"/>
      <w:lang w:eastAsia="ru-RU"/>
    </w:rPr>
  </w:style>
  <w:style w:type="paragraph" w:customStyle="1" w:styleId="cap1">
    <w:name w:val="cap1"/>
    <w:basedOn w:val="Normal"/>
    <w:uiPriority w:val="99"/>
    <w:rsid w:val="00332A80"/>
    <w:pPr>
      <w:jc w:val="left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Normal"/>
    <w:uiPriority w:val="99"/>
    <w:rsid w:val="00332A80"/>
    <w:pPr>
      <w:spacing w:after="120"/>
      <w:jc w:val="left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Normal"/>
    <w:uiPriority w:val="99"/>
    <w:rsid w:val="00332A80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Normal"/>
    <w:uiPriority w:val="99"/>
    <w:rsid w:val="00332A80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1">
    <w:name w:val="newncpi1"/>
    <w:basedOn w:val="Normal"/>
    <w:uiPriority w:val="99"/>
    <w:rsid w:val="00332A80"/>
    <w:pPr>
      <w:ind w:left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zmeren">
    <w:name w:val="edizmeren"/>
    <w:basedOn w:val="Normal"/>
    <w:uiPriority w:val="99"/>
    <w:rsid w:val="00332A80"/>
    <w:pPr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zagrazdel">
    <w:name w:val="zagrazdel"/>
    <w:basedOn w:val="Normal"/>
    <w:uiPriority w:val="99"/>
    <w:rsid w:val="00332A80"/>
    <w:pPr>
      <w:spacing w:before="240" w:after="240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Normal"/>
    <w:uiPriority w:val="99"/>
    <w:rsid w:val="00332A80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mer">
    <w:name w:val="primer"/>
    <w:basedOn w:val="Normal"/>
    <w:uiPriority w:val="99"/>
    <w:rsid w:val="00332A80"/>
    <w:pPr>
      <w:ind w:firstLine="567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ithpar">
    <w:name w:val="withpar"/>
    <w:basedOn w:val="Normal"/>
    <w:uiPriority w:val="99"/>
    <w:rsid w:val="00332A80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thoutpar">
    <w:name w:val="withoutpar"/>
    <w:basedOn w:val="Normal"/>
    <w:uiPriority w:val="99"/>
    <w:rsid w:val="00332A80"/>
    <w:pPr>
      <w:spacing w:after="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Normal"/>
    <w:uiPriority w:val="99"/>
    <w:rsid w:val="00332A80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nderline">
    <w:name w:val="underline"/>
    <w:basedOn w:val="Normal"/>
    <w:uiPriority w:val="99"/>
    <w:rsid w:val="00332A80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cpicomment">
    <w:name w:val="ncpicomment"/>
    <w:basedOn w:val="Normal"/>
    <w:uiPriority w:val="99"/>
    <w:rsid w:val="00332A80"/>
    <w:pPr>
      <w:spacing w:before="120"/>
      <w:ind w:left="1134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Normal"/>
    <w:uiPriority w:val="99"/>
    <w:rsid w:val="00332A80"/>
    <w:pPr>
      <w:ind w:left="113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cpidel">
    <w:name w:val="ncpidel"/>
    <w:basedOn w:val="Normal"/>
    <w:uiPriority w:val="99"/>
    <w:rsid w:val="00332A80"/>
    <w:pPr>
      <w:ind w:left="1134"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sifra">
    <w:name w:val="tsifra"/>
    <w:basedOn w:val="Normal"/>
    <w:uiPriority w:val="99"/>
    <w:rsid w:val="00332A80"/>
    <w:pPr>
      <w:jc w:val="left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Normal"/>
    <w:uiPriority w:val="99"/>
    <w:rsid w:val="00332A80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v">
    <w:name w:val="newncpiv"/>
    <w:basedOn w:val="Normal"/>
    <w:uiPriority w:val="99"/>
    <w:rsid w:val="00332A80"/>
    <w:pPr>
      <w:ind w:firstLine="56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Normal"/>
    <w:uiPriority w:val="99"/>
    <w:rsid w:val="00332A80"/>
    <w:pPr>
      <w:ind w:firstLine="567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Normal"/>
    <w:uiPriority w:val="99"/>
    <w:rsid w:val="00332A80"/>
    <w:pPr>
      <w:spacing w:before="240" w:after="240"/>
      <w:ind w:firstLine="567"/>
      <w:jc w:val="lef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Normal"/>
    <w:uiPriority w:val="99"/>
    <w:rsid w:val="00332A80"/>
    <w:pPr>
      <w:spacing w:before="240" w:after="240"/>
      <w:ind w:firstLine="567"/>
      <w:jc w:val="center"/>
    </w:pPr>
    <w:rPr>
      <w:rFonts w:ascii="Times New Roman" w:eastAsia="Times New Roman" w:hAnsi="Times New Roman"/>
      <w:caps/>
      <w:lang w:eastAsia="ru-RU"/>
    </w:rPr>
  </w:style>
  <w:style w:type="paragraph" w:customStyle="1" w:styleId="contenttext">
    <w:name w:val="contenttext"/>
    <w:basedOn w:val="Normal"/>
    <w:uiPriority w:val="99"/>
    <w:rsid w:val="00332A80"/>
    <w:pPr>
      <w:ind w:left="1134" w:hanging="1134"/>
      <w:jc w:val="left"/>
    </w:pPr>
    <w:rPr>
      <w:rFonts w:ascii="Times New Roman" w:eastAsia="Times New Roman" w:hAnsi="Times New Roman"/>
      <w:lang w:eastAsia="ru-RU"/>
    </w:rPr>
  </w:style>
  <w:style w:type="paragraph" w:customStyle="1" w:styleId="gosreg">
    <w:name w:val="gosreg"/>
    <w:basedOn w:val="Normal"/>
    <w:uiPriority w:val="99"/>
    <w:rsid w:val="00332A80"/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Normal"/>
    <w:uiPriority w:val="99"/>
    <w:rsid w:val="00332A80"/>
    <w:pPr>
      <w:spacing w:before="240" w:after="24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Normal"/>
    <w:uiPriority w:val="99"/>
    <w:rsid w:val="00332A80"/>
    <w:pPr>
      <w:spacing w:before="240" w:after="24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cepient">
    <w:name w:val="recepient"/>
    <w:basedOn w:val="Normal"/>
    <w:uiPriority w:val="99"/>
    <w:rsid w:val="00332A80"/>
    <w:pPr>
      <w:ind w:left="510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klad">
    <w:name w:val="doklad"/>
    <w:basedOn w:val="Normal"/>
    <w:uiPriority w:val="99"/>
    <w:rsid w:val="00332A80"/>
    <w:pPr>
      <w:ind w:left="2835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npaper">
    <w:name w:val="onpaper"/>
    <w:basedOn w:val="Normal"/>
    <w:uiPriority w:val="99"/>
    <w:rsid w:val="00332A80"/>
    <w:pPr>
      <w:ind w:firstLine="567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Normal"/>
    <w:uiPriority w:val="99"/>
    <w:rsid w:val="00332A80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blank">
    <w:name w:val="tableblank"/>
    <w:basedOn w:val="Normal"/>
    <w:uiPriority w:val="99"/>
    <w:rsid w:val="00332A80"/>
    <w:p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9">
    <w:name w:val="table9"/>
    <w:basedOn w:val="Normal"/>
    <w:uiPriority w:val="99"/>
    <w:rsid w:val="00332A80"/>
    <w:pPr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table8">
    <w:name w:val="table8"/>
    <w:basedOn w:val="Normal"/>
    <w:uiPriority w:val="99"/>
    <w:rsid w:val="00332A80"/>
    <w:pPr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table7">
    <w:name w:val="table7"/>
    <w:basedOn w:val="Normal"/>
    <w:uiPriority w:val="99"/>
    <w:rsid w:val="00332A80"/>
    <w:pPr>
      <w:jc w:val="left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begform">
    <w:name w:val="begform"/>
    <w:basedOn w:val="Normal"/>
    <w:uiPriority w:val="99"/>
    <w:rsid w:val="00332A80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Normal"/>
    <w:uiPriority w:val="99"/>
    <w:rsid w:val="00332A80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basedOn w:val="DefaultParagraphFont"/>
    <w:uiPriority w:val="99"/>
    <w:rsid w:val="00332A80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DefaultParagraphFont"/>
    <w:uiPriority w:val="99"/>
    <w:rsid w:val="00332A80"/>
    <w:rPr>
      <w:rFonts w:ascii="Times New Roman" w:hAnsi="Times New Roman" w:cs="Times New Roman"/>
      <w:caps/>
    </w:rPr>
  </w:style>
  <w:style w:type="character" w:customStyle="1" w:styleId="datepr">
    <w:name w:val="datepr"/>
    <w:basedOn w:val="DefaultParagraphFont"/>
    <w:uiPriority w:val="99"/>
    <w:rsid w:val="00332A80"/>
    <w:rPr>
      <w:rFonts w:ascii="Times New Roman" w:hAnsi="Times New Roman" w:cs="Times New Roman"/>
    </w:rPr>
  </w:style>
  <w:style w:type="character" w:customStyle="1" w:styleId="datecity">
    <w:name w:val="datecity"/>
    <w:basedOn w:val="DefaultParagraphFont"/>
    <w:uiPriority w:val="99"/>
    <w:rsid w:val="00332A80"/>
    <w:rPr>
      <w:rFonts w:ascii="Times New Roman" w:hAnsi="Times New Roman" w:cs="Times New Roman"/>
      <w:sz w:val="24"/>
      <w:szCs w:val="24"/>
    </w:rPr>
  </w:style>
  <w:style w:type="character" w:customStyle="1" w:styleId="datereg">
    <w:name w:val="datereg"/>
    <w:basedOn w:val="DefaultParagraphFont"/>
    <w:uiPriority w:val="99"/>
    <w:rsid w:val="00332A80"/>
    <w:rPr>
      <w:rFonts w:ascii="Times New Roman" w:hAnsi="Times New Roman" w:cs="Times New Roman"/>
    </w:rPr>
  </w:style>
  <w:style w:type="character" w:customStyle="1" w:styleId="number">
    <w:name w:val="number"/>
    <w:basedOn w:val="DefaultParagraphFont"/>
    <w:uiPriority w:val="99"/>
    <w:rsid w:val="00332A80"/>
    <w:rPr>
      <w:rFonts w:ascii="Times New Roman" w:hAnsi="Times New Roman" w:cs="Times New Roman"/>
    </w:rPr>
  </w:style>
  <w:style w:type="character" w:customStyle="1" w:styleId="bigsimbol">
    <w:name w:val="bigsimbol"/>
    <w:basedOn w:val="DefaultParagraphFont"/>
    <w:uiPriority w:val="99"/>
    <w:rsid w:val="00332A80"/>
    <w:rPr>
      <w:rFonts w:ascii="Times New Roman" w:hAnsi="Times New Roman" w:cs="Times New Roman"/>
      <w:caps/>
    </w:rPr>
  </w:style>
  <w:style w:type="character" w:customStyle="1" w:styleId="razr">
    <w:name w:val="razr"/>
    <w:basedOn w:val="DefaultParagraphFont"/>
    <w:uiPriority w:val="99"/>
    <w:rsid w:val="00332A80"/>
    <w:rPr>
      <w:rFonts w:ascii="Times New Roman" w:hAnsi="Times New Roman" w:cs="Times New Roman"/>
      <w:spacing w:val="30"/>
    </w:rPr>
  </w:style>
  <w:style w:type="character" w:customStyle="1" w:styleId="onesymbol">
    <w:name w:val="onesymbol"/>
    <w:basedOn w:val="DefaultParagraphFont"/>
    <w:uiPriority w:val="99"/>
    <w:rsid w:val="00332A80"/>
    <w:rPr>
      <w:rFonts w:ascii="Symbol" w:hAnsi="Symbol" w:cs="Times New Roman"/>
    </w:rPr>
  </w:style>
  <w:style w:type="character" w:customStyle="1" w:styleId="onewind3">
    <w:name w:val="onewind3"/>
    <w:basedOn w:val="DefaultParagraphFont"/>
    <w:uiPriority w:val="99"/>
    <w:rsid w:val="00332A80"/>
    <w:rPr>
      <w:rFonts w:ascii="Wingdings 3" w:hAnsi="Wingdings 3" w:cs="Times New Roman"/>
    </w:rPr>
  </w:style>
  <w:style w:type="character" w:customStyle="1" w:styleId="onewind2">
    <w:name w:val="onewind2"/>
    <w:basedOn w:val="DefaultParagraphFont"/>
    <w:uiPriority w:val="99"/>
    <w:rsid w:val="00332A80"/>
    <w:rPr>
      <w:rFonts w:ascii="Wingdings 2" w:hAnsi="Wingdings 2" w:cs="Times New Roman"/>
    </w:rPr>
  </w:style>
  <w:style w:type="character" w:customStyle="1" w:styleId="onewind">
    <w:name w:val="onewind"/>
    <w:basedOn w:val="DefaultParagraphFont"/>
    <w:uiPriority w:val="99"/>
    <w:rsid w:val="00332A80"/>
    <w:rPr>
      <w:rFonts w:ascii="Wingdings" w:hAnsi="Wingdings" w:cs="Times New Roman"/>
    </w:rPr>
  </w:style>
  <w:style w:type="character" w:customStyle="1" w:styleId="rednoun">
    <w:name w:val="rednoun"/>
    <w:basedOn w:val="DefaultParagraphFont"/>
    <w:uiPriority w:val="99"/>
    <w:rsid w:val="00332A80"/>
    <w:rPr>
      <w:rFonts w:cs="Times New Roman"/>
    </w:rPr>
  </w:style>
  <w:style w:type="character" w:customStyle="1" w:styleId="post">
    <w:name w:val="post"/>
    <w:basedOn w:val="DefaultParagraphFont"/>
    <w:uiPriority w:val="99"/>
    <w:rsid w:val="00332A80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basedOn w:val="DefaultParagraphFont"/>
    <w:uiPriority w:val="99"/>
    <w:rsid w:val="00332A80"/>
    <w:rPr>
      <w:rFonts w:ascii="Times New Roman" w:hAnsi="Times New Roman" w:cs="Times New Roman"/>
      <w:b/>
      <w:bCs/>
      <w:sz w:val="22"/>
      <w:szCs w:val="22"/>
    </w:rPr>
  </w:style>
  <w:style w:type="character" w:customStyle="1" w:styleId="arabic">
    <w:name w:val="arabic"/>
    <w:basedOn w:val="DefaultParagraphFont"/>
    <w:uiPriority w:val="99"/>
    <w:rsid w:val="00332A80"/>
    <w:rPr>
      <w:rFonts w:ascii="Times New Roman" w:hAnsi="Times New Roman" w:cs="Times New Roman"/>
    </w:rPr>
  </w:style>
  <w:style w:type="character" w:customStyle="1" w:styleId="articlec">
    <w:name w:val="articlec"/>
    <w:basedOn w:val="DefaultParagraphFont"/>
    <w:uiPriority w:val="99"/>
    <w:rsid w:val="00332A80"/>
    <w:rPr>
      <w:rFonts w:ascii="Times New Roman" w:hAnsi="Times New Roman" w:cs="Times New Roman"/>
      <w:b/>
      <w:bCs/>
    </w:rPr>
  </w:style>
  <w:style w:type="character" w:customStyle="1" w:styleId="roman">
    <w:name w:val="roman"/>
    <w:basedOn w:val="DefaultParagraphFont"/>
    <w:uiPriority w:val="99"/>
    <w:rsid w:val="00332A80"/>
    <w:rPr>
      <w:rFonts w:ascii="Arial" w:hAnsi="Arial" w:cs="Arial"/>
    </w:rPr>
  </w:style>
  <w:style w:type="table" w:customStyle="1" w:styleId="tablencpi">
    <w:name w:val="tablencpi"/>
    <w:uiPriority w:val="99"/>
    <w:rsid w:val="00332A80"/>
    <w:rPr>
      <w:rFonts w:ascii="Times New Roman" w:eastAsia="Times New Roman" w:hAnsi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332A8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2A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2A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2A80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332A80"/>
    <w:rPr>
      <w:rFonts w:cs="Times New Roman"/>
    </w:rPr>
  </w:style>
  <w:style w:type="table" w:styleId="TableGrid">
    <w:name w:val="Table Grid"/>
    <w:basedOn w:val="TableNormal"/>
    <w:uiPriority w:val="99"/>
    <w:rsid w:val="00332A80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2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256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C478EB"/>
    <w:rPr>
      <w:rFonts w:cs="Times New Roman"/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rsid w:val="002B7EB4"/>
    <w:rPr>
      <w:rFonts w:cs="Times New Roman"/>
      <w:color w:val="605E5C"/>
      <w:shd w:val="clear" w:color="auto" w:fill="E1DFDD"/>
    </w:rPr>
  </w:style>
  <w:style w:type="character" w:customStyle="1" w:styleId="a">
    <w:name w:val="Основной текст_"/>
    <w:basedOn w:val="DefaultParagraphFont"/>
    <w:link w:val="9"/>
    <w:uiPriority w:val="99"/>
    <w:locked/>
    <w:rsid w:val="00110BFB"/>
    <w:rPr>
      <w:rFonts w:ascii="Times New Roman" w:hAnsi="Times New Roman" w:cs="Times New Roman"/>
      <w:shd w:val="clear" w:color="auto" w:fill="FFFFFF"/>
    </w:rPr>
  </w:style>
  <w:style w:type="paragraph" w:customStyle="1" w:styleId="9">
    <w:name w:val="Основной текст9"/>
    <w:basedOn w:val="Normal"/>
    <w:link w:val="a"/>
    <w:uiPriority w:val="99"/>
    <w:rsid w:val="00110BFB"/>
    <w:pPr>
      <w:widowControl w:val="0"/>
      <w:shd w:val="clear" w:color="auto" w:fill="FFFFFF"/>
      <w:spacing w:line="292" w:lineRule="exact"/>
      <w:ind w:hanging="480"/>
      <w:jc w:val="left"/>
    </w:pPr>
    <w:rPr>
      <w:rFonts w:ascii="Times New Roman" w:eastAsia="Times New Roman" w:hAnsi="Times New Roman"/>
    </w:rPr>
  </w:style>
  <w:style w:type="character" w:customStyle="1" w:styleId="a0">
    <w:name w:val="Подпись к таблице_"/>
    <w:basedOn w:val="DefaultParagraphFont"/>
    <w:link w:val="a1"/>
    <w:uiPriority w:val="99"/>
    <w:locked/>
    <w:rsid w:val="00110BFB"/>
    <w:rPr>
      <w:rFonts w:ascii="Times New Roman" w:hAnsi="Times New Roman" w:cs="Times New Roman"/>
      <w:shd w:val="clear" w:color="auto" w:fill="FFFFFF"/>
    </w:rPr>
  </w:style>
  <w:style w:type="paragraph" w:customStyle="1" w:styleId="a1">
    <w:name w:val="Подпись к таблице"/>
    <w:basedOn w:val="Normal"/>
    <w:link w:val="a0"/>
    <w:uiPriority w:val="99"/>
    <w:rsid w:val="00110BFB"/>
    <w:pPr>
      <w:widowControl w:val="0"/>
      <w:shd w:val="clear" w:color="auto" w:fill="FFFFFF"/>
      <w:spacing w:line="240" w:lineRule="atLeast"/>
      <w:jc w:val="left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99"/>
    <w:qFormat/>
    <w:rsid w:val="00110BFB"/>
    <w:pPr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character" w:customStyle="1" w:styleId="2">
    <w:name w:val="Заголовок №2_"/>
    <w:basedOn w:val="DefaultParagraphFont"/>
    <w:link w:val="20"/>
    <w:uiPriority w:val="99"/>
    <w:locked/>
    <w:rsid w:val="00110BFB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110BFB"/>
    <w:rPr>
      <w:rFonts w:ascii="Lucida Sans Unicode" w:eastAsia="Times New Roman" w:hAnsi="Lucida Sans Unicode" w:cs="Lucida Sans Unicode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110B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110BFB"/>
    <w:pPr>
      <w:widowControl w:val="0"/>
      <w:shd w:val="clear" w:color="auto" w:fill="FFFFFF"/>
      <w:spacing w:line="240" w:lineRule="atLeast"/>
      <w:jc w:val="left"/>
    </w:pPr>
    <w:rPr>
      <w:rFonts w:ascii="Times New Roman" w:eastAsia="Times New Roman" w:hAnsi="Times New Roman"/>
      <w:b/>
      <w:bCs/>
      <w:sz w:val="25"/>
      <w:szCs w:val="25"/>
    </w:rPr>
  </w:style>
  <w:style w:type="paragraph" w:customStyle="1" w:styleId="20">
    <w:name w:val="Заголовок №2"/>
    <w:basedOn w:val="Normal"/>
    <w:link w:val="2"/>
    <w:uiPriority w:val="99"/>
    <w:rsid w:val="00110BFB"/>
    <w:pPr>
      <w:widowControl w:val="0"/>
      <w:shd w:val="clear" w:color="auto" w:fill="FFFFFF"/>
      <w:spacing w:after="60" w:line="240" w:lineRule="atLeast"/>
      <w:jc w:val="center"/>
      <w:outlineLvl w:val="1"/>
    </w:pPr>
    <w:rPr>
      <w:rFonts w:ascii="Times New Roman" w:eastAsia="Times New Roman" w:hAnsi="Times New Roman"/>
      <w:b/>
      <w:bCs/>
      <w:sz w:val="39"/>
      <w:szCs w:val="39"/>
    </w:rPr>
  </w:style>
  <w:style w:type="paragraph" w:customStyle="1" w:styleId="80">
    <w:name w:val="Основной текст (8)"/>
    <w:basedOn w:val="Normal"/>
    <w:link w:val="8"/>
    <w:uiPriority w:val="99"/>
    <w:rsid w:val="00110BFB"/>
    <w:pPr>
      <w:widowControl w:val="0"/>
      <w:shd w:val="clear" w:color="auto" w:fill="FFFFFF"/>
      <w:spacing w:before="60" w:after="60" w:line="240" w:lineRule="atLeast"/>
      <w:jc w:val="center"/>
    </w:pPr>
    <w:rPr>
      <w:rFonts w:ascii="Lucida Sans Unicode" w:hAnsi="Lucida Sans Unicode" w:cs="Lucida Sans Unicode"/>
      <w:sz w:val="17"/>
      <w:szCs w:val="17"/>
    </w:rPr>
  </w:style>
  <w:style w:type="table" w:customStyle="1" w:styleId="tablencpi1">
    <w:name w:val="tablencpi1"/>
    <w:uiPriority w:val="99"/>
    <w:rsid w:val="00110BFB"/>
    <w:rPr>
      <w:rFonts w:ascii="Times New Roman" w:eastAsia="Times New Roman" w:hAnsi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uiPriority w:val="99"/>
    <w:rsid w:val="00110BFB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"/>
    <w:basedOn w:val="DefaultParagraphFont"/>
    <w:uiPriority w:val="99"/>
    <w:rsid w:val="004E4640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1813</TotalTime>
  <Pages>35</Pages>
  <Words>9544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Admin</cp:lastModifiedBy>
  <cp:revision>115</cp:revision>
  <cp:lastPrinted>2019-08-29T14:00:00Z</cp:lastPrinted>
  <dcterms:created xsi:type="dcterms:W3CDTF">2018-04-28T07:18:00Z</dcterms:created>
  <dcterms:modified xsi:type="dcterms:W3CDTF">2019-09-06T05:59:00Z</dcterms:modified>
</cp:coreProperties>
</file>