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B3" w:rsidRPr="001155B3" w:rsidRDefault="001155B3" w:rsidP="001155B3">
      <w:pPr>
        <w:jc w:val="center"/>
        <w:rPr>
          <w:rFonts w:ascii="Times New Roman" w:hAnsi="Times New Roman" w:cs="Times New Roman"/>
        </w:rPr>
      </w:pPr>
      <w:r w:rsidRPr="001155B3">
        <w:rPr>
          <w:rFonts w:ascii="Times New Roman" w:hAnsi="Times New Roman" w:cs="Times New Roman"/>
        </w:rPr>
        <w:t>VII. Охрана атмосферного воздуха</w:t>
      </w:r>
    </w:p>
    <w:p w:rsidR="001155B3" w:rsidRPr="001155B3" w:rsidRDefault="001155B3" w:rsidP="001155B3">
      <w:pPr>
        <w:jc w:val="center"/>
        <w:rPr>
          <w:rFonts w:ascii="Times New Roman" w:hAnsi="Times New Roman" w:cs="Times New Roman"/>
        </w:rPr>
      </w:pPr>
      <w:r w:rsidRPr="001155B3">
        <w:rPr>
          <w:rFonts w:ascii="Times New Roman" w:hAnsi="Times New Roman" w:cs="Times New Roman"/>
        </w:rPr>
        <w:t>Параметры источников выбросов</w:t>
      </w:r>
    </w:p>
    <w:p w:rsidR="001155B3" w:rsidRDefault="001155B3"/>
    <w:p w:rsidR="00AD7FEA" w:rsidRDefault="001155B3" w:rsidP="001155B3">
      <w:pPr>
        <w:jc w:val="right"/>
      </w:pPr>
      <w:r>
        <w:t>Таблица 14</w:t>
      </w: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691"/>
        <w:gridCol w:w="446"/>
        <w:gridCol w:w="1457"/>
        <w:gridCol w:w="526"/>
        <w:gridCol w:w="426"/>
        <w:gridCol w:w="283"/>
        <w:gridCol w:w="583"/>
        <w:gridCol w:w="610"/>
        <w:gridCol w:w="631"/>
        <w:gridCol w:w="555"/>
        <w:gridCol w:w="583"/>
        <w:gridCol w:w="626"/>
        <w:gridCol w:w="507"/>
        <w:gridCol w:w="583"/>
        <w:gridCol w:w="631"/>
        <w:gridCol w:w="564"/>
        <w:gridCol w:w="487"/>
        <w:gridCol w:w="645"/>
        <w:gridCol w:w="548"/>
        <w:gridCol w:w="583"/>
        <w:gridCol w:w="583"/>
        <w:gridCol w:w="542"/>
        <w:gridCol w:w="584"/>
        <w:gridCol w:w="667"/>
        <w:gridCol w:w="477"/>
        <w:gridCol w:w="615"/>
      </w:tblGrid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источника выброса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Загрязняющее вещество</w:t>
            </w:r>
          </w:p>
        </w:tc>
        <w:tc>
          <w:tcPr>
            <w:tcW w:w="12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газоочистными установкам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ГОУ), автоматизированными системами контроля выбросов (далее - АС)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выброс</w:t>
            </w: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содержание кислорода, %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достижения норматива допустимых выбросов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месяц, год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АС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ГОУ, количество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пеней очистки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ация до очистки, мг/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мг/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6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т/год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т/год</w:t>
            </w:r>
          </w:p>
        </w:tc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6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т/год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т/год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т/год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т/год</w:t>
            </w:r>
          </w:p>
        </w:tc>
        <w:tc>
          <w:tcPr>
            <w:tcW w:w="4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Открытое акционерное общество «Слонимский картонно-бумажный завод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Альбертин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0052/ВЕ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Электроремонтный цех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углеводороды предельные алифатического ряда 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-С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сушильная установка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Ксилолы (смесь изомеров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м-, п-ксилол)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Бутан-1-ол (бутиловый спирт)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0074/В8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Электроремонтный цех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углеводороды предельные алифатического ряда 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-С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Ксилолы (смесь изомеров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м-, п-ксилол)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Бутан-1-ол (бутиловый спирт)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0065/В11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парафинирования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бумаги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углеводороды предельные алифатического ряда 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-С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парафинирования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бумаги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0072/В12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Транспортный цех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сварочный пост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фтористые газообразные соединения в пересчете на фтор: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гидрофторид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 (VI)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0.000140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0.00011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0.000140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0.000111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Участок ремонта ААТ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 резки металла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0015/АС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Столярный участок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Циклон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Гипродревпром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950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деревообрабатывающие станки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ст. очистки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0016/АС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Столярный участок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Циклон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Гипрод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ревпром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950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316.2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деревообрабатывающие станки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ст. очистки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ЦПК, КДМ-2,7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твердые частицы суммарно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сварочный пост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фтористые газообразные соединения в пересчете на фтор: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гидрофторид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 (VI)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0.000026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0187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/В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гофрокартона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твердые частицы суммарно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Гофроагрегат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WJ-120-1600 D-II (машина продольной резки 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тонкими самозатачивающимися ножами модуль SBFY)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0189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/В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гофрокартона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твердые частицы суммарно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Емкость для смешивания клея (30 кг)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0107/В32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РМЦ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твердые частицы суммарно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сварочный пост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фтористые газообразные соединения в пересчете на фтор: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гидрофторид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 (VI)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0.000098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0.000098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0.000098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0.000098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0.000098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0108/В33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РМЦ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твердые частицы суммарно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сварочный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342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фтористые газообразные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соединения в пересчете на фтор: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гидрофторид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 (VI)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0.000099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0.000099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0.000099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0.000099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0124/В34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РМЦ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твердые частицы суммарно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Выбросы ЗВ учтены в ист. №№ 0107-0108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Выбросы ЗВ учтены в ист. №№ 0107-0108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Выбросы ЗВ учтены в ист. №№ 0107-0108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Выбросы ЗВ учтены в ист. №№ 0107-0108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Выбросы ЗВ учтены в ист. №№ 0107-0108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Выбросы ЗВ учтены в ист. №№ 0107-0108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фтористые газообразные соединения в пересчете на фтор: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гидрофторид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 (VI)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0214/-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РМЦ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Циклон собственного изготовления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Токарно-винторезный станок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ст. очистки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0217/-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РМЦ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Наплавочный станок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РМЦ БДМ-5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 резки металла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0109/В36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РМЦ БДМ-5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сварочный пост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фтористые газообразные соединения в пересчете на фтор: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гидрофторид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 (VI)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0.000075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0.000075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0.000075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0.000075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0.000082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0.000075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0001/-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216.9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3.143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9.230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9.230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216.9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3.143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216.9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3.143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9.230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котел паровой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Бабкокс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Вилкокс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(N15,67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(II) оксид (азота 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Штейнмюллер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выведен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из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эксплуатации)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1.915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1.915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1.915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1.915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топливо-природный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газ) (ΣN=15,67*2=31,34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ртуть и ее соединения (в пересчете на ртуть)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0.000006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диоксины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(в пересчете на 2,3,7,8, тетрахлордибензо-1,4-диоксин)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0,000144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0,000144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0,000144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0,000144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0,000144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0,000144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(b)-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(k)-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(a)-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индено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(1,2,3-c,d)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0001/-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котел паровой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Бабкокс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Вилкокс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(N15,67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3.574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3.574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3.574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3.574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3.574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3.574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Штейнмюллер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выведен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из эксплуатации)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(II) оксид (азота 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топливо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азут (резервное топливо) (ΣN=15,67*2=31,34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2.859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2.859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2.859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2.859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2.859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2.859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сера диоксид (ангидрид сернистый, сера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IV) оксид, сернистый газ)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67.904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15.410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67.904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15.410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67.904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15.410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67.904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15.410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67.904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15.410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67.904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15.410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1.429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1.429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1.429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1.429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кадмий и его соединения (в пересчете на кадмий)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ртуть и ее соединения (в пересчете на ртуть)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никель оксид (в пересчете на никель)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0.009990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0.009990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0.009990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0.009990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0.009990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свинец и его неорганические соединения (в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пересчете на свинец)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0.000282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0.000282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0.000282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0.000282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0.000282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0.000282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диоксины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(в пересчете на 2,3,7,8, тетрахлордибензо-1,4-диоксин)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полихлорированные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бифенилы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гексахлорбензол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(b)-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(k)-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(a)-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индено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(1,2,3-c,d)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0200/-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Модульная котельная 32 т/час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117.7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18.403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117.7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18.403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117.7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18.403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117.7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18.403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117.7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18.403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117.7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18.403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Паровой котел Е-16,0-1,4-270ГМ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(II) оксид (азота 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2.991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2.991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2.991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2.991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2.991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топливо-природный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газ)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(ΣN=11,63*2=23,26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4.671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4.671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23.9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4.671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4.671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ртуть и ее соединения (в пересчете на ртуть)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диоксины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(в пересчете на 2,3,7,8, тетрахлордибензо-1,4-диоксин)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0,000530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0,000530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0,000530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0,000530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0,000530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0,000530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(b)-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(k)-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(a)-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индено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(1,2,3-c,d)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0200/-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Паровой котел Е-16,0-1,4-270ГМ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2.652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2.652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0.801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2.652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2.652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2.652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0.801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топливо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азут (резервное топливо) (ΣN=11,63*2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=23,26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(II) оксид (азота 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1.591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1.591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1.591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1.591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1.591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сера диоксид (ангидрид сернистый, сера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IV) оксид, сернистый газ)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15.915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6.009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15.915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6.009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15.915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6.009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15.915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6.009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15.915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15.915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6.009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кадмий и его соединения (в пересчете на кадмий)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ртуть и ее соединения (в пересчете на ртуть)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никель оксид (в пересчете на никель)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0.012335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0.012335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0.012335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0.012335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0.012335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0.000029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0.012335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свинец и его неорганические соединения (в пересчете на свинец)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0.000348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0.000348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0.000348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0.000348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0.000348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0.000348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диоксины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(в пересчете на 2,3,7,8, тетрахлордибензо-1,4-диоксин)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0,0000545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0,0000545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0,0000545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0,0000545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0,0000545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0,0000545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полихлорированные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бифенилы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гексахлорбенз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ол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(b)-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(k)-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(a)-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индено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(1,2,3-c,d)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0110/В40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высекальный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твердые частицы суммарно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С&lt;15,0 мг/м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С&lt;15,0 мг/м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С&lt;15,0 мг/м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С&lt;15,0 мг/м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С&lt;15,0 мг/м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С&lt;15,0 мг/м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0080/В41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высекальный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твердые частицы суммарно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С&lt;15,0 мг/м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С&lt;15,0 мг/м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С&lt;15,0 мг/м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С&lt;15,0 мг/м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С&lt;15,0 мг/м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С&lt;15,0 мг/м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высекальная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машина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0085/В51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РСЦ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твердые частицы суммарно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сварочного поста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342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фтористые газообразные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соединения в пересчете на фтор: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гидрофторид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 (VI)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0.000047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0.000047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0.000047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0.000047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РСЦ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Выгрузка ПГС на открытый склад и его хранение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0114/АС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РСЦ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Циклон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25.9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деревообрабатывающие станки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ЦН-15 d 500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ст. очистки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0013/В52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Насосная станция ЛОС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0037/В53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Насосная станция ЛОС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0184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/В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Насосная станция ЛОС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0036/ВЕ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Грабельное отделение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0014/ВЕ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Грабельное отделение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0145/В54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Грабельное отделение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0007/ВЕ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Электрощитовая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0126/ВЕ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Очистные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насосная станция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0146/ВЕ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Очистные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насосная станция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0147/ВЕ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Очистные,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щитовая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управления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0115/ВЕ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Насосная станц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ытовых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стоков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0122/-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Мазутохранилище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углеводороды предельные алифатического ряда 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-С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ёмкость с мазутом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Очистные сооружения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радиальный отстойник №3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песколовки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формальдегид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метаналь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фенол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гидроксибензол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0.198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0.198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0.198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0.198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0.198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метан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1.734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1.734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1.734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1.734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1.734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1.734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Очистные сооружения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льный отстойник №2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0.008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0.008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0.008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0.00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0.242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0.008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0.008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формальдегид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метаналь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фенол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гидроксибензол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метан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Очистные сооружения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радиальный отстойник №1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формальдегид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метаналь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фенол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гидроксибензол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метан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1.339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0148/ВЕ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Помещение песчаного фильтра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0149/ВЕ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Участок бассейнов и отстойников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0150/ВЕ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Участок бассейнов и отстойников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ЦПСГБ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ех.мастерская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 сварки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фтористые газообразные соединения в пересчете на фтор: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гидрофторид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 резки металла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0190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/В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ЦПСГБ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ех.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мастерская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суммарно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Сварочный стол (пост сварки)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фтористые газообразные соединения в пересчете на фтор: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гидрофторид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 (VI)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0.000047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0.000047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0.000047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0.000047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0.000010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0151/В55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астерская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сантехнический участок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 сварки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фтористые газообразные соединения в пересчете на фтор: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гидрофторид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астерская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сантехнический участок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твердые частицы суммарно   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 сварки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фтористые газообразные соединения в пересчете на фтор: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гидрофторид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 резки металла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0182/-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Молодежный центр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157.0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157.0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157.0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Котел паровой SER/SES-90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(II) оксид (азота 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топливо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 природный (ΣN=0,115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ртуть и ее соединения (в пересчете на ртуть)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диоксины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(в пересчете на 2,3,7,8, тетрахлордибензо-1,4-диоксин)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(b)-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(k)-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(a)-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индено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(1,2,3-c,d)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0183/-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174.1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174.1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8.150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174.1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174.1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8.150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174.1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174.1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8.150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Электрогенераторная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установка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когенерационным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циклом JMS 316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(II) оксид (азота 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риведена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α=3,5 (содержание кислорода в дымовых газах 15 %)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 оксид (окись 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390.2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22.152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0.724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22.152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22.152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390.2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0.724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22.152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0.724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22.152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390.2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0.724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22.152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углеводороды предельные алифатического ряда 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-С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185.5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10.228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185.5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10.228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185.5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10.228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185.5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10.228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185.5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10.228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185.5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10.228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ртуть и ее соединения (в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пересчете на ртуть)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0.000003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диоксины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(в пересчете на 2,3,7,8, тетрахлордибензо-1,4-диоксин)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0,000127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0,000127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0,000127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0,000127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0,000127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0,000127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(b)-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(k)-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(a)-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индено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(1,2,3-c,d)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0191/-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Модульная котельная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(IV) оксид (азота диоксид)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98.9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Котел водогрейный модуль нагрева AF-105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опливо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-газ природный (ΣN=0,42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азот (II) оксид (азота оксид)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норм.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углерод оксид (окись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углерода, угарный газ)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ртуть и ее соединения (в пересчете на ртуть)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диоксины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(в пересчете на 2,3,7,8, тетрахлордибензо-1,4-диоксин)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0,000001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/год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(b)-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(k)-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флуорантен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(a)-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индено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(1,2,3-c,d)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E52C0B" w:rsidTr="00E52C0B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2C0B" w:rsidRDefault="00E52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2C0B" w:rsidRDefault="00E52C0B"/>
    <w:sectPr w:rsidR="00E52C0B" w:rsidSect="00E52C0B">
      <w:pgSz w:w="16838" w:h="11906" w:orient="landscape"/>
      <w:pgMar w:top="1135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07"/>
    <w:rsid w:val="001155B3"/>
    <w:rsid w:val="006D1907"/>
    <w:rsid w:val="00AD7FEA"/>
    <w:rsid w:val="00E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2021-09-02T11:45:00Z</dcterms:created>
  <dcterms:modified xsi:type="dcterms:W3CDTF">2021-09-02T11:58:00Z</dcterms:modified>
</cp:coreProperties>
</file>