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CD" w:rsidRDefault="00AF69CD" w:rsidP="00AF69C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AF69CD" w:rsidRDefault="00AF69CD" w:rsidP="0093363A">
      <w:pPr>
        <w:jc w:val="center"/>
        <w:rPr>
          <w:sz w:val="28"/>
          <w:szCs w:val="28"/>
        </w:rPr>
      </w:pPr>
    </w:p>
    <w:p w:rsidR="0093363A" w:rsidRDefault="0093363A" w:rsidP="0093363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УВЕДОМЛЕНИЕ</w:t>
      </w:r>
    </w:p>
    <w:p w:rsidR="0093363A" w:rsidRPr="006B1A64" w:rsidRDefault="0093363A" w:rsidP="0093363A">
      <w:pPr>
        <w:jc w:val="center"/>
        <w:rPr>
          <w:sz w:val="28"/>
          <w:szCs w:val="28"/>
        </w:rPr>
      </w:pPr>
      <w:r w:rsidRPr="006B1A64">
        <w:rPr>
          <w:sz w:val="28"/>
          <w:szCs w:val="28"/>
        </w:rPr>
        <w:t xml:space="preserve"> </w:t>
      </w:r>
    </w:p>
    <w:p w:rsidR="0093363A" w:rsidRPr="00F454C3" w:rsidRDefault="0093363A" w:rsidP="00933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о том, что Открытое акционерное общество «Лакокраска» 231300 ул. Игнатова, </w:t>
      </w:r>
      <w:smartTag w:uri="urn:schemas-microsoft-com:office:smarttags" w:element="metricconverter">
        <w:smartTagPr>
          <w:attr w:name="ProductID" w:val="71, г"/>
        </w:smartTagPr>
        <w:r>
          <w:rPr>
            <w:sz w:val="28"/>
            <w:szCs w:val="28"/>
          </w:rPr>
          <w:t>71, г</w:t>
        </w:r>
      </w:smartTag>
      <w:r>
        <w:rPr>
          <w:sz w:val="28"/>
          <w:szCs w:val="28"/>
        </w:rPr>
        <w:t xml:space="preserve">.Лида, Гродненская обл., тел. 80154-53-84-94, факс 80154-52-82-98, эл. адрес: </w:t>
      </w:r>
      <w:hyperlink r:id="rId4" w:history="1">
        <w:r w:rsidRPr="00192269">
          <w:rPr>
            <w:rStyle w:val="a3"/>
            <w:sz w:val="28"/>
            <w:szCs w:val="28"/>
          </w:rPr>
          <w:t>prirodalkm@tut.by</w:t>
        </w:r>
      </w:hyperlink>
      <w:r>
        <w:rPr>
          <w:sz w:val="28"/>
          <w:szCs w:val="28"/>
        </w:rPr>
        <w:t xml:space="preserve"> подало заявление в Гродненский областной комитет природных ресурсов и охраны окружающей среды на получение комплексного природоохранного </w:t>
      </w:r>
      <w:r w:rsidR="00D32B3B">
        <w:rPr>
          <w:sz w:val="28"/>
          <w:szCs w:val="28"/>
        </w:rPr>
        <w:t>разрешения на эксплуатацию объек</w:t>
      </w:r>
      <w:r w:rsidR="00DA5DCF">
        <w:rPr>
          <w:sz w:val="28"/>
          <w:szCs w:val="28"/>
        </w:rPr>
        <w:t>та Открытое акционерное общество</w:t>
      </w:r>
      <w:r w:rsidR="00D32B3B">
        <w:rPr>
          <w:sz w:val="28"/>
          <w:szCs w:val="28"/>
        </w:rPr>
        <w:t xml:space="preserve"> «Лакокраска» г.Лида (свидетельство о гос.регистрации №</w:t>
      </w:r>
      <w:r w:rsidR="00E0065F">
        <w:rPr>
          <w:sz w:val="28"/>
          <w:szCs w:val="28"/>
        </w:rPr>
        <w:t>252 от 22.06.2000).</w:t>
      </w:r>
    </w:p>
    <w:p w:rsidR="00E0065F" w:rsidRDefault="0043025C" w:rsidP="0043025C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производственной деятельности предприятие относится к предприятиям нефтехимической промышленности и специализируется на производстве современных лакокрасочных материалов.</w:t>
      </w:r>
    </w:p>
    <w:p w:rsidR="00E0065F" w:rsidRDefault="00835B5D" w:rsidP="00835B5D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экономической деятельности: производство красок лаков, эмалей; производство готовых растворителей и разбавителей красок и лаков; производство моющих, чистящих и полирующих средств, производство клея; производство металлических бочек; производство прочих химических продуктов.</w:t>
      </w:r>
    </w:p>
    <w:p w:rsidR="00056F4F" w:rsidRDefault="000058EE" w:rsidP="00835B5D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Баланс производственных мощностей за 2020 год:</w:t>
      </w:r>
    </w:p>
    <w:p w:rsidR="000058EE" w:rsidRDefault="000058EE" w:rsidP="00835B5D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лакокрасочные материалы -46550 т/год (коэффициент использования мощности 70,6%);</w:t>
      </w:r>
    </w:p>
    <w:p w:rsidR="000058EE" w:rsidRDefault="000058EE" w:rsidP="000058EE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фталевый ангидрид - 38960 т/год (коэффициент использования мощности 70,6%);</w:t>
      </w:r>
    </w:p>
    <w:p w:rsidR="000058EE" w:rsidRDefault="000058EE" w:rsidP="000058EE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синтетические смолы и пластмассы - 19918 т/год (коэффициент использования мощности 77,5%);</w:t>
      </w:r>
    </w:p>
    <w:p w:rsidR="000058EE" w:rsidRDefault="000058EE" w:rsidP="000058EE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органические растворители и отвердители – 1782 т/год (коэффициент использования мощности 65,3%).</w:t>
      </w:r>
    </w:p>
    <w:p w:rsidR="004360C7" w:rsidRDefault="004360C7" w:rsidP="004360C7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тары - 99338 шт</w:t>
      </w:r>
      <w:r w:rsidR="00AA4F04">
        <w:rPr>
          <w:sz w:val="28"/>
          <w:szCs w:val="28"/>
        </w:rPr>
        <w:t>.</w:t>
      </w:r>
      <w:r>
        <w:rPr>
          <w:sz w:val="28"/>
          <w:szCs w:val="28"/>
        </w:rPr>
        <w:t>/год (коэффициент использования мощности 28%).</w:t>
      </w:r>
    </w:p>
    <w:p w:rsidR="004360C7" w:rsidRDefault="00035D2D" w:rsidP="00035D2D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предприятии была проведена р</w:t>
      </w:r>
      <w:r w:rsidR="004360C7">
        <w:rPr>
          <w:sz w:val="28"/>
          <w:szCs w:val="28"/>
        </w:rPr>
        <w:t>еконструкция азотно-кислородной станции с увеличением производительности азота до 600 куб.метра/час.</w:t>
      </w:r>
    </w:p>
    <w:p w:rsidR="00C36DA7" w:rsidRPr="00C36DA7" w:rsidRDefault="00C36DA7" w:rsidP="00C36DA7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площадка ОАО «Лакокраска» г.Лида находится: Гродненская обл., г.Лида, ул.Игнатова, 71.</w:t>
      </w:r>
    </w:p>
    <w:p w:rsidR="00C36DA7" w:rsidRDefault="00C36DA7" w:rsidP="00C36DA7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производственной деятельности связано с выбросами загрязняющих веществ в атмосферный воздух, забором воды из подземных источников, сбросом очищенной сточной и дождевой воды в городскую канализацию, образованием отходов</w:t>
      </w:r>
      <w:r w:rsidR="00492BF5">
        <w:rPr>
          <w:sz w:val="28"/>
          <w:szCs w:val="28"/>
        </w:rPr>
        <w:t xml:space="preserve"> и передачей их на объекты использования, обезвреживания и захоронения.</w:t>
      </w:r>
    </w:p>
    <w:p w:rsidR="00DE40B5" w:rsidRDefault="00DE40B5" w:rsidP="00DE40B5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заявлением на получение комплексного природоохранного разрешения ОАО «Лакокраска» г.Лида планирует осуществлять деятельность на основании данного разрешения до 20</w:t>
      </w:r>
      <w:r w:rsidR="006379EF">
        <w:rPr>
          <w:sz w:val="28"/>
          <w:szCs w:val="28"/>
        </w:rPr>
        <w:t>26</w:t>
      </w:r>
      <w:r>
        <w:rPr>
          <w:sz w:val="28"/>
          <w:szCs w:val="28"/>
        </w:rPr>
        <w:t xml:space="preserve"> года.</w:t>
      </w:r>
    </w:p>
    <w:p w:rsidR="00DE40B5" w:rsidRDefault="00DE40B5" w:rsidP="00DE4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обеспечению экологической безопасности на предприятии включены в Программу по рациональному использованию </w:t>
      </w:r>
      <w:r>
        <w:rPr>
          <w:sz w:val="28"/>
          <w:szCs w:val="28"/>
        </w:rPr>
        <w:lastRenderedPageBreak/>
        <w:t>природных ресурсов и охране окружающей среды в организациях концерна «Белнефтехим» на 2021-2025 годы и в План мероприятий по охране окружающей среды ОАО «Лакокраска» г.Лида на 2021-2023 годы. Одними из основных мероприятий являются:</w:t>
      </w:r>
    </w:p>
    <w:p w:rsidR="00DE40B5" w:rsidRDefault="00DE40B5" w:rsidP="00DE40B5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A4F04">
        <w:rPr>
          <w:sz w:val="28"/>
          <w:szCs w:val="28"/>
        </w:rPr>
        <w:t xml:space="preserve">проведенная </w:t>
      </w:r>
      <w:r>
        <w:rPr>
          <w:sz w:val="28"/>
          <w:szCs w:val="28"/>
        </w:rPr>
        <w:t xml:space="preserve">модернизация </w:t>
      </w:r>
      <w:proofErr w:type="gramStart"/>
      <w:r>
        <w:rPr>
          <w:sz w:val="28"/>
          <w:szCs w:val="28"/>
        </w:rPr>
        <w:t>в  2016</w:t>
      </w:r>
      <w:proofErr w:type="gramEnd"/>
      <w:r>
        <w:rPr>
          <w:sz w:val="28"/>
          <w:szCs w:val="28"/>
        </w:rPr>
        <w:t>-2021 годах системы аэрации в цехе №15 путем установки на аэрационные модули мелкопузырчатых аэраторов. Это позволило увеличить эффективность очистки сточных вод по ХПК, взвешенным веществам, нефтепродуктам, железу, хрому общему, никелю на 25-30%.</w:t>
      </w:r>
    </w:p>
    <w:p w:rsidR="00DE40B5" w:rsidRDefault="00DE40B5" w:rsidP="00DE40B5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F04">
        <w:rPr>
          <w:sz w:val="28"/>
          <w:szCs w:val="28"/>
        </w:rPr>
        <w:t>реализация проекта «Строительство установки по производству пиролизного (печного) топлива из твердых и пастообразных отходов на ОАО «Лакокраска» г.Лида.» в 2021-2025 годах.</w:t>
      </w:r>
    </w:p>
    <w:p w:rsidR="00056F4F" w:rsidRDefault="00DE40B5" w:rsidP="00CE4CE6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экологические наблюдения</w:t>
      </w:r>
      <w:r w:rsidR="00CE4CE6">
        <w:rPr>
          <w:sz w:val="28"/>
          <w:szCs w:val="28"/>
        </w:rPr>
        <w:t xml:space="preserve"> в области окружающей среды осуществляется в порядке, </w:t>
      </w:r>
      <w:r>
        <w:rPr>
          <w:sz w:val="28"/>
          <w:szCs w:val="28"/>
        </w:rPr>
        <w:t>определенным законодательством, в соответствии с Инструкцией по осуществлению производственн</w:t>
      </w:r>
      <w:r w:rsidR="00CE4CE6">
        <w:rPr>
          <w:sz w:val="28"/>
          <w:szCs w:val="28"/>
        </w:rPr>
        <w:t xml:space="preserve">ых наблюдений </w:t>
      </w:r>
      <w:r>
        <w:rPr>
          <w:sz w:val="28"/>
          <w:szCs w:val="28"/>
        </w:rPr>
        <w:t>в области охраны окружающей среды, рационального использования природных ресурсов</w:t>
      </w:r>
      <w:r w:rsidR="00CE4CE6">
        <w:rPr>
          <w:sz w:val="28"/>
          <w:szCs w:val="28"/>
        </w:rPr>
        <w:t xml:space="preserve"> на ОАО «Лакокраска» г.Лида</w:t>
      </w:r>
    </w:p>
    <w:p w:rsidR="00766559" w:rsidRDefault="002D3DA4" w:rsidP="002D3DA4">
      <w:pPr>
        <w:ind w:right="141" w:firstLine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Замечания и предложения по </w:t>
      </w:r>
      <w:r w:rsidR="0023020E">
        <w:rPr>
          <w:bCs/>
          <w:iCs/>
          <w:sz w:val="28"/>
          <w:szCs w:val="28"/>
        </w:rPr>
        <w:t xml:space="preserve">заявлению на </w:t>
      </w:r>
      <w:r w:rsidR="0023020E">
        <w:rPr>
          <w:sz w:val="28"/>
          <w:szCs w:val="28"/>
        </w:rPr>
        <w:t>получение ОАО «Лакокраска» г.Лида комплексного природоохранного разрешения следует</w:t>
      </w:r>
      <w:r w:rsidR="0023020E">
        <w:rPr>
          <w:bCs/>
          <w:iCs/>
          <w:sz w:val="28"/>
          <w:szCs w:val="28"/>
        </w:rPr>
        <w:t xml:space="preserve"> направлять</w:t>
      </w:r>
      <w:r>
        <w:rPr>
          <w:bCs/>
          <w:iCs/>
          <w:sz w:val="28"/>
          <w:szCs w:val="28"/>
        </w:rPr>
        <w:t xml:space="preserve"> по адресу: </w:t>
      </w:r>
      <w:r w:rsidR="0023020E">
        <w:rPr>
          <w:bCs/>
          <w:iCs/>
          <w:sz w:val="28"/>
          <w:szCs w:val="28"/>
        </w:rPr>
        <w:t xml:space="preserve">в территориальный орган Министерства природных ресурсов и охраны окружающей среды Республики Беларусь по адресу: </w:t>
      </w:r>
      <w:hyperlink r:id="rId5" w:history="1">
        <w:proofErr w:type="gramStart"/>
        <w:r w:rsidR="00766559" w:rsidRPr="007213E8">
          <w:rPr>
            <w:rStyle w:val="a3"/>
            <w:bCs/>
            <w:iCs/>
            <w:sz w:val="28"/>
            <w:szCs w:val="28"/>
            <w:lang w:val="en-US"/>
          </w:rPr>
          <w:t>oblkomprios</w:t>
        </w:r>
        <w:r w:rsidR="00766559" w:rsidRPr="00766559">
          <w:rPr>
            <w:rStyle w:val="a3"/>
            <w:bCs/>
            <w:iCs/>
            <w:sz w:val="28"/>
            <w:szCs w:val="28"/>
          </w:rPr>
          <w:t>@</w:t>
        </w:r>
        <w:r w:rsidR="00766559" w:rsidRPr="007213E8">
          <w:rPr>
            <w:rStyle w:val="a3"/>
            <w:bCs/>
            <w:iCs/>
            <w:sz w:val="28"/>
            <w:szCs w:val="28"/>
            <w:lang w:val="en-US"/>
          </w:rPr>
          <w:t>mail</w:t>
        </w:r>
        <w:r w:rsidR="00766559" w:rsidRPr="00766559">
          <w:rPr>
            <w:rStyle w:val="a3"/>
            <w:bCs/>
            <w:iCs/>
            <w:sz w:val="28"/>
            <w:szCs w:val="28"/>
          </w:rPr>
          <w:t>.</w:t>
        </w:r>
        <w:r w:rsidR="00766559" w:rsidRPr="007213E8">
          <w:rPr>
            <w:rStyle w:val="a3"/>
            <w:bCs/>
            <w:iCs/>
            <w:sz w:val="28"/>
            <w:szCs w:val="28"/>
            <w:lang w:val="en-US"/>
          </w:rPr>
          <w:t>grodno</w:t>
        </w:r>
        <w:r w:rsidR="00766559" w:rsidRPr="00766559">
          <w:rPr>
            <w:rStyle w:val="a3"/>
            <w:bCs/>
            <w:iCs/>
            <w:sz w:val="28"/>
            <w:szCs w:val="28"/>
          </w:rPr>
          <w:t>.</w:t>
        </w:r>
        <w:r w:rsidR="00766559" w:rsidRPr="007213E8">
          <w:rPr>
            <w:rStyle w:val="a3"/>
            <w:bCs/>
            <w:iCs/>
            <w:sz w:val="28"/>
            <w:szCs w:val="28"/>
            <w:lang w:val="en-US"/>
          </w:rPr>
          <w:t>by</w:t>
        </w:r>
      </w:hyperlink>
      <w:r w:rsidR="00766559" w:rsidRPr="00766559">
        <w:rPr>
          <w:bCs/>
          <w:iCs/>
          <w:sz w:val="28"/>
          <w:szCs w:val="28"/>
        </w:rPr>
        <w:t xml:space="preserve"> </w:t>
      </w:r>
      <w:r w:rsidR="00766559">
        <w:rPr>
          <w:bCs/>
          <w:iCs/>
          <w:sz w:val="28"/>
          <w:szCs w:val="28"/>
        </w:rPr>
        <w:t>,</w:t>
      </w:r>
      <w:proofErr w:type="gramEnd"/>
      <w:r w:rsidR="00766559">
        <w:rPr>
          <w:bCs/>
          <w:iCs/>
          <w:sz w:val="28"/>
          <w:szCs w:val="28"/>
        </w:rPr>
        <w:t xml:space="preserve"> 230023, ул.Советская, </w:t>
      </w:r>
      <w:smartTag w:uri="urn:schemas-microsoft-com:office:smarttags" w:element="metricconverter">
        <w:smartTagPr>
          <w:attr w:name="ProductID" w:val="23, г"/>
        </w:smartTagPr>
        <w:r w:rsidR="00766559">
          <w:rPr>
            <w:bCs/>
            <w:iCs/>
            <w:sz w:val="28"/>
            <w:szCs w:val="28"/>
          </w:rPr>
          <w:t>23, г</w:t>
        </w:r>
      </w:smartTag>
      <w:r w:rsidR="00766559">
        <w:rPr>
          <w:bCs/>
          <w:iCs/>
          <w:sz w:val="28"/>
          <w:szCs w:val="28"/>
        </w:rPr>
        <w:t xml:space="preserve">.Гродно, Республика Беларусь, тел. (80152) </w:t>
      </w:r>
      <w:r w:rsidR="00D76E31">
        <w:rPr>
          <w:bCs/>
          <w:iCs/>
          <w:sz w:val="28"/>
          <w:szCs w:val="28"/>
        </w:rPr>
        <w:t>62 01 63</w:t>
      </w:r>
      <w:r w:rsidR="00766559">
        <w:rPr>
          <w:bCs/>
          <w:iCs/>
          <w:sz w:val="28"/>
          <w:szCs w:val="28"/>
        </w:rPr>
        <w:t xml:space="preserve">, факс </w:t>
      </w:r>
      <w:r w:rsidR="00D76E31">
        <w:rPr>
          <w:bCs/>
          <w:iCs/>
          <w:sz w:val="28"/>
          <w:szCs w:val="28"/>
        </w:rPr>
        <w:t>62 01 69</w:t>
      </w:r>
      <w:r w:rsidR="00766559">
        <w:rPr>
          <w:bCs/>
          <w:iCs/>
          <w:sz w:val="28"/>
          <w:szCs w:val="28"/>
        </w:rPr>
        <w:t xml:space="preserve">. </w:t>
      </w:r>
    </w:p>
    <w:p w:rsidR="002D3DA4" w:rsidRPr="00766559" w:rsidRDefault="00766559" w:rsidP="002D3DA4">
      <w:pPr>
        <w:ind w:right="141" w:firstLine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Сроки проведения общественных обсуждений заявления: с </w:t>
      </w:r>
      <w:r w:rsidR="00CE4CE6" w:rsidRPr="00D76E31">
        <w:rPr>
          <w:bCs/>
          <w:iCs/>
          <w:sz w:val="28"/>
          <w:szCs w:val="28"/>
          <w:u w:val="single"/>
        </w:rPr>
        <w:t>0</w:t>
      </w:r>
      <w:r w:rsidR="004128BF">
        <w:rPr>
          <w:bCs/>
          <w:iCs/>
          <w:sz w:val="28"/>
          <w:szCs w:val="28"/>
          <w:u w:val="single"/>
        </w:rPr>
        <w:t>5</w:t>
      </w:r>
      <w:r w:rsidRPr="00D76E31">
        <w:rPr>
          <w:bCs/>
          <w:iCs/>
          <w:sz w:val="28"/>
          <w:szCs w:val="28"/>
          <w:u w:val="single"/>
        </w:rPr>
        <w:t>.1</w:t>
      </w:r>
      <w:r w:rsidR="00CE4CE6" w:rsidRPr="00D76E31">
        <w:rPr>
          <w:bCs/>
          <w:iCs/>
          <w:sz w:val="28"/>
          <w:szCs w:val="28"/>
          <w:u w:val="single"/>
        </w:rPr>
        <w:t>1</w:t>
      </w:r>
      <w:r w:rsidR="00CE4CE6">
        <w:rPr>
          <w:bCs/>
          <w:iCs/>
          <w:sz w:val="28"/>
          <w:szCs w:val="28"/>
          <w:u w:val="single"/>
        </w:rPr>
        <w:t>.2021</w:t>
      </w:r>
      <w:r w:rsidRPr="00766559">
        <w:rPr>
          <w:bCs/>
          <w:iCs/>
          <w:sz w:val="28"/>
          <w:szCs w:val="28"/>
          <w:u w:val="single"/>
        </w:rPr>
        <w:t xml:space="preserve"> по </w:t>
      </w:r>
      <w:r w:rsidR="004128BF">
        <w:rPr>
          <w:bCs/>
          <w:iCs/>
          <w:sz w:val="28"/>
          <w:szCs w:val="28"/>
          <w:u w:val="single"/>
        </w:rPr>
        <w:t>29</w:t>
      </w:r>
      <w:r w:rsidRPr="00766559">
        <w:rPr>
          <w:bCs/>
          <w:iCs/>
          <w:sz w:val="28"/>
          <w:szCs w:val="28"/>
          <w:u w:val="single"/>
        </w:rPr>
        <w:t>.1</w:t>
      </w:r>
      <w:r w:rsidR="00CE4CE6">
        <w:rPr>
          <w:bCs/>
          <w:iCs/>
          <w:sz w:val="28"/>
          <w:szCs w:val="28"/>
          <w:u w:val="single"/>
        </w:rPr>
        <w:t>1</w:t>
      </w:r>
      <w:r w:rsidRPr="00766559">
        <w:rPr>
          <w:bCs/>
          <w:iCs/>
          <w:sz w:val="28"/>
          <w:szCs w:val="28"/>
          <w:u w:val="single"/>
        </w:rPr>
        <w:t>.20</w:t>
      </w:r>
      <w:r w:rsidR="00CE4CE6">
        <w:rPr>
          <w:bCs/>
          <w:iCs/>
          <w:sz w:val="28"/>
          <w:szCs w:val="28"/>
          <w:u w:val="single"/>
        </w:rPr>
        <w:t>21</w:t>
      </w:r>
      <w:r>
        <w:rPr>
          <w:bCs/>
          <w:iCs/>
          <w:sz w:val="28"/>
          <w:szCs w:val="28"/>
          <w:u w:val="single"/>
        </w:rPr>
        <w:t>.</w:t>
      </w:r>
    </w:p>
    <w:p w:rsidR="002D3DA4" w:rsidRPr="00766559" w:rsidRDefault="00766559" w:rsidP="002D3DA4">
      <w:pPr>
        <w:rPr>
          <w:vertAlign w:val="superscript"/>
        </w:rPr>
      </w:pPr>
      <w:r w:rsidRPr="00766559">
        <w:rPr>
          <w:vertAlign w:val="superscript"/>
        </w:rPr>
        <w:t xml:space="preserve">  </w:t>
      </w:r>
      <w:r>
        <w:rPr>
          <w:vertAlign w:val="superscript"/>
        </w:rPr>
        <w:t xml:space="preserve">            </w:t>
      </w:r>
      <w:r w:rsidRPr="00766559">
        <w:rPr>
          <w:vertAlign w:val="superscript"/>
        </w:rPr>
        <w:t xml:space="preserve">  (начало     -      окончание)</w:t>
      </w:r>
    </w:p>
    <w:p w:rsidR="00E0065F" w:rsidRDefault="00E0065F" w:rsidP="00835B5D">
      <w:pPr>
        <w:ind w:left="851" w:right="142"/>
        <w:jc w:val="both"/>
        <w:rPr>
          <w:sz w:val="28"/>
          <w:szCs w:val="28"/>
        </w:rPr>
      </w:pPr>
    </w:p>
    <w:sectPr w:rsidR="00E0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3A"/>
    <w:rsid w:val="00001CD7"/>
    <w:rsid w:val="0000587A"/>
    <w:rsid w:val="000058EE"/>
    <w:rsid w:val="00035D2D"/>
    <w:rsid w:val="00046802"/>
    <w:rsid w:val="00056F4F"/>
    <w:rsid w:val="0006583F"/>
    <w:rsid w:val="00086F6A"/>
    <w:rsid w:val="000A1289"/>
    <w:rsid w:val="000A4744"/>
    <w:rsid w:val="000B502B"/>
    <w:rsid w:val="000E0433"/>
    <w:rsid w:val="000E4D1A"/>
    <w:rsid w:val="000F0720"/>
    <w:rsid w:val="000F16A6"/>
    <w:rsid w:val="001047C1"/>
    <w:rsid w:val="00120E96"/>
    <w:rsid w:val="001400E9"/>
    <w:rsid w:val="00142E4D"/>
    <w:rsid w:val="001528CD"/>
    <w:rsid w:val="001574DD"/>
    <w:rsid w:val="00164153"/>
    <w:rsid w:val="00172CF3"/>
    <w:rsid w:val="00192857"/>
    <w:rsid w:val="001C5A41"/>
    <w:rsid w:val="001C7D75"/>
    <w:rsid w:val="001E2D48"/>
    <w:rsid w:val="001E798C"/>
    <w:rsid w:val="001F0018"/>
    <w:rsid w:val="001F0F5E"/>
    <w:rsid w:val="001F2B3E"/>
    <w:rsid w:val="001F7DB9"/>
    <w:rsid w:val="00216263"/>
    <w:rsid w:val="00225F5D"/>
    <w:rsid w:val="0023020E"/>
    <w:rsid w:val="002368CE"/>
    <w:rsid w:val="00251913"/>
    <w:rsid w:val="00265D10"/>
    <w:rsid w:val="002663A6"/>
    <w:rsid w:val="00267900"/>
    <w:rsid w:val="00282C89"/>
    <w:rsid w:val="002B2E09"/>
    <w:rsid w:val="002D37DC"/>
    <w:rsid w:val="002D3DA4"/>
    <w:rsid w:val="002D792B"/>
    <w:rsid w:val="002E236B"/>
    <w:rsid w:val="00302A4B"/>
    <w:rsid w:val="003236CA"/>
    <w:rsid w:val="0034287C"/>
    <w:rsid w:val="00343932"/>
    <w:rsid w:val="00364CE5"/>
    <w:rsid w:val="00374604"/>
    <w:rsid w:val="00374DD9"/>
    <w:rsid w:val="003858E8"/>
    <w:rsid w:val="003A3DED"/>
    <w:rsid w:val="003A735C"/>
    <w:rsid w:val="003B623C"/>
    <w:rsid w:val="003B6B1A"/>
    <w:rsid w:val="003B74FB"/>
    <w:rsid w:val="003C24EB"/>
    <w:rsid w:val="003C47A9"/>
    <w:rsid w:val="00402838"/>
    <w:rsid w:val="004128BF"/>
    <w:rsid w:val="004220AA"/>
    <w:rsid w:val="0043025C"/>
    <w:rsid w:val="004360C7"/>
    <w:rsid w:val="0043751D"/>
    <w:rsid w:val="0044130B"/>
    <w:rsid w:val="00483E5D"/>
    <w:rsid w:val="00486EA3"/>
    <w:rsid w:val="00492BF5"/>
    <w:rsid w:val="004D16A8"/>
    <w:rsid w:val="004D2B8A"/>
    <w:rsid w:val="005009AC"/>
    <w:rsid w:val="00514511"/>
    <w:rsid w:val="00524FCA"/>
    <w:rsid w:val="00546407"/>
    <w:rsid w:val="005504AE"/>
    <w:rsid w:val="00550C5B"/>
    <w:rsid w:val="00556C38"/>
    <w:rsid w:val="00565216"/>
    <w:rsid w:val="00571E60"/>
    <w:rsid w:val="0058228E"/>
    <w:rsid w:val="0058538F"/>
    <w:rsid w:val="005A2CA6"/>
    <w:rsid w:val="005C33D9"/>
    <w:rsid w:val="005C4B63"/>
    <w:rsid w:val="005E3487"/>
    <w:rsid w:val="005E5ECF"/>
    <w:rsid w:val="005E69F1"/>
    <w:rsid w:val="00636C07"/>
    <w:rsid w:val="006379EF"/>
    <w:rsid w:val="00661D26"/>
    <w:rsid w:val="006635FB"/>
    <w:rsid w:val="00686B12"/>
    <w:rsid w:val="006A08B6"/>
    <w:rsid w:val="006C5B3D"/>
    <w:rsid w:val="006E21CC"/>
    <w:rsid w:val="006E2782"/>
    <w:rsid w:val="007113CF"/>
    <w:rsid w:val="00711DA8"/>
    <w:rsid w:val="0073376F"/>
    <w:rsid w:val="00734D01"/>
    <w:rsid w:val="00736AA4"/>
    <w:rsid w:val="007416A3"/>
    <w:rsid w:val="00761E78"/>
    <w:rsid w:val="007630D6"/>
    <w:rsid w:val="00766559"/>
    <w:rsid w:val="007A2AB3"/>
    <w:rsid w:val="007B57F0"/>
    <w:rsid w:val="007E5433"/>
    <w:rsid w:val="007F1033"/>
    <w:rsid w:val="00816C17"/>
    <w:rsid w:val="00830EDF"/>
    <w:rsid w:val="008317FE"/>
    <w:rsid w:val="00835B5D"/>
    <w:rsid w:val="008472CA"/>
    <w:rsid w:val="00847FD7"/>
    <w:rsid w:val="0085169C"/>
    <w:rsid w:val="00863380"/>
    <w:rsid w:val="00864EA7"/>
    <w:rsid w:val="00866ACA"/>
    <w:rsid w:val="0087485F"/>
    <w:rsid w:val="00877733"/>
    <w:rsid w:val="008816B1"/>
    <w:rsid w:val="008959DD"/>
    <w:rsid w:val="008A5EBD"/>
    <w:rsid w:val="008D5BD8"/>
    <w:rsid w:val="008F3EC2"/>
    <w:rsid w:val="00922881"/>
    <w:rsid w:val="0093363A"/>
    <w:rsid w:val="00964D19"/>
    <w:rsid w:val="00965FB5"/>
    <w:rsid w:val="00977140"/>
    <w:rsid w:val="009779F3"/>
    <w:rsid w:val="009A18FB"/>
    <w:rsid w:val="009A216F"/>
    <w:rsid w:val="009A7F63"/>
    <w:rsid w:val="009B2326"/>
    <w:rsid w:val="009B2544"/>
    <w:rsid w:val="009B3503"/>
    <w:rsid w:val="009B5B0C"/>
    <w:rsid w:val="009D1723"/>
    <w:rsid w:val="00A105BB"/>
    <w:rsid w:val="00A13718"/>
    <w:rsid w:val="00A1445B"/>
    <w:rsid w:val="00A205A8"/>
    <w:rsid w:val="00A26542"/>
    <w:rsid w:val="00A34047"/>
    <w:rsid w:val="00A46165"/>
    <w:rsid w:val="00A6409E"/>
    <w:rsid w:val="00A64D83"/>
    <w:rsid w:val="00A6779F"/>
    <w:rsid w:val="00A90861"/>
    <w:rsid w:val="00A97C53"/>
    <w:rsid w:val="00AA15FD"/>
    <w:rsid w:val="00AA2F5E"/>
    <w:rsid w:val="00AA4F04"/>
    <w:rsid w:val="00AA5C17"/>
    <w:rsid w:val="00AA6ABA"/>
    <w:rsid w:val="00AB2575"/>
    <w:rsid w:val="00AD09A2"/>
    <w:rsid w:val="00AE3877"/>
    <w:rsid w:val="00AE3990"/>
    <w:rsid w:val="00AE6AE8"/>
    <w:rsid w:val="00AF14F7"/>
    <w:rsid w:val="00AF69CD"/>
    <w:rsid w:val="00B348E6"/>
    <w:rsid w:val="00B506EA"/>
    <w:rsid w:val="00B51A6C"/>
    <w:rsid w:val="00B84E1D"/>
    <w:rsid w:val="00BB7CA2"/>
    <w:rsid w:val="00BE7656"/>
    <w:rsid w:val="00C031C4"/>
    <w:rsid w:val="00C06368"/>
    <w:rsid w:val="00C36DA7"/>
    <w:rsid w:val="00C36E61"/>
    <w:rsid w:val="00C50CC6"/>
    <w:rsid w:val="00C65556"/>
    <w:rsid w:val="00C70FD7"/>
    <w:rsid w:val="00CA0345"/>
    <w:rsid w:val="00CA2AF7"/>
    <w:rsid w:val="00CC24F6"/>
    <w:rsid w:val="00CD1F55"/>
    <w:rsid w:val="00CE4CE6"/>
    <w:rsid w:val="00CF01A5"/>
    <w:rsid w:val="00CF0582"/>
    <w:rsid w:val="00D06FC3"/>
    <w:rsid w:val="00D21E59"/>
    <w:rsid w:val="00D32B3B"/>
    <w:rsid w:val="00D43665"/>
    <w:rsid w:val="00D43C0B"/>
    <w:rsid w:val="00D56A87"/>
    <w:rsid w:val="00D72B80"/>
    <w:rsid w:val="00D73E87"/>
    <w:rsid w:val="00D76E31"/>
    <w:rsid w:val="00D8056D"/>
    <w:rsid w:val="00D867B8"/>
    <w:rsid w:val="00D9116A"/>
    <w:rsid w:val="00DA18FE"/>
    <w:rsid w:val="00DA5DCF"/>
    <w:rsid w:val="00DB4EEB"/>
    <w:rsid w:val="00DD7E22"/>
    <w:rsid w:val="00DE1096"/>
    <w:rsid w:val="00DE13DF"/>
    <w:rsid w:val="00DE40B5"/>
    <w:rsid w:val="00E0065F"/>
    <w:rsid w:val="00E11621"/>
    <w:rsid w:val="00E14639"/>
    <w:rsid w:val="00E20CE1"/>
    <w:rsid w:val="00E43416"/>
    <w:rsid w:val="00E73CC5"/>
    <w:rsid w:val="00E91F0A"/>
    <w:rsid w:val="00EA0F66"/>
    <w:rsid w:val="00EA2F13"/>
    <w:rsid w:val="00EC3D81"/>
    <w:rsid w:val="00EC4B33"/>
    <w:rsid w:val="00EE2FB5"/>
    <w:rsid w:val="00EE4AE5"/>
    <w:rsid w:val="00EE7659"/>
    <w:rsid w:val="00F053D3"/>
    <w:rsid w:val="00F10E4B"/>
    <w:rsid w:val="00F22895"/>
    <w:rsid w:val="00F23CDA"/>
    <w:rsid w:val="00F54137"/>
    <w:rsid w:val="00F55BD4"/>
    <w:rsid w:val="00F8479C"/>
    <w:rsid w:val="00F87D80"/>
    <w:rsid w:val="00F91B55"/>
    <w:rsid w:val="00FA0AA3"/>
    <w:rsid w:val="00FA42BF"/>
    <w:rsid w:val="00FB5560"/>
    <w:rsid w:val="00FD038C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8632F7-42C1-44EF-B7D6-17E74DE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3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komprios@mail.grodno.by" TargetMode="External"/><Relationship Id="rId4" Type="http://schemas.openxmlformats.org/officeDocument/2006/relationships/hyperlink" Target="mailto:prirodalkm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Links>
    <vt:vector size="1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mailto:oblkomprios@mail.grodno.by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mailto:prirodalkm@tut.by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blanki</dc:creator>
  <cp:keywords/>
  <cp:lastModifiedBy>Пользователь Windows</cp:lastModifiedBy>
  <cp:revision>2</cp:revision>
  <cp:lastPrinted>2021-11-01T13:59:00Z</cp:lastPrinted>
  <dcterms:created xsi:type="dcterms:W3CDTF">2021-11-09T07:30:00Z</dcterms:created>
  <dcterms:modified xsi:type="dcterms:W3CDTF">2021-11-09T07:30:00Z</dcterms:modified>
</cp:coreProperties>
</file>