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3" w:rsidRPr="00271394" w:rsidRDefault="00F84703" w:rsidP="00271394">
      <w:pPr>
        <w:pStyle w:val="titlep"/>
        <w:spacing w:before="0" w:after="0"/>
      </w:pPr>
      <w:r w:rsidRPr="00E36DE3">
        <w:t>ОБЩЕСТВЕННОЕ УВЕДОМЛЕНИЕ</w:t>
      </w:r>
    </w:p>
    <w:p w:rsidR="00F84703" w:rsidRPr="00271394" w:rsidRDefault="00F84703" w:rsidP="000A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 xml:space="preserve">Уведомляем о том, что </w:t>
      </w:r>
    </w:p>
    <w:p w:rsidR="00F84703" w:rsidRPr="00271394" w:rsidRDefault="00F84703" w:rsidP="00FB05A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sz w:val="26"/>
          <w:szCs w:val="26"/>
          <w:u w:val="single"/>
        </w:rPr>
      </w:pPr>
      <w:r w:rsidRPr="00271394">
        <w:rPr>
          <w:rFonts w:ascii="Times New Roman" w:hAnsi="Times New Roman"/>
          <w:b/>
          <w:sz w:val="26"/>
          <w:szCs w:val="26"/>
          <w:u w:val="single"/>
        </w:rPr>
        <w:t>Открытое акционерное общество «Гронитекс»</w:t>
      </w:r>
    </w:p>
    <w:p w:rsidR="00F84703" w:rsidRPr="00271394" w:rsidRDefault="00F84703" w:rsidP="00FB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>230005, Р</w:t>
      </w:r>
      <w:r>
        <w:rPr>
          <w:rFonts w:ascii="Times New Roman" w:hAnsi="Times New Roman"/>
          <w:sz w:val="26"/>
          <w:szCs w:val="26"/>
          <w:u w:val="single"/>
        </w:rPr>
        <w:t>еспублика Беларусь, г.Гродно</w:t>
      </w:r>
      <w:r w:rsidRPr="00271394">
        <w:rPr>
          <w:rFonts w:ascii="Times New Roman" w:hAnsi="Times New Roman"/>
          <w:sz w:val="26"/>
          <w:szCs w:val="26"/>
          <w:u w:val="single"/>
        </w:rPr>
        <w:t>, ул. Горького, 91;</w:t>
      </w:r>
      <w:r w:rsidRPr="00271394">
        <w:rPr>
          <w:rFonts w:ascii="Times New Roman" w:hAnsi="Times New Roman"/>
          <w:sz w:val="26"/>
          <w:szCs w:val="26"/>
        </w:rPr>
        <w:t>_</w:t>
      </w:r>
      <w:r w:rsidRPr="00271394">
        <w:rPr>
          <w:rFonts w:ascii="Times New Roman" w:hAnsi="Times New Roman"/>
          <w:sz w:val="26"/>
          <w:szCs w:val="26"/>
          <w:u w:val="single"/>
        </w:rPr>
        <w:t xml:space="preserve">эл. почта: </w:t>
      </w:r>
      <w:hyperlink r:id="rId5" w:history="1">
        <w:r w:rsidRPr="00271394">
          <w:rPr>
            <w:rStyle w:val="Hyperlink"/>
            <w:rFonts w:ascii="Times New Roman" w:hAnsi="Times New Roman"/>
            <w:sz w:val="26"/>
            <w:szCs w:val="26"/>
            <w:lang w:val="en-US"/>
          </w:rPr>
          <w:t>info</w:t>
        </w:r>
        <w:r w:rsidRPr="00271394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271394">
          <w:rPr>
            <w:rStyle w:val="Hyperlink"/>
            <w:rFonts w:ascii="Times New Roman" w:hAnsi="Times New Roman"/>
            <w:sz w:val="26"/>
            <w:szCs w:val="26"/>
            <w:lang w:val="en-US"/>
          </w:rPr>
          <w:t>gronitex</w:t>
        </w:r>
        <w:r w:rsidRPr="00271394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271394">
          <w:rPr>
            <w:rStyle w:val="Hyperlink"/>
            <w:rFonts w:ascii="Times New Roman" w:hAnsi="Times New Roman"/>
            <w:sz w:val="26"/>
            <w:szCs w:val="26"/>
            <w:lang w:val="en-US"/>
          </w:rPr>
          <w:t>by</w:t>
        </w:r>
      </w:hyperlink>
    </w:p>
    <w:p w:rsidR="00F84703" w:rsidRPr="00271394" w:rsidRDefault="00F84703" w:rsidP="00FB05A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>телефон: +375 (152) 43-00-12; факс: +375 (152) 43-03-66</w:t>
      </w:r>
    </w:p>
    <w:p w:rsidR="00F84703" w:rsidRPr="00271394" w:rsidRDefault="00F84703" w:rsidP="00271394">
      <w:pPr>
        <w:pStyle w:val="undline"/>
        <w:spacing w:before="0" w:after="0"/>
        <w:jc w:val="center"/>
        <w:rPr>
          <w:sz w:val="16"/>
          <w:szCs w:val="16"/>
        </w:rPr>
      </w:pPr>
      <w:r w:rsidRPr="00271394">
        <w:rPr>
          <w:sz w:val="16"/>
          <w:szCs w:val="16"/>
        </w:rPr>
        <w:t>(полное наименование юридического лица, фамилия, собственное имя, отчество (если таковое имеется) индивидуального предпринимателя, осуществляющих (планирующих осуществлять) деятельность, связанную с эксплуатацией объектов, оказывающих комплексное воздействие на окружающую среду,</w:t>
      </w:r>
      <w:r>
        <w:rPr>
          <w:sz w:val="16"/>
          <w:szCs w:val="16"/>
        </w:rPr>
        <w:t xml:space="preserve"> </w:t>
      </w:r>
      <w:r w:rsidRPr="00271394">
        <w:rPr>
          <w:sz w:val="16"/>
          <w:szCs w:val="16"/>
        </w:rPr>
        <w:t>почтовый и электронный адреса, номер телефона, факса)</w:t>
      </w:r>
    </w:p>
    <w:p w:rsidR="00F84703" w:rsidRPr="00271394" w:rsidRDefault="00F84703" w:rsidP="00F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 xml:space="preserve">подало заявление в </w:t>
      </w:r>
    </w:p>
    <w:p w:rsidR="00F84703" w:rsidRPr="00271394" w:rsidRDefault="00F84703" w:rsidP="00FB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>Гродненский областной комитет природных ресурсов и охраны окружающей среды</w:t>
      </w:r>
    </w:p>
    <w:p w:rsidR="00F84703" w:rsidRPr="00271394" w:rsidRDefault="00F84703" w:rsidP="00696DF6">
      <w:pPr>
        <w:pStyle w:val="undline"/>
        <w:spacing w:before="0" w:after="0"/>
        <w:jc w:val="center"/>
        <w:rPr>
          <w:sz w:val="16"/>
          <w:szCs w:val="16"/>
        </w:rPr>
      </w:pPr>
      <w:r w:rsidRPr="00271394">
        <w:rPr>
          <w:sz w:val="16"/>
          <w:szCs w:val="16"/>
        </w:rPr>
        <w:t>(название органа выдачи комплексного природоохранного разрешения)</w:t>
      </w:r>
    </w:p>
    <w:p w:rsidR="00F84703" w:rsidRPr="00271394" w:rsidRDefault="00F84703" w:rsidP="007E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 xml:space="preserve">на получение комплексного природоохранного разрешения на эксплуатацию объекта </w:t>
      </w:r>
    </w:p>
    <w:p w:rsidR="00F84703" w:rsidRPr="00A66F41" w:rsidRDefault="00F84703" w:rsidP="007E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b/>
          <w:sz w:val="26"/>
          <w:szCs w:val="26"/>
          <w:u w:val="single"/>
        </w:rPr>
        <w:t>Открытого акционерного общества «Гронитекс»</w:t>
      </w:r>
      <w:r w:rsidRPr="00A66F41">
        <w:rPr>
          <w:rFonts w:ascii="Times New Roman" w:hAnsi="Times New Roman"/>
          <w:sz w:val="26"/>
          <w:szCs w:val="26"/>
        </w:rPr>
        <w:t>, созданного на основании приказа Гродненского областного территориального Фонда государственного имущества от 24.12.2008 г. № 299 путем преобразования Гродненского республиканского унитарного производственного предприятия «Гронитекс» в соответствии с законом Республики Беларусь о приватизации государственного имущества, и зарегистрированного решением администрации СЭЗ «Гродноинвест» от 30.12.2008 №1072 в Едином государственном регистре юридических лиц и индивидуальных предпринимателей за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6F41">
        <w:rPr>
          <w:rFonts w:ascii="Times New Roman" w:hAnsi="Times New Roman"/>
          <w:sz w:val="26"/>
          <w:szCs w:val="26"/>
        </w:rPr>
        <w:t>500046539</w:t>
      </w:r>
      <w:r>
        <w:rPr>
          <w:rFonts w:ascii="Times New Roman" w:hAnsi="Times New Roman"/>
          <w:sz w:val="26"/>
          <w:szCs w:val="26"/>
        </w:rPr>
        <w:t>.</w:t>
      </w:r>
    </w:p>
    <w:p w:rsidR="00F84703" w:rsidRPr="00A66F41" w:rsidRDefault="00F84703" w:rsidP="00C5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b/>
          <w:bCs/>
          <w:sz w:val="26"/>
          <w:szCs w:val="26"/>
          <w:u w:val="single"/>
        </w:rPr>
        <w:t>ОАО «Гронитекс»</w:t>
      </w:r>
      <w:r w:rsidRPr="00A66F41">
        <w:rPr>
          <w:rFonts w:ascii="Times New Roman" w:hAnsi="Times New Roman"/>
          <w:bCs/>
          <w:sz w:val="26"/>
          <w:szCs w:val="26"/>
        </w:rPr>
        <w:t xml:space="preserve"> </w:t>
      </w:r>
      <w:r w:rsidRPr="00A66F41">
        <w:rPr>
          <w:rFonts w:ascii="Times New Roman" w:hAnsi="Times New Roman"/>
          <w:sz w:val="26"/>
          <w:szCs w:val="26"/>
        </w:rPr>
        <w:t>относится к текстильной отрасли и входит в состав Белорусского государственного концерна по производству и реализации товаров легкой промышленности «Беллегпром».</w:t>
      </w:r>
      <w:r w:rsidRPr="00A66F41">
        <w:rPr>
          <w:rFonts w:ascii="Times New Roman" w:hAnsi="Times New Roman"/>
          <w:bCs/>
          <w:sz w:val="26"/>
          <w:szCs w:val="26"/>
        </w:rPr>
        <w:t xml:space="preserve"> Основной вид деятельности предприятия</w:t>
      </w:r>
      <w:r w:rsidRPr="00A66F41">
        <w:rPr>
          <w:rFonts w:ascii="Times New Roman" w:hAnsi="Times New Roman"/>
          <w:sz w:val="26"/>
          <w:szCs w:val="26"/>
        </w:rPr>
        <w:t xml:space="preserve"> – подготовка и прядение хлопчатобумажного волокна (13101).</w:t>
      </w:r>
    </w:p>
    <w:p w:rsidR="00F84703" w:rsidRPr="00A66F41" w:rsidRDefault="00F84703" w:rsidP="00C5686D">
      <w:pPr>
        <w:pStyle w:val="a"/>
        <w:spacing w:line="240" w:lineRule="auto"/>
        <w:ind w:firstLine="709"/>
        <w:rPr>
          <w:sz w:val="26"/>
          <w:szCs w:val="26"/>
        </w:rPr>
      </w:pPr>
      <w:r w:rsidRPr="00271394">
        <w:rPr>
          <w:b/>
          <w:sz w:val="26"/>
          <w:szCs w:val="26"/>
          <w:u w:val="single"/>
        </w:rPr>
        <w:t>ОАО «Гронитекс»</w:t>
      </w:r>
      <w:r w:rsidRPr="00A66F41">
        <w:rPr>
          <w:sz w:val="26"/>
          <w:szCs w:val="26"/>
        </w:rPr>
        <w:t xml:space="preserve"> с 1967 года является производителем хлопчатобумажной пряжи и пряжи из смеси хлопка и других волокон суровой, однониточной и крученой, а также с 1974 года ниток швейных хлопчатобумажных и армированных крашеных и отбеленных в широком ассортименте. С 2000 года организован участок по производству котонизированного льняного волокна. </w:t>
      </w:r>
    </w:p>
    <w:p w:rsidR="00F84703" w:rsidRPr="00A66F41" w:rsidRDefault="00F84703" w:rsidP="00C5686D">
      <w:pPr>
        <w:pStyle w:val="a"/>
        <w:spacing w:line="240" w:lineRule="auto"/>
        <w:ind w:firstLine="709"/>
        <w:rPr>
          <w:sz w:val="26"/>
          <w:szCs w:val="26"/>
        </w:rPr>
      </w:pPr>
      <w:r w:rsidRPr="00A66F41">
        <w:rPr>
          <w:sz w:val="26"/>
          <w:szCs w:val="26"/>
        </w:rPr>
        <w:t xml:space="preserve">Товарная номенклатура продукции </w:t>
      </w:r>
      <w:r w:rsidRPr="00271394">
        <w:rPr>
          <w:b/>
          <w:sz w:val="26"/>
          <w:szCs w:val="26"/>
          <w:u w:val="single"/>
        </w:rPr>
        <w:t>ОАО «Гронитекс»</w:t>
      </w:r>
      <w:r w:rsidRPr="00A66F41">
        <w:rPr>
          <w:sz w:val="26"/>
          <w:szCs w:val="26"/>
        </w:rPr>
        <w:t xml:space="preserve"> включает следующие товарные группы: пряжа, нитки швейные, котонизированное льноволокно. В каждой из групп присутствует свой ассортиментный перечень, в частности, это более 80 видов пряжи, порядка 50 видов ниток, 3 вида котонизированного льноволокна. </w:t>
      </w:r>
    </w:p>
    <w:p w:rsidR="00F84703" w:rsidRPr="00271394" w:rsidRDefault="00F84703" w:rsidP="00C56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 xml:space="preserve">Годовая мощность производства </w:t>
      </w:r>
      <w:r w:rsidRPr="00271394">
        <w:rPr>
          <w:rFonts w:ascii="Times New Roman" w:hAnsi="Times New Roman"/>
          <w:b/>
          <w:sz w:val="26"/>
          <w:szCs w:val="26"/>
          <w:u w:val="single"/>
        </w:rPr>
        <w:t>ОАО «Гронитекс»</w:t>
      </w:r>
      <w:r w:rsidRPr="00271394">
        <w:rPr>
          <w:rFonts w:ascii="Times New Roman" w:hAnsi="Times New Roman"/>
          <w:sz w:val="26"/>
          <w:szCs w:val="26"/>
          <w:u w:val="single"/>
        </w:rPr>
        <w:t xml:space="preserve"> составляет:</w:t>
      </w:r>
    </w:p>
    <w:p w:rsidR="00F84703" w:rsidRPr="00A66F41" w:rsidRDefault="00F84703" w:rsidP="00C56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F41">
        <w:rPr>
          <w:rFonts w:ascii="Times New Roman" w:hAnsi="Times New Roman"/>
          <w:sz w:val="26"/>
          <w:szCs w:val="26"/>
        </w:rPr>
        <w:t>3500 тонн пряжи однониточной кардной и гребенной;</w:t>
      </w:r>
    </w:p>
    <w:p w:rsidR="00F84703" w:rsidRPr="00A66F41" w:rsidRDefault="00F84703" w:rsidP="00C56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F41">
        <w:rPr>
          <w:rFonts w:ascii="Times New Roman" w:hAnsi="Times New Roman"/>
          <w:sz w:val="26"/>
          <w:szCs w:val="26"/>
        </w:rPr>
        <w:t>5 миллионов условных катушек ниток швейных;</w:t>
      </w:r>
    </w:p>
    <w:p w:rsidR="00F84703" w:rsidRPr="00A66F41" w:rsidRDefault="00F84703" w:rsidP="00C56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F41">
        <w:rPr>
          <w:rFonts w:ascii="Times New Roman" w:hAnsi="Times New Roman"/>
          <w:sz w:val="26"/>
          <w:szCs w:val="26"/>
        </w:rPr>
        <w:t>2600 тонн волокна льняного котонизированного.</w:t>
      </w:r>
    </w:p>
    <w:p w:rsidR="00F84703" w:rsidRPr="00A66F41" w:rsidRDefault="00F84703" w:rsidP="00C56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F41">
        <w:rPr>
          <w:rFonts w:ascii="Times New Roman" w:hAnsi="Times New Roman"/>
          <w:sz w:val="26"/>
          <w:szCs w:val="26"/>
        </w:rPr>
        <w:t>Система менеджмента качества производимой продукции сертифицирована на соответствие требованиям СТБ ISO 9001-2015.</w:t>
      </w:r>
    </w:p>
    <w:p w:rsidR="00F84703" w:rsidRPr="00271394" w:rsidRDefault="00F84703" w:rsidP="00C5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Характер воздействия</w:t>
      </w:r>
      <w:r w:rsidRPr="0027139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71394">
        <w:rPr>
          <w:rFonts w:ascii="Times New Roman" w:hAnsi="Times New Roman"/>
          <w:b/>
          <w:sz w:val="26"/>
          <w:szCs w:val="26"/>
          <w:u w:val="single"/>
        </w:rPr>
        <w:t>ОАО «Гронитекс»</w:t>
      </w:r>
      <w:r w:rsidRPr="00271394">
        <w:rPr>
          <w:rFonts w:ascii="Times New Roman" w:hAnsi="Times New Roman"/>
          <w:sz w:val="26"/>
          <w:szCs w:val="26"/>
          <w:u w:val="single"/>
        </w:rPr>
        <w:t xml:space="preserve"> на компоненты природной среды:</w:t>
      </w:r>
    </w:p>
    <w:p w:rsidR="00F84703" w:rsidRPr="00271394" w:rsidRDefault="00F84703" w:rsidP="00C5686D">
      <w:pPr>
        <w:pStyle w:val="BodyText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6"/>
          <w:szCs w:val="26"/>
        </w:rPr>
      </w:pPr>
      <w:r w:rsidRPr="00271394">
        <w:rPr>
          <w:sz w:val="26"/>
          <w:szCs w:val="26"/>
          <w:u w:val="single"/>
        </w:rPr>
        <w:t>выбросы загрязняющих веществ в атмосферный воздух.</w:t>
      </w:r>
      <w:r w:rsidRPr="00271394">
        <w:rPr>
          <w:color w:val="000000"/>
          <w:sz w:val="26"/>
          <w:szCs w:val="26"/>
        </w:rPr>
        <w:t xml:space="preserve"> </w:t>
      </w:r>
    </w:p>
    <w:p w:rsidR="00F84703" w:rsidRPr="00271394" w:rsidRDefault="00F84703" w:rsidP="00C5686D">
      <w:pPr>
        <w:pStyle w:val="BodyText"/>
        <w:spacing w:after="0"/>
        <w:ind w:firstLine="567"/>
        <w:jc w:val="both"/>
        <w:rPr>
          <w:color w:val="000000"/>
          <w:sz w:val="26"/>
          <w:szCs w:val="26"/>
        </w:rPr>
      </w:pPr>
      <w:r w:rsidRPr="00271394">
        <w:rPr>
          <w:color w:val="000000"/>
          <w:sz w:val="26"/>
          <w:szCs w:val="26"/>
        </w:rPr>
        <w:t>На производственной площадке имеется 52 стационарных источников выбросов</w:t>
      </w:r>
      <w:r>
        <w:rPr>
          <w:color w:val="000000"/>
          <w:sz w:val="26"/>
          <w:szCs w:val="26"/>
        </w:rPr>
        <w:t>,</w:t>
      </w:r>
      <w:r w:rsidRPr="00271394">
        <w:rPr>
          <w:color w:val="000000"/>
          <w:sz w:val="26"/>
          <w:szCs w:val="26"/>
        </w:rPr>
        <w:t xml:space="preserve"> в том числе 4 оснащенных ГОУ. От всех источников площадки в атмосферный воздух осуществляется выброс 50 наименований загрязняющих веществ. Источниками выделения загрязняющих веществ в атмосферу являются: процессы производства пряжи и ниток, отопительное и сварочное оборудование, окрасочные работы.</w:t>
      </w:r>
    </w:p>
    <w:p w:rsidR="00F84703" w:rsidRPr="00271394" w:rsidRDefault="00F84703" w:rsidP="00C5686D">
      <w:pPr>
        <w:pStyle w:val="a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/>
          <w:sz w:val="26"/>
          <w:szCs w:val="26"/>
        </w:rPr>
      </w:pPr>
      <w:r w:rsidRPr="00271394">
        <w:rPr>
          <w:rFonts w:ascii="Times New Roman"/>
          <w:sz w:val="26"/>
          <w:szCs w:val="26"/>
          <w:u w:val="single"/>
        </w:rPr>
        <w:t>потребление водных ресурсов и отведение сточных вод.</w:t>
      </w:r>
    </w:p>
    <w:p w:rsidR="00F84703" w:rsidRPr="00271394" w:rsidRDefault="00F84703" w:rsidP="000049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271394">
        <w:rPr>
          <w:rFonts w:ascii="Times New Roman" w:hAnsi="Times New Roman"/>
          <w:sz w:val="26"/>
          <w:szCs w:val="26"/>
        </w:rPr>
        <w:t>Водоснабжение предприятия осуществляется от ГУКПП «Гродноводоканал». Производственная площадка обеспечена двумя системами водоотведения: система отведения производственных и хозяйственно-бытовых сточных вод (выпуск сточных вод осуществляется в городскую коммунальную систему водоотведения, находящуюся в хозяйственном ведении ГУКПП «Гродноводоканал», с последующей очисткой на городских очистных сооружениях) и система отведения поверхностных  и условно-чистых производственных сточных вод (выпуск сточных вод осуществляется в коммунальные сети дождевой кан</w:t>
      </w:r>
      <w:r>
        <w:rPr>
          <w:rFonts w:ascii="Times New Roman" w:hAnsi="Times New Roman"/>
          <w:sz w:val="26"/>
          <w:szCs w:val="26"/>
        </w:rPr>
        <w:t xml:space="preserve">ализации </w:t>
      </w:r>
      <w:r w:rsidRPr="00271394">
        <w:rPr>
          <w:rFonts w:ascii="Times New Roman" w:hAnsi="Times New Roman"/>
          <w:sz w:val="26"/>
          <w:szCs w:val="26"/>
        </w:rPr>
        <w:t xml:space="preserve">города Гродно, находящиеся в хозяйственном ведении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71394">
        <w:rPr>
          <w:rFonts w:ascii="Times New Roman" w:hAnsi="Times New Roman"/>
          <w:sz w:val="26"/>
          <w:szCs w:val="26"/>
        </w:rPr>
        <w:t>КУП «Ремстройавтодор» с последующей очисткой в биологических прудах-отстойниках). Для достижения установленных городом качественных характеристик сточных вод при сбросе в сети городской канализации на предприятии имеются локальные очистные сооружения (</w:t>
      </w:r>
      <w:r>
        <w:rPr>
          <w:rFonts w:ascii="Times New Roman" w:hAnsi="Times New Roman"/>
          <w:sz w:val="26"/>
          <w:szCs w:val="26"/>
        </w:rPr>
        <w:t>аэротенки - смесители</w:t>
      </w:r>
      <w:r w:rsidRPr="00271394">
        <w:rPr>
          <w:rFonts w:ascii="Times New Roman" w:hAnsi="Times New Roman"/>
          <w:sz w:val="26"/>
          <w:szCs w:val="26"/>
        </w:rPr>
        <w:t xml:space="preserve">), предназначенные для очистки производственных сточных вод. </w:t>
      </w:r>
    </w:p>
    <w:p w:rsidR="00F84703" w:rsidRPr="00271394" w:rsidRDefault="00F84703" w:rsidP="00FC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>обращение с отходами производства.</w:t>
      </w:r>
    </w:p>
    <w:p w:rsidR="00F84703" w:rsidRPr="00271394" w:rsidRDefault="00F84703" w:rsidP="00DC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Все отходы, образующиеся на предприятии, разделяются по видам, классам опасности и подлежат обязательному сбору и учету в части их образования, хранения, использования, передачи</w:t>
      </w:r>
      <w:r>
        <w:rPr>
          <w:rFonts w:ascii="Times New Roman" w:hAnsi="Times New Roman"/>
          <w:sz w:val="26"/>
          <w:szCs w:val="26"/>
        </w:rPr>
        <w:t xml:space="preserve"> на использование (подготовку к использованию) специализированным предприятия</w:t>
      </w:r>
      <w:r w:rsidRPr="00271394">
        <w:rPr>
          <w:rFonts w:ascii="Times New Roman" w:hAnsi="Times New Roman"/>
          <w:sz w:val="26"/>
          <w:szCs w:val="26"/>
        </w:rPr>
        <w:t>м и удаления не подлежащих использованию (переработке) отходов производства на объекты хранения и захоронения. Отходы, которые не могут быть использованы или обезврежены, подлежат захоронению на объектах захоронения отходов. По существующему положению на предприятии образуется 53</w:t>
      </w:r>
      <w:r w:rsidRPr="002713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71394">
        <w:rPr>
          <w:rFonts w:ascii="Times New Roman" w:hAnsi="Times New Roman"/>
          <w:sz w:val="26"/>
          <w:szCs w:val="26"/>
        </w:rPr>
        <w:t>наименования отходов производства</w:t>
      </w:r>
      <w:r w:rsidRPr="00271394">
        <w:rPr>
          <w:rFonts w:ascii="Times New Roman" w:hAnsi="Times New Roman"/>
          <w:color w:val="FF0000"/>
          <w:sz w:val="26"/>
          <w:szCs w:val="26"/>
        </w:rPr>
        <w:t>.</w:t>
      </w:r>
      <w:r w:rsidRPr="00271394">
        <w:rPr>
          <w:rFonts w:ascii="Times New Roman" w:hAnsi="Times New Roman"/>
          <w:sz w:val="26"/>
          <w:szCs w:val="26"/>
        </w:rPr>
        <w:t xml:space="preserve"> На территории предприятия введен в эксплуатацию и зарегистрирован 1 объект хранения отходов (помещение для хранения ПХБ – содержащего оборудования).</w:t>
      </w:r>
    </w:p>
    <w:p w:rsidR="00F84703" w:rsidRDefault="00F84703" w:rsidP="00F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4703" w:rsidRPr="00271394" w:rsidRDefault="00F84703" w:rsidP="00DC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 xml:space="preserve">находящегося </w:t>
      </w:r>
      <w:r w:rsidRPr="00271394">
        <w:rPr>
          <w:rFonts w:ascii="Times New Roman" w:hAnsi="Times New Roman"/>
          <w:sz w:val="26"/>
          <w:szCs w:val="26"/>
          <w:u w:val="single"/>
        </w:rPr>
        <w:t>230005, Рес</w:t>
      </w:r>
      <w:r>
        <w:rPr>
          <w:rFonts w:ascii="Times New Roman" w:hAnsi="Times New Roman"/>
          <w:sz w:val="26"/>
          <w:szCs w:val="26"/>
          <w:u w:val="single"/>
        </w:rPr>
        <w:t xml:space="preserve">публика Беларусь, г.Гродно, </w:t>
      </w:r>
      <w:r w:rsidRPr="00271394">
        <w:rPr>
          <w:rFonts w:ascii="Times New Roman" w:hAnsi="Times New Roman"/>
          <w:sz w:val="26"/>
          <w:szCs w:val="26"/>
          <w:u w:val="single"/>
        </w:rPr>
        <w:t>ул. Горького, 91</w:t>
      </w:r>
    </w:p>
    <w:p w:rsidR="00F84703" w:rsidRPr="00271394" w:rsidRDefault="00F84703" w:rsidP="00271394">
      <w:pPr>
        <w:pStyle w:val="undline"/>
        <w:spacing w:before="0" w:after="0"/>
        <w:jc w:val="center"/>
        <w:rPr>
          <w:sz w:val="16"/>
          <w:szCs w:val="16"/>
        </w:rPr>
      </w:pPr>
      <w:r w:rsidRPr="00DC103F">
        <w:rPr>
          <w:sz w:val="16"/>
          <w:szCs w:val="16"/>
        </w:rPr>
        <w:t>(место нахождения эксплуатируемого природопользователем объекта)</w:t>
      </w:r>
    </w:p>
    <w:p w:rsidR="00F84703" w:rsidRPr="00271394" w:rsidRDefault="00F84703" w:rsidP="00DC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 xml:space="preserve">В соответствии с заявлением на получение комплексного природоохранного разрешения </w:t>
      </w:r>
    </w:p>
    <w:p w:rsidR="00F84703" w:rsidRPr="00271394" w:rsidRDefault="00F84703" w:rsidP="00DC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Hlk23348167"/>
      <w:r w:rsidRPr="00271394">
        <w:rPr>
          <w:rFonts w:ascii="Times New Roman" w:hAnsi="Times New Roman"/>
          <w:b/>
          <w:bCs/>
          <w:sz w:val="26"/>
          <w:szCs w:val="26"/>
          <w:u w:val="single"/>
        </w:rPr>
        <w:t xml:space="preserve">ОАО «Гронитекс» </w:t>
      </w:r>
    </w:p>
    <w:bookmarkEnd w:id="0"/>
    <w:p w:rsidR="00F84703" w:rsidRPr="00DC103F" w:rsidRDefault="00F84703" w:rsidP="00DC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103F">
        <w:rPr>
          <w:rFonts w:ascii="Times New Roman" w:hAnsi="Times New Roman"/>
        </w:rPr>
        <w:t xml:space="preserve"> </w:t>
      </w:r>
      <w:r w:rsidRPr="00DC103F">
        <w:rPr>
          <w:rFonts w:ascii="Times New Roman" w:hAnsi="Times New Roman"/>
          <w:sz w:val="16"/>
          <w:szCs w:val="16"/>
        </w:rPr>
        <w:t>(наименование природопользователя)</w:t>
      </w:r>
    </w:p>
    <w:p w:rsidR="00F84703" w:rsidRPr="00271394" w:rsidRDefault="00F84703" w:rsidP="0027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планирует осуществлять деятельность на основании данного разрешения до 20</w:t>
      </w:r>
      <w:r w:rsidRPr="00271394">
        <w:rPr>
          <w:rFonts w:ascii="Times New Roman" w:hAnsi="Times New Roman"/>
          <w:sz w:val="26"/>
          <w:szCs w:val="26"/>
          <w:u w:val="single"/>
        </w:rPr>
        <w:t xml:space="preserve">32 </w:t>
      </w:r>
      <w:r w:rsidRPr="00271394">
        <w:rPr>
          <w:rFonts w:ascii="Times New Roman" w:hAnsi="Times New Roman"/>
          <w:sz w:val="26"/>
          <w:szCs w:val="26"/>
        </w:rPr>
        <w:t>года.</w:t>
      </w:r>
    </w:p>
    <w:p w:rsidR="00F84703" w:rsidRPr="00271394" w:rsidRDefault="00F84703" w:rsidP="00DC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71394">
        <w:rPr>
          <w:rFonts w:ascii="Times New Roman" w:hAnsi="Times New Roman"/>
          <w:sz w:val="26"/>
          <w:szCs w:val="26"/>
          <w:u w:val="single"/>
        </w:rPr>
        <w:t>Основные мероприятия по обеспечению экологической безопасности:</w:t>
      </w:r>
    </w:p>
    <w:p w:rsidR="00F84703" w:rsidRPr="00271394" w:rsidRDefault="00F84703" w:rsidP="004712D9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– соблюдение нормативных требований к качеству окружающей среды с учетом перспективных изменений, обусловленных развитием производства;</w:t>
      </w:r>
    </w:p>
    <w:p w:rsidR="00F84703" w:rsidRPr="00271394" w:rsidRDefault="00F84703" w:rsidP="004712D9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– осуществление производственного аналитического контроля в области охраны окружающей среды;</w:t>
      </w:r>
    </w:p>
    <w:p w:rsidR="00F84703" w:rsidRPr="00271394" w:rsidRDefault="00F84703" w:rsidP="00A9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71394">
        <w:rPr>
          <w:rFonts w:ascii="Times New Roman" w:hAnsi="Times New Roman"/>
          <w:color w:val="000000"/>
          <w:sz w:val="26"/>
          <w:szCs w:val="26"/>
        </w:rPr>
        <w:t>- применение системы оборотного водоснабжения;</w:t>
      </w:r>
    </w:p>
    <w:p w:rsidR="00F84703" w:rsidRPr="00271394" w:rsidRDefault="00F84703" w:rsidP="004712D9">
      <w:pPr>
        <w:pStyle w:val="newncpi0"/>
        <w:spacing w:before="0" w:after="0"/>
        <w:ind w:firstLine="709"/>
        <w:rPr>
          <w:sz w:val="26"/>
          <w:szCs w:val="26"/>
        </w:rPr>
      </w:pPr>
      <w:r w:rsidRPr="00271394">
        <w:rPr>
          <w:sz w:val="26"/>
          <w:szCs w:val="26"/>
        </w:rPr>
        <w:t>- ведение учета в области охраны окружающей среды;</w:t>
      </w:r>
    </w:p>
    <w:p w:rsidR="00F84703" w:rsidRPr="00271394" w:rsidRDefault="00F84703" w:rsidP="00A9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- осуществление раздельного сбора и временного хранения образовавшихся отходов по видам, агрегатному состоянию, классам опасности с целью их дальнейшего использ</w:t>
      </w:r>
      <w:r>
        <w:rPr>
          <w:rFonts w:ascii="Times New Roman" w:hAnsi="Times New Roman"/>
          <w:sz w:val="26"/>
          <w:szCs w:val="26"/>
        </w:rPr>
        <w:t>ования, обезвреживания</w:t>
      </w:r>
      <w:r w:rsidRPr="00271394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ли</w:t>
      </w:r>
      <w:r w:rsidRPr="00271394">
        <w:rPr>
          <w:rFonts w:ascii="Times New Roman" w:hAnsi="Times New Roman"/>
          <w:sz w:val="26"/>
          <w:szCs w:val="26"/>
        </w:rPr>
        <w:t xml:space="preserve"> захоронения;</w:t>
      </w:r>
    </w:p>
    <w:p w:rsidR="00F84703" w:rsidRPr="00271394" w:rsidRDefault="00F84703" w:rsidP="00A9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- обеспечение экологически безопасного размещения и хранения выведенного из эксплуатации оборудования, содержащего полихлорированные бифенилы, на объекте хранения, передача отходов на обезвреживание.</w:t>
      </w:r>
    </w:p>
    <w:p w:rsidR="00F84703" w:rsidRPr="00271394" w:rsidRDefault="00F84703" w:rsidP="007A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Предложения и замечания по заявлению на получение</w:t>
      </w:r>
      <w:r w:rsidRPr="00271394">
        <w:rPr>
          <w:rFonts w:ascii="Times New Roman" w:hAnsi="Times New Roman"/>
          <w:sz w:val="26"/>
          <w:szCs w:val="26"/>
        </w:rPr>
        <w:tab/>
      </w:r>
    </w:p>
    <w:p w:rsidR="00F84703" w:rsidRPr="00271394" w:rsidRDefault="00F84703" w:rsidP="007A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71394">
        <w:rPr>
          <w:rFonts w:ascii="Times New Roman" w:hAnsi="Times New Roman"/>
          <w:b/>
          <w:bCs/>
          <w:sz w:val="26"/>
          <w:szCs w:val="26"/>
          <w:u w:val="single"/>
        </w:rPr>
        <w:t xml:space="preserve">ОАО «Гронитекс» </w:t>
      </w:r>
    </w:p>
    <w:p w:rsidR="00F84703" w:rsidRPr="007A166C" w:rsidRDefault="00F84703" w:rsidP="003E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166C">
        <w:rPr>
          <w:rFonts w:ascii="Times New Roman" w:hAnsi="Times New Roman"/>
          <w:sz w:val="16"/>
          <w:szCs w:val="16"/>
        </w:rPr>
        <w:t xml:space="preserve"> (наименование природопользователя)</w:t>
      </w:r>
    </w:p>
    <w:p w:rsidR="00F84703" w:rsidRPr="00271394" w:rsidRDefault="00F84703" w:rsidP="007A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394">
        <w:rPr>
          <w:rFonts w:ascii="Times New Roman" w:hAnsi="Times New Roman"/>
          <w:sz w:val="26"/>
          <w:szCs w:val="26"/>
        </w:rPr>
        <w:t>комплексного природоохранного разрешения представляются в электронной форме в территориальный орган Министерства природных ресурсов и охраны окружающей среды по адресу:</w:t>
      </w:r>
    </w:p>
    <w:p w:rsidR="00F84703" w:rsidRPr="00271394" w:rsidRDefault="00F84703" w:rsidP="007A16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1394">
        <w:rPr>
          <w:rFonts w:ascii="Times New Roman" w:hAnsi="Times New Roman" w:cs="Times New Roman"/>
          <w:sz w:val="26"/>
          <w:szCs w:val="26"/>
          <w:u w:val="single"/>
        </w:rPr>
        <w:t>Гродненский областной комитет природных ресурсов и охраны окружающей среды,</w:t>
      </w:r>
    </w:p>
    <w:p w:rsidR="00F84703" w:rsidRPr="000F488E" w:rsidRDefault="00F84703" w:rsidP="007A166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488E">
        <w:rPr>
          <w:rFonts w:ascii="Times New Roman" w:hAnsi="Times New Roman" w:cs="Times New Roman"/>
          <w:i/>
        </w:rPr>
        <w:t>(наименование,</w:t>
      </w:r>
    </w:p>
    <w:p w:rsidR="00F84703" w:rsidRPr="00271394" w:rsidRDefault="00F84703" w:rsidP="007A16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hyperlink r:id="rId6" w:history="1">
        <w:hyperlink r:id="rId7" w:history="1">
          <w:r w:rsidRPr="00271394">
            <w:rPr>
              <w:rFonts w:ascii="Times New Roman" w:hAnsi="Times New Roman" w:cs="Times New Roman"/>
              <w:sz w:val="26"/>
              <w:szCs w:val="26"/>
              <w:u w:val="single"/>
            </w:rPr>
            <w:t>oblkomprios@mail.grodno.by</w:t>
          </w:r>
        </w:hyperlink>
        <w:r w:rsidRPr="00271394">
          <w:rPr>
            <w:rFonts w:ascii="Times New Roman" w:hAnsi="Times New Roman" w:cs="Times New Roman"/>
            <w:sz w:val="26"/>
            <w:szCs w:val="26"/>
            <w:u w:val="single"/>
          </w:rPr>
          <w:t xml:space="preserve">, </w:t>
        </w:r>
      </w:hyperlink>
      <w:r w:rsidRPr="00271394">
        <w:rPr>
          <w:rFonts w:ascii="Times New Roman" w:hAnsi="Times New Roman" w:cs="Times New Roman"/>
          <w:sz w:val="26"/>
          <w:szCs w:val="26"/>
          <w:u w:val="single"/>
        </w:rPr>
        <w:t>230023, г. Гродно, ул. Советская, 23</w:t>
      </w:r>
    </w:p>
    <w:p w:rsidR="00F84703" w:rsidRPr="000F488E" w:rsidRDefault="00F84703" w:rsidP="007A16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электронный адрес, почтовый адрес,</w:t>
      </w:r>
    </w:p>
    <w:p w:rsidR="00F84703" w:rsidRPr="00271394" w:rsidRDefault="00F84703" w:rsidP="007A16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hyperlink r:id="rId8" w:history="1">
        <w:r w:rsidRPr="00271394">
          <w:rPr>
            <w:rFonts w:ascii="Times New Roman" w:hAnsi="Times New Roman" w:cs="Times New Roman"/>
            <w:sz w:val="26"/>
            <w:szCs w:val="26"/>
            <w:u w:val="single"/>
          </w:rPr>
          <w:t>(80152) 62-01-60</w:t>
        </w:r>
      </w:hyperlink>
      <w:r w:rsidRPr="0027139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hyperlink r:id="rId9" w:history="1">
        <w:r w:rsidRPr="00271394">
          <w:rPr>
            <w:rFonts w:ascii="Times New Roman" w:hAnsi="Times New Roman" w:cs="Times New Roman"/>
            <w:sz w:val="26"/>
            <w:szCs w:val="26"/>
            <w:u w:val="single"/>
          </w:rPr>
          <w:t>(80152) 62-01-69</w:t>
        </w:r>
      </w:hyperlink>
      <w:r w:rsidRPr="002713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84703" w:rsidRPr="000F488E" w:rsidRDefault="00F84703" w:rsidP="007A166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i/>
        </w:rPr>
        <w:t>(</w:t>
      </w:r>
      <w:r w:rsidRPr="000F488E">
        <w:rPr>
          <w:rFonts w:ascii="Times New Roman" w:hAnsi="Times New Roman" w:cs="Times New Roman"/>
          <w:i/>
        </w:rPr>
        <w:t>факс)</w:t>
      </w:r>
    </w:p>
    <w:p w:rsidR="00F84703" w:rsidRPr="00B02289" w:rsidRDefault="00F84703" w:rsidP="0027139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1394">
        <w:rPr>
          <w:rFonts w:ascii="Times New Roman" w:hAnsi="Times New Roman" w:cs="Times New Roman"/>
          <w:sz w:val="26"/>
          <w:szCs w:val="26"/>
        </w:rPr>
        <w:t xml:space="preserve">Срок проведения общественного обсуждения заявления на получение комплексного природоохранного разрешения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02289">
        <w:rPr>
          <w:rFonts w:ascii="Times New Roman" w:hAnsi="Times New Roman" w:cs="Times New Roman"/>
          <w:b/>
          <w:sz w:val="26"/>
          <w:szCs w:val="26"/>
          <w:u w:val="single"/>
        </w:rPr>
        <w:t>с 14 мая 2022г. по 07 июня 2022г.</w:t>
      </w:r>
    </w:p>
    <w:sectPr w:rsidR="00F84703" w:rsidRPr="00B02289" w:rsidSect="00271394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B7"/>
    <w:multiLevelType w:val="hybridMultilevel"/>
    <w:tmpl w:val="FC783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1527D5"/>
    <w:multiLevelType w:val="hybridMultilevel"/>
    <w:tmpl w:val="FD3EDA28"/>
    <w:lvl w:ilvl="0" w:tplc="434C3E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044DBC"/>
    <w:multiLevelType w:val="hybridMultilevel"/>
    <w:tmpl w:val="C0561B32"/>
    <w:lvl w:ilvl="0" w:tplc="ACF0E9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C9"/>
    <w:rsid w:val="000049D9"/>
    <w:rsid w:val="000A12C9"/>
    <w:rsid w:val="000A7A4F"/>
    <w:rsid w:val="000F488E"/>
    <w:rsid w:val="00243AEE"/>
    <w:rsid w:val="00271394"/>
    <w:rsid w:val="00325F7B"/>
    <w:rsid w:val="003E7AE7"/>
    <w:rsid w:val="003F1577"/>
    <w:rsid w:val="0046128E"/>
    <w:rsid w:val="00467644"/>
    <w:rsid w:val="004712D9"/>
    <w:rsid w:val="004A7C69"/>
    <w:rsid w:val="004D1822"/>
    <w:rsid w:val="005E507A"/>
    <w:rsid w:val="00696DF6"/>
    <w:rsid w:val="007211A7"/>
    <w:rsid w:val="007A166C"/>
    <w:rsid w:val="007B350B"/>
    <w:rsid w:val="007E193D"/>
    <w:rsid w:val="00A66F41"/>
    <w:rsid w:val="00A92D35"/>
    <w:rsid w:val="00B02289"/>
    <w:rsid w:val="00B4285B"/>
    <w:rsid w:val="00B77308"/>
    <w:rsid w:val="00C5686D"/>
    <w:rsid w:val="00DC103F"/>
    <w:rsid w:val="00E36DE3"/>
    <w:rsid w:val="00F84703"/>
    <w:rsid w:val="00FB05A4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A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03F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103F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211A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1A7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211A7"/>
    <w:rPr>
      <w:rFonts w:cs="Times New Roman"/>
      <w:b/>
      <w:bCs/>
    </w:rPr>
  </w:style>
  <w:style w:type="paragraph" w:styleId="NoSpacing">
    <w:name w:val="No Spacing"/>
    <w:link w:val="NoSpacingChar1"/>
    <w:uiPriority w:val="99"/>
    <w:qFormat/>
    <w:rsid w:val="007211A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1">
    <w:name w:val="No Spacing Char1"/>
    <w:link w:val="NoSpacing"/>
    <w:uiPriority w:val="99"/>
    <w:locked/>
    <w:rsid w:val="007211A7"/>
    <w:rPr>
      <w:rFonts w:ascii="Times New Roman" w:hAnsi="Times New Roman"/>
      <w:sz w:val="24"/>
      <w:lang w:eastAsia="ru-RU"/>
    </w:rPr>
  </w:style>
  <w:style w:type="paragraph" w:customStyle="1" w:styleId="newncpi0">
    <w:name w:val="newncpi0"/>
    <w:basedOn w:val="Normal"/>
    <w:uiPriority w:val="99"/>
    <w:rsid w:val="000A12C9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0A12C9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A12C9"/>
    <w:rPr>
      <w:rFonts w:cs="Times New Roman"/>
      <w:color w:val="0038C8"/>
      <w:u w:val="single"/>
    </w:rPr>
  </w:style>
  <w:style w:type="paragraph" w:customStyle="1" w:styleId="titlep">
    <w:name w:val="titlep"/>
    <w:basedOn w:val="Normal"/>
    <w:uiPriority w:val="99"/>
    <w:rsid w:val="000A12C9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0A12C9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Normal"/>
    <w:uiPriority w:val="99"/>
    <w:rsid w:val="000A12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0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БПабзац"/>
    <w:basedOn w:val="Normal"/>
    <w:uiPriority w:val="99"/>
    <w:rsid w:val="007E193D"/>
    <w:pPr>
      <w:widowControl w:val="0"/>
      <w:suppressAutoHyphens/>
      <w:overflowPunct w:val="0"/>
      <w:spacing w:after="0" w:line="312" w:lineRule="auto"/>
      <w:ind w:firstLine="397"/>
      <w:jc w:val="both"/>
      <w:textAlignment w:val="baseline"/>
    </w:pPr>
    <w:rPr>
      <w:rFonts w:ascii="Times New Roman" w:eastAsia="Times New Roman" w:hAnsi="Times New Roman"/>
      <w:color w:val="00000A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A7A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7A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Базовый"/>
    <w:uiPriority w:val="99"/>
    <w:rsid w:val="000A7A4F"/>
    <w:pPr>
      <w:tabs>
        <w:tab w:val="left" w:pos="708"/>
      </w:tabs>
      <w:suppressAutoHyphens/>
      <w:spacing w:after="200" w:line="276" w:lineRule="auto"/>
    </w:pPr>
    <w:rPr>
      <w:rFonts w:ascii="Liberation Serif" w:eastAsia="Liberation Serif" w:hAnsi="Times New Roman" w:cs="Lohit Hindi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C568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686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62EB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rsid w:val="004712D9"/>
    <w:rPr>
      <w:rFonts w:eastAsia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4712D9"/>
    <w:rPr>
      <w:rFonts w:ascii="Calibri" w:hAnsi="Calibri"/>
      <w:sz w:val="22"/>
      <w:lang w:val="ru-RU" w:eastAsia="en-US"/>
    </w:rPr>
  </w:style>
  <w:style w:type="paragraph" w:customStyle="1" w:styleId="ConsPlusCell">
    <w:name w:val="ConsPlusCell"/>
    <w:uiPriority w:val="99"/>
    <w:rsid w:val="007A16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52620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komprios@mail.grodn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prioos@mail.belpak.by,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ronitex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75152620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767</Words>
  <Characters>6085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2022-05-12T11:24:00Z</cp:lastPrinted>
  <dcterms:created xsi:type="dcterms:W3CDTF">2022-04-27T09:09:00Z</dcterms:created>
  <dcterms:modified xsi:type="dcterms:W3CDTF">2022-05-13T14:00:00Z</dcterms:modified>
</cp:coreProperties>
</file>