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4F" w:rsidRPr="00D905D2" w:rsidRDefault="005D4E4F" w:rsidP="005D4E4F">
      <w:pPr>
        <w:suppressAutoHyphens/>
        <w:spacing w:line="280" w:lineRule="exact"/>
        <w:ind w:left="5670"/>
        <w:rPr>
          <w:rFonts w:eastAsia="MS ??"/>
          <w:sz w:val="30"/>
          <w:szCs w:val="30"/>
        </w:rPr>
      </w:pPr>
      <w:r w:rsidRPr="00D905D2">
        <w:rPr>
          <w:rFonts w:eastAsia="MS ??"/>
          <w:sz w:val="30"/>
          <w:szCs w:val="30"/>
        </w:rPr>
        <w:t>УТВЕРЖДЕНО</w:t>
      </w:r>
    </w:p>
    <w:p w:rsidR="005D4E4F" w:rsidRPr="00D905D2" w:rsidRDefault="005D4E4F" w:rsidP="005D4E4F">
      <w:pPr>
        <w:suppressAutoHyphens/>
        <w:spacing w:line="280" w:lineRule="exact"/>
        <w:ind w:left="5670"/>
        <w:rPr>
          <w:rFonts w:eastAsia="MS ??"/>
          <w:sz w:val="30"/>
          <w:szCs w:val="30"/>
        </w:rPr>
      </w:pPr>
      <w:r w:rsidRPr="00D905D2">
        <w:rPr>
          <w:rFonts w:eastAsia="MS ??"/>
          <w:sz w:val="30"/>
          <w:szCs w:val="30"/>
        </w:rPr>
        <w:t xml:space="preserve">Постановление Министерства природных ресурсов и охраны окружающей среды </w:t>
      </w:r>
    </w:p>
    <w:p w:rsidR="005D4E4F" w:rsidRPr="00B22848" w:rsidRDefault="005D4E4F" w:rsidP="005D4E4F">
      <w:pPr>
        <w:suppressAutoHyphens/>
        <w:ind w:left="5670"/>
        <w:rPr>
          <w:bCs/>
          <w:sz w:val="30"/>
          <w:szCs w:val="30"/>
        </w:rPr>
      </w:pPr>
      <w:r w:rsidRPr="00D905D2">
        <w:rPr>
          <w:rFonts w:eastAsia="MS ??"/>
          <w:sz w:val="30"/>
          <w:szCs w:val="30"/>
        </w:rPr>
        <w:t>Республики Беларусь</w:t>
      </w:r>
      <w:r>
        <w:rPr>
          <w:rFonts w:eastAsia="MS ??"/>
          <w:sz w:val="30"/>
          <w:szCs w:val="30"/>
        </w:rPr>
        <w:t xml:space="preserve"> </w:t>
      </w:r>
      <w:r>
        <w:rPr>
          <w:bCs/>
          <w:sz w:val="30"/>
          <w:szCs w:val="30"/>
        </w:rPr>
        <w:t>25</w:t>
      </w:r>
      <w:r w:rsidRPr="00B22848">
        <w:rPr>
          <w:bCs/>
          <w:sz w:val="30"/>
          <w:szCs w:val="30"/>
        </w:rPr>
        <w:t>.</w:t>
      </w:r>
      <w:r>
        <w:rPr>
          <w:bCs/>
          <w:sz w:val="30"/>
          <w:szCs w:val="30"/>
        </w:rPr>
        <w:t>03</w:t>
      </w:r>
      <w:r w:rsidRPr="00B22848">
        <w:rPr>
          <w:bCs/>
          <w:sz w:val="30"/>
          <w:szCs w:val="30"/>
        </w:rPr>
        <w:t>.</w:t>
      </w:r>
      <w:r>
        <w:rPr>
          <w:bCs/>
          <w:sz w:val="30"/>
          <w:szCs w:val="30"/>
        </w:rPr>
        <w:t>2022</w:t>
      </w:r>
      <w:r w:rsidRPr="00B22848">
        <w:rPr>
          <w:bCs/>
          <w:sz w:val="30"/>
          <w:szCs w:val="30"/>
        </w:rPr>
        <w:t xml:space="preserve"> №</w:t>
      </w:r>
      <w:r>
        <w:rPr>
          <w:bCs/>
          <w:sz w:val="30"/>
          <w:szCs w:val="30"/>
        </w:rPr>
        <w:t xml:space="preserve"> 22</w:t>
      </w:r>
    </w:p>
    <w:p w:rsidR="005D4E4F" w:rsidRDefault="005D4E4F" w:rsidP="005D4E4F">
      <w:pPr>
        <w:suppressAutoHyphens/>
        <w:spacing w:line="280" w:lineRule="exact"/>
        <w:ind w:left="5670"/>
        <w:rPr>
          <w:b/>
          <w:bCs/>
          <w:sz w:val="30"/>
          <w:szCs w:val="30"/>
        </w:rPr>
      </w:pPr>
    </w:p>
    <w:p w:rsidR="005D4E4F" w:rsidRPr="00D905D2" w:rsidRDefault="005D4E4F" w:rsidP="005D4E4F">
      <w:pPr>
        <w:suppressAutoHyphens/>
        <w:autoSpaceDE w:val="0"/>
        <w:autoSpaceDN w:val="0"/>
        <w:adjustRightInd w:val="0"/>
        <w:spacing w:line="280" w:lineRule="exact"/>
        <w:jc w:val="both"/>
        <w:rPr>
          <w:b/>
          <w:bCs/>
          <w:sz w:val="30"/>
          <w:szCs w:val="30"/>
        </w:rPr>
      </w:pPr>
    </w:p>
    <w:p w:rsidR="005D4E4F" w:rsidRPr="00D905D2" w:rsidRDefault="005D4E4F" w:rsidP="005D4E4F">
      <w:pPr>
        <w:suppressAutoHyphens/>
        <w:autoSpaceDE w:val="0"/>
        <w:autoSpaceDN w:val="0"/>
        <w:adjustRightInd w:val="0"/>
        <w:spacing w:line="280" w:lineRule="exact"/>
        <w:jc w:val="both"/>
        <w:rPr>
          <w:bCs/>
          <w:sz w:val="30"/>
          <w:szCs w:val="30"/>
        </w:rPr>
      </w:pPr>
      <w:r>
        <w:rPr>
          <w:bCs/>
          <w:sz w:val="30"/>
          <w:szCs w:val="30"/>
        </w:rPr>
        <w:t>ИНСТРУКЦИЯ</w:t>
      </w:r>
    </w:p>
    <w:p w:rsidR="005D4E4F" w:rsidRPr="00D905D2" w:rsidRDefault="005D4E4F" w:rsidP="005D4E4F">
      <w:pPr>
        <w:suppressAutoHyphens/>
        <w:autoSpaceDE w:val="0"/>
        <w:autoSpaceDN w:val="0"/>
        <w:adjustRightInd w:val="0"/>
        <w:spacing w:line="280" w:lineRule="exact"/>
        <w:ind w:right="3826"/>
        <w:jc w:val="both"/>
        <w:rPr>
          <w:b/>
          <w:bCs/>
          <w:sz w:val="30"/>
          <w:szCs w:val="30"/>
        </w:rPr>
      </w:pPr>
      <w:r>
        <w:rPr>
          <w:bCs/>
          <w:sz w:val="30"/>
          <w:szCs w:val="30"/>
        </w:rPr>
        <w:t>о порядке</w:t>
      </w:r>
      <w:r w:rsidRPr="00D905D2">
        <w:rPr>
          <w:bCs/>
          <w:sz w:val="30"/>
          <w:szCs w:val="30"/>
        </w:rPr>
        <w:t xml:space="preserve"> заполнени</w:t>
      </w:r>
      <w:r>
        <w:rPr>
          <w:bCs/>
          <w:sz w:val="30"/>
          <w:szCs w:val="30"/>
        </w:rPr>
        <w:t>я</w:t>
      </w:r>
      <w:r w:rsidRPr="00D905D2">
        <w:rPr>
          <w:bCs/>
          <w:sz w:val="30"/>
          <w:szCs w:val="30"/>
        </w:rPr>
        <w:t xml:space="preserve"> </w:t>
      </w:r>
      <w:bookmarkStart w:id="0" w:name="_Hlk93746061"/>
      <w:r w:rsidRPr="00D905D2">
        <w:rPr>
          <w:bCs/>
          <w:sz w:val="30"/>
          <w:szCs w:val="30"/>
        </w:rPr>
        <w:t>заявления о выдаче разрешения на специальное водопользование</w:t>
      </w:r>
      <w:bookmarkEnd w:id="0"/>
      <w:r w:rsidRPr="00D905D2">
        <w:rPr>
          <w:bCs/>
          <w:sz w:val="30"/>
          <w:szCs w:val="30"/>
        </w:rPr>
        <w:t xml:space="preserve"> </w:t>
      </w:r>
    </w:p>
    <w:p w:rsidR="005D4E4F" w:rsidRPr="00D905D2" w:rsidRDefault="005D4E4F" w:rsidP="005D4E4F">
      <w:pPr>
        <w:suppressAutoHyphens/>
        <w:autoSpaceDE w:val="0"/>
        <w:autoSpaceDN w:val="0"/>
        <w:adjustRightInd w:val="0"/>
        <w:spacing w:line="280" w:lineRule="exact"/>
        <w:jc w:val="both"/>
        <w:rPr>
          <w:sz w:val="30"/>
          <w:szCs w:val="30"/>
        </w:rPr>
      </w:pPr>
    </w:p>
    <w:p w:rsidR="005D4E4F" w:rsidRDefault="005D4E4F" w:rsidP="005D4E4F">
      <w:pPr>
        <w:suppressAutoHyphens/>
        <w:autoSpaceDE w:val="0"/>
        <w:autoSpaceDN w:val="0"/>
        <w:adjustRightInd w:val="0"/>
        <w:spacing w:line="280" w:lineRule="exact"/>
        <w:jc w:val="center"/>
        <w:rPr>
          <w:sz w:val="30"/>
          <w:szCs w:val="30"/>
        </w:rPr>
      </w:pPr>
      <w:r>
        <w:rPr>
          <w:sz w:val="30"/>
          <w:szCs w:val="30"/>
        </w:rPr>
        <w:t>ГЛАВА 1</w:t>
      </w:r>
    </w:p>
    <w:p w:rsidR="005D4E4F" w:rsidRDefault="005D4E4F" w:rsidP="005D4E4F">
      <w:pPr>
        <w:suppressAutoHyphens/>
        <w:autoSpaceDE w:val="0"/>
        <w:autoSpaceDN w:val="0"/>
        <w:adjustRightInd w:val="0"/>
        <w:spacing w:line="280" w:lineRule="exact"/>
        <w:jc w:val="center"/>
        <w:rPr>
          <w:sz w:val="30"/>
          <w:szCs w:val="30"/>
        </w:rPr>
      </w:pPr>
      <w:r>
        <w:rPr>
          <w:sz w:val="30"/>
          <w:szCs w:val="30"/>
        </w:rPr>
        <w:t>ОБЩИЕ ПОЛОЖЕНИЯ</w:t>
      </w:r>
    </w:p>
    <w:p w:rsidR="005D4E4F" w:rsidRPr="00D905D2" w:rsidRDefault="005D4E4F" w:rsidP="005D4E4F">
      <w:pPr>
        <w:suppressAutoHyphens/>
        <w:autoSpaceDE w:val="0"/>
        <w:autoSpaceDN w:val="0"/>
        <w:adjustRightInd w:val="0"/>
        <w:spacing w:line="280" w:lineRule="exact"/>
        <w:jc w:val="both"/>
        <w:rPr>
          <w:sz w:val="30"/>
          <w:szCs w:val="30"/>
        </w:rPr>
      </w:pP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1. Настоящ</w:t>
      </w:r>
      <w:r>
        <w:rPr>
          <w:sz w:val="30"/>
          <w:szCs w:val="30"/>
        </w:rPr>
        <w:t>ая Инструкция</w:t>
      </w:r>
      <w:r w:rsidRPr="00D905D2">
        <w:rPr>
          <w:sz w:val="30"/>
          <w:szCs w:val="30"/>
        </w:rPr>
        <w:t xml:space="preserve"> устанавлив</w:t>
      </w:r>
      <w:r>
        <w:rPr>
          <w:sz w:val="30"/>
          <w:szCs w:val="30"/>
        </w:rPr>
        <w:t>ает порядок</w:t>
      </w:r>
      <w:r w:rsidRPr="00D905D2">
        <w:rPr>
          <w:sz w:val="30"/>
          <w:szCs w:val="30"/>
        </w:rPr>
        <w:t xml:space="preserve"> заполнени</w:t>
      </w:r>
      <w:r>
        <w:rPr>
          <w:sz w:val="30"/>
          <w:szCs w:val="30"/>
        </w:rPr>
        <w:t>я</w:t>
      </w:r>
      <w:r w:rsidRPr="00D905D2">
        <w:rPr>
          <w:sz w:val="30"/>
          <w:szCs w:val="30"/>
        </w:rPr>
        <w:t xml:space="preserve"> заявлени</w:t>
      </w:r>
      <w:r>
        <w:rPr>
          <w:sz w:val="30"/>
          <w:szCs w:val="30"/>
        </w:rPr>
        <w:t>я</w:t>
      </w:r>
      <w:r w:rsidRPr="00D905D2">
        <w:rPr>
          <w:sz w:val="30"/>
          <w:szCs w:val="30"/>
        </w:rPr>
        <w:t xml:space="preserve"> о выдаче разрешения на специальное водопользование (далее – заявление)</w:t>
      </w:r>
      <w:r>
        <w:rPr>
          <w:sz w:val="30"/>
          <w:szCs w:val="30"/>
        </w:rPr>
        <w:t xml:space="preserve"> </w:t>
      </w:r>
      <w:r w:rsidRPr="00E9154C">
        <w:rPr>
          <w:sz w:val="30"/>
          <w:szCs w:val="30"/>
        </w:rPr>
        <w:t>для юридических лиц, граждан, в том числе индивидуальных предпринимателей</w:t>
      </w:r>
      <w:r>
        <w:rPr>
          <w:sz w:val="30"/>
          <w:szCs w:val="30"/>
        </w:rPr>
        <w:t>.</w:t>
      </w:r>
    </w:p>
    <w:p w:rsidR="005D4E4F" w:rsidRDefault="005D4E4F" w:rsidP="005D4E4F">
      <w:pPr>
        <w:suppressAutoHyphens/>
        <w:autoSpaceDE w:val="0"/>
        <w:autoSpaceDN w:val="0"/>
        <w:adjustRightInd w:val="0"/>
        <w:ind w:firstLine="709"/>
        <w:jc w:val="both"/>
        <w:rPr>
          <w:sz w:val="30"/>
          <w:szCs w:val="30"/>
        </w:rPr>
      </w:pPr>
      <w:r w:rsidRPr="00D905D2">
        <w:rPr>
          <w:sz w:val="30"/>
          <w:szCs w:val="30"/>
        </w:rPr>
        <w:t>2.</w:t>
      </w:r>
      <w:r>
        <w:rPr>
          <w:sz w:val="30"/>
          <w:szCs w:val="30"/>
        </w:rPr>
        <w:t> </w:t>
      </w:r>
      <w:r w:rsidRPr="005E0E64">
        <w:rPr>
          <w:sz w:val="30"/>
          <w:szCs w:val="30"/>
        </w:rPr>
        <w:t>Заявление оформляется на бумажном и (или) электронном носителях</w:t>
      </w:r>
      <w:r>
        <w:rPr>
          <w:sz w:val="30"/>
          <w:szCs w:val="30"/>
        </w:rPr>
        <w:t>:</w:t>
      </w:r>
    </w:p>
    <w:p w:rsidR="005D4E4F" w:rsidRPr="005E0E64" w:rsidRDefault="005D4E4F" w:rsidP="005D4E4F">
      <w:pPr>
        <w:suppressAutoHyphens/>
        <w:autoSpaceDE w:val="0"/>
        <w:autoSpaceDN w:val="0"/>
        <w:adjustRightInd w:val="0"/>
        <w:ind w:firstLine="709"/>
        <w:jc w:val="both"/>
        <w:rPr>
          <w:sz w:val="30"/>
          <w:szCs w:val="30"/>
        </w:rPr>
      </w:pPr>
      <w:r w:rsidRPr="005E0E64">
        <w:rPr>
          <w:sz w:val="30"/>
          <w:szCs w:val="30"/>
        </w:rPr>
        <w:t xml:space="preserve">юридическими лицами и индивидуальными предпринимателями </w:t>
      </w:r>
      <w:r>
        <w:rPr>
          <w:sz w:val="30"/>
          <w:szCs w:val="30"/>
        </w:rPr>
        <w:t xml:space="preserve">(далее – водопользователь) </w:t>
      </w:r>
      <w:r w:rsidRPr="005E0E64">
        <w:rPr>
          <w:sz w:val="30"/>
          <w:szCs w:val="30"/>
        </w:rPr>
        <w:t>по форм</w:t>
      </w:r>
      <w:r>
        <w:rPr>
          <w:sz w:val="30"/>
          <w:szCs w:val="30"/>
        </w:rPr>
        <w:t>е</w:t>
      </w:r>
      <w:r w:rsidRPr="005E0E64">
        <w:rPr>
          <w:sz w:val="30"/>
          <w:szCs w:val="30"/>
        </w:rPr>
        <w:t xml:space="preserve">, установленной приложением к </w:t>
      </w:r>
      <w:r>
        <w:rPr>
          <w:sz w:val="30"/>
          <w:szCs w:val="30"/>
        </w:rPr>
        <w:t>Р</w:t>
      </w:r>
      <w:r w:rsidRPr="005E0E64">
        <w:rPr>
          <w:sz w:val="30"/>
          <w:szCs w:val="30"/>
        </w:rPr>
        <w:t xml:space="preserve">егламенту административной процедуры, осуществляемой </w:t>
      </w:r>
      <w:r>
        <w:rPr>
          <w:sz w:val="30"/>
          <w:szCs w:val="30"/>
        </w:rPr>
        <w:t xml:space="preserve">в отношении </w:t>
      </w:r>
      <w:r w:rsidRPr="005279E5">
        <w:rPr>
          <w:sz w:val="30"/>
          <w:szCs w:val="30"/>
        </w:rPr>
        <w:t>субъектов хозяйствования</w:t>
      </w:r>
      <w:r>
        <w:rPr>
          <w:sz w:val="30"/>
          <w:szCs w:val="30"/>
        </w:rPr>
        <w:t xml:space="preserve">, </w:t>
      </w:r>
      <w:r w:rsidRPr="005E0E64">
        <w:rPr>
          <w:sz w:val="30"/>
          <w:szCs w:val="30"/>
        </w:rPr>
        <w:t>по подпункту 6.32.1 «Получение разрешения на специальное водопользование»</w:t>
      </w:r>
      <w:r>
        <w:rPr>
          <w:sz w:val="30"/>
          <w:szCs w:val="30"/>
        </w:rPr>
        <w:t>, утвержденному постановлением, утвердившим настоящую Инструкцию;</w:t>
      </w:r>
    </w:p>
    <w:p w:rsidR="005D4E4F" w:rsidRDefault="005D4E4F" w:rsidP="005D4E4F">
      <w:pPr>
        <w:suppressAutoHyphens/>
        <w:autoSpaceDE w:val="0"/>
        <w:autoSpaceDN w:val="0"/>
        <w:adjustRightInd w:val="0"/>
        <w:ind w:firstLine="709"/>
        <w:jc w:val="both"/>
        <w:rPr>
          <w:sz w:val="30"/>
          <w:szCs w:val="30"/>
        </w:rPr>
      </w:pPr>
      <w:r w:rsidRPr="005E0E64">
        <w:rPr>
          <w:sz w:val="30"/>
          <w:szCs w:val="30"/>
        </w:rPr>
        <w:t>гражданином либо его представителем, уполномоченны</w:t>
      </w:r>
      <w:r>
        <w:rPr>
          <w:sz w:val="30"/>
          <w:szCs w:val="30"/>
        </w:rPr>
        <w:t>м</w:t>
      </w:r>
      <w:r w:rsidRPr="005E0E64">
        <w:rPr>
          <w:sz w:val="30"/>
          <w:szCs w:val="30"/>
        </w:rPr>
        <w:t xml:space="preserve"> в установленном порядке, по форме, установленной приложением 1 к постановлению, утвердившему настоящую Инструкцию.</w:t>
      </w:r>
    </w:p>
    <w:p w:rsidR="005D4E4F" w:rsidRPr="00D905D2" w:rsidRDefault="005D4E4F" w:rsidP="005D4E4F">
      <w:pPr>
        <w:suppressAutoHyphens/>
        <w:autoSpaceDE w:val="0"/>
        <w:autoSpaceDN w:val="0"/>
        <w:adjustRightInd w:val="0"/>
        <w:ind w:firstLine="709"/>
        <w:jc w:val="both"/>
        <w:rPr>
          <w:sz w:val="30"/>
          <w:szCs w:val="30"/>
        </w:rPr>
      </w:pPr>
      <w:r>
        <w:rPr>
          <w:sz w:val="30"/>
          <w:szCs w:val="30"/>
        </w:rPr>
        <w:t>3. </w:t>
      </w:r>
      <w:r w:rsidRPr="00D905D2">
        <w:rPr>
          <w:sz w:val="30"/>
          <w:szCs w:val="30"/>
        </w:rPr>
        <w:t xml:space="preserve">Все </w:t>
      </w:r>
      <w:r>
        <w:rPr>
          <w:sz w:val="30"/>
          <w:szCs w:val="30"/>
        </w:rPr>
        <w:t>пункты</w:t>
      </w:r>
      <w:r w:rsidRPr="00D905D2">
        <w:rPr>
          <w:sz w:val="30"/>
          <w:szCs w:val="30"/>
        </w:rPr>
        <w:t xml:space="preserve"> </w:t>
      </w:r>
      <w:r>
        <w:rPr>
          <w:sz w:val="30"/>
          <w:szCs w:val="30"/>
        </w:rPr>
        <w:t xml:space="preserve">и подпункты </w:t>
      </w:r>
      <w:r w:rsidRPr="00C314E9">
        <w:rPr>
          <w:sz w:val="30"/>
          <w:szCs w:val="30"/>
        </w:rPr>
        <w:t>формы заявления должны быть заполнены, если настоящ</w:t>
      </w:r>
      <w:r>
        <w:rPr>
          <w:sz w:val="30"/>
          <w:szCs w:val="30"/>
        </w:rPr>
        <w:t>ей</w:t>
      </w:r>
      <w:r w:rsidRPr="00C314E9">
        <w:rPr>
          <w:sz w:val="30"/>
          <w:szCs w:val="30"/>
        </w:rPr>
        <w:t xml:space="preserve"> </w:t>
      </w:r>
      <w:r>
        <w:rPr>
          <w:sz w:val="30"/>
          <w:szCs w:val="30"/>
        </w:rPr>
        <w:t>Инструкцией</w:t>
      </w:r>
      <w:r w:rsidRPr="00C314E9">
        <w:rPr>
          <w:sz w:val="30"/>
          <w:szCs w:val="30"/>
        </w:rPr>
        <w:t xml:space="preserve"> не предусмотрено иное.</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Указываемая в заявлении информация отражается без сокращений и использования аббревиатур. </w:t>
      </w:r>
    </w:p>
    <w:p w:rsidR="005D4E4F" w:rsidRDefault="005D4E4F" w:rsidP="005D4E4F">
      <w:pPr>
        <w:suppressAutoHyphens/>
        <w:autoSpaceDE w:val="0"/>
        <w:autoSpaceDN w:val="0"/>
        <w:adjustRightInd w:val="0"/>
        <w:ind w:firstLine="709"/>
        <w:jc w:val="both"/>
        <w:rPr>
          <w:sz w:val="30"/>
          <w:szCs w:val="30"/>
        </w:rPr>
      </w:pPr>
      <w:r w:rsidRPr="00D905D2">
        <w:rPr>
          <w:sz w:val="30"/>
          <w:szCs w:val="30"/>
        </w:rPr>
        <w:t>Сведения указываются по состоянию на 1 января года подачи заявления, если в настоящ</w:t>
      </w:r>
      <w:r>
        <w:rPr>
          <w:sz w:val="30"/>
          <w:szCs w:val="30"/>
        </w:rPr>
        <w:t>ей Инструкции</w:t>
      </w:r>
      <w:r w:rsidRPr="00D905D2">
        <w:rPr>
          <w:sz w:val="30"/>
          <w:szCs w:val="30"/>
        </w:rPr>
        <w:t xml:space="preserve"> не указано иное.</w:t>
      </w:r>
    </w:p>
    <w:p w:rsidR="005D4E4F" w:rsidRDefault="005D4E4F" w:rsidP="005D4E4F">
      <w:pPr>
        <w:suppressAutoHyphens/>
        <w:autoSpaceDE w:val="0"/>
        <w:autoSpaceDN w:val="0"/>
        <w:adjustRightInd w:val="0"/>
        <w:ind w:firstLine="709"/>
        <w:jc w:val="both"/>
        <w:rPr>
          <w:sz w:val="30"/>
          <w:szCs w:val="30"/>
        </w:rPr>
      </w:pPr>
    </w:p>
    <w:p w:rsidR="005D4E4F" w:rsidRDefault="005D4E4F" w:rsidP="005D4E4F">
      <w:pPr>
        <w:suppressAutoHyphens/>
        <w:autoSpaceDE w:val="0"/>
        <w:autoSpaceDN w:val="0"/>
        <w:adjustRightInd w:val="0"/>
        <w:jc w:val="center"/>
        <w:rPr>
          <w:sz w:val="30"/>
          <w:szCs w:val="30"/>
        </w:rPr>
      </w:pPr>
      <w:r>
        <w:rPr>
          <w:sz w:val="30"/>
          <w:szCs w:val="30"/>
        </w:rPr>
        <w:t>ГЛАВА 2</w:t>
      </w:r>
    </w:p>
    <w:p w:rsidR="005D4E4F" w:rsidRDefault="005D4E4F" w:rsidP="005D4E4F">
      <w:pPr>
        <w:suppressAutoHyphens/>
        <w:autoSpaceDE w:val="0"/>
        <w:autoSpaceDN w:val="0"/>
        <w:adjustRightInd w:val="0"/>
        <w:jc w:val="center"/>
        <w:rPr>
          <w:sz w:val="30"/>
          <w:szCs w:val="30"/>
        </w:rPr>
      </w:pPr>
      <w:r>
        <w:rPr>
          <w:sz w:val="30"/>
          <w:szCs w:val="30"/>
        </w:rPr>
        <w:t xml:space="preserve">ПОРЯДОК ЗАПОЛНЕНИЯ </w:t>
      </w:r>
      <w:r w:rsidRPr="000D2AF3">
        <w:rPr>
          <w:sz w:val="30"/>
          <w:szCs w:val="30"/>
        </w:rPr>
        <w:t>ЗАЯВЛЕНИЯ ДЛЯ ЮРИДИЧЕСКИХ ЛИЦ</w:t>
      </w:r>
      <w:r>
        <w:rPr>
          <w:sz w:val="30"/>
          <w:szCs w:val="30"/>
        </w:rPr>
        <w:t xml:space="preserve"> И ИНДИВИДУАЛЬНЫХ ПРЕДПРИНИМАТЕЛЕЙ</w:t>
      </w:r>
    </w:p>
    <w:p w:rsidR="005D4E4F" w:rsidRPr="00D905D2" w:rsidRDefault="005D4E4F" w:rsidP="005D4E4F">
      <w:pPr>
        <w:suppressAutoHyphens/>
        <w:autoSpaceDE w:val="0"/>
        <w:autoSpaceDN w:val="0"/>
        <w:adjustRightInd w:val="0"/>
        <w:jc w:val="center"/>
        <w:rPr>
          <w:sz w:val="30"/>
          <w:szCs w:val="30"/>
        </w:rPr>
      </w:pP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4. В строке о заполнении заявления указываются полное наименование юридического лица</w:t>
      </w:r>
      <w:r>
        <w:rPr>
          <w:sz w:val="30"/>
          <w:szCs w:val="30"/>
        </w:rPr>
        <w:t xml:space="preserve"> или</w:t>
      </w:r>
      <w:r w:rsidRPr="00D905D2">
        <w:rPr>
          <w:sz w:val="30"/>
          <w:szCs w:val="30"/>
        </w:rPr>
        <w:t xml:space="preserve"> фамилия, собственное имя, </w:t>
      </w:r>
      <w:r w:rsidRPr="00D905D2">
        <w:rPr>
          <w:sz w:val="30"/>
          <w:szCs w:val="30"/>
        </w:rPr>
        <w:lastRenderedPageBreak/>
        <w:t xml:space="preserve">отчество (если таковое имеется) индивидуального предпринимателя, осуществляющего специальное водопользование. </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В строке «Прошу выдать разрешение на специальное водопользование на срок ___ лет» указывается срок специального водопользования в пределах срока, определяемого в соответствии с пунктом 2 статьи 33 Водного кодекса Республики Беларусь.</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5. В пункте 1 </w:t>
      </w:r>
      <w:r w:rsidRPr="002C4DF5">
        <w:rPr>
          <w:sz w:val="30"/>
          <w:szCs w:val="30"/>
        </w:rPr>
        <w:t xml:space="preserve">заявления </w:t>
      </w:r>
      <w:r>
        <w:rPr>
          <w:sz w:val="30"/>
          <w:szCs w:val="30"/>
        </w:rPr>
        <w:t>указываются</w:t>
      </w:r>
      <w:r w:rsidRPr="00D905D2">
        <w:rPr>
          <w:sz w:val="30"/>
          <w:szCs w:val="30"/>
        </w:rPr>
        <w:t xml:space="preserve"> общие сведения о водопользователе согласно </w:t>
      </w:r>
      <w:hyperlink r:id="rId6" w:history="1">
        <w:r w:rsidRPr="00D905D2">
          <w:rPr>
            <w:sz w:val="30"/>
            <w:szCs w:val="30"/>
          </w:rPr>
          <w:t>таблице 1</w:t>
        </w:r>
      </w:hyperlink>
      <w:r>
        <w:rPr>
          <w:sz w:val="30"/>
          <w:szCs w:val="30"/>
        </w:rPr>
        <w:t xml:space="preserve"> 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пункте 2 таблицы 1 </w:t>
      </w:r>
      <w:bookmarkStart w:id="1" w:name="_Hlk101348923"/>
      <w:r>
        <w:rPr>
          <w:sz w:val="30"/>
          <w:szCs w:val="30"/>
        </w:rPr>
        <w:t>заявления</w:t>
      </w:r>
      <w:bookmarkEnd w:id="1"/>
      <w:r>
        <w:rPr>
          <w:sz w:val="30"/>
          <w:szCs w:val="30"/>
        </w:rPr>
        <w:t xml:space="preserve"> </w:t>
      </w:r>
      <w:r w:rsidRPr="00D905D2">
        <w:rPr>
          <w:sz w:val="30"/>
          <w:szCs w:val="30"/>
        </w:rPr>
        <w:t xml:space="preserve">указывается основной вид экономической деятельности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w:t>
      </w:r>
      <w:r>
        <w:rPr>
          <w:sz w:val="30"/>
          <w:szCs w:val="30"/>
        </w:rPr>
        <w:br/>
      </w:r>
      <w:r w:rsidRPr="00D905D2">
        <w:rPr>
          <w:sz w:val="30"/>
          <w:szCs w:val="30"/>
        </w:rPr>
        <w:t>от 5 декабря 2011 г. № 85.</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7" w:history="1">
        <w:r w:rsidRPr="00D905D2">
          <w:rPr>
            <w:sz w:val="30"/>
            <w:szCs w:val="30"/>
          </w:rPr>
          <w:t>пункте 7 таблицы 1</w:t>
        </w:r>
      </w:hyperlink>
      <w:r w:rsidRPr="00D905D2">
        <w:rPr>
          <w:sz w:val="30"/>
          <w:szCs w:val="30"/>
        </w:rPr>
        <w:t xml:space="preserve"> </w:t>
      </w:r>
      <w:r w:rsidRPr="005279E5">
        <w:rPr>
          <w:sz w:val="30"/>
          <w:szCs w:val="30"/>
        </w:rPr>
        <w:t xml:space="preserve">заявления </w:t>
      </w:r>
      <w:r w:rsidRPr="00D905D2">
        <w:rPr>
          <w:sz w:val="30"/>
          <w:szCs w:val="30"/>
        </w:rPr>
        <w:t>указываются данные в соответствии со списочной численностью работников на момент обращения за выдачей разрешения на специальное водопользование.</w:t>
      </w:r>
    </w:p>
    <w:p w:rsidR="005D4E4F" w:rsidRPr="00D905D2" w:rsidRDefault="005D4E4F" w:rsidP="005D4E4F">
      <w:pPr>
        <w:suppressAutoHyphens/>
        <w:autoSpaceDE w:val="0"/>
        <w:autoSpaceDN w:val="0"/>
        <w:adjustRightInd w:val="0"/>
        <w:ind w:firstLine="709"/>
        <w:jc w:val="both"/>
        <w:rPr>
          <w:sz w:val="30"/>
          <w:szCs w:val="30"/>
        </w:rPr>
      </w:pPr>
      <w:hyperlink r:id="rId8" w:history="1">
        <w:r w:rsidRPr="00D905D2">
          <w:rPr>
            <w:sz w:val="30"/>
            <w:szCs w:val="30"/>
          </w:rPr>
          <w:t>Пункт 9 таблицы 1</w:t>
        </w:r>
      </w:hyperlink>
      <w:r w:rsidRPr="00D905D2">
        <w:rPr>
          <w:sz w:val="30"/>
          <w:szCs w:val="30"/>
        </w:rPr>
        <w:t xml:space="preserve"> </w:t>
      </w:r>
      <w:r w:rsidRPr="005279E5">
        <w:rPr>
          <w:sz w:val="30"/>
          <w:szCs w:val="30"/>
        </w:rPr>
        <w:t xml:space="preserve">заявления </w:t>
      </w:r>
      <w:r w:rsidRPr="00D905D2">
        <w:rPr>
          <w:sz w:val="30"/>
          <w:szCs w:val="30"/>
        </w:rPr>
        <w:t xml:space="preserve">заполняется водопользователем, осуществляющим водоснабжение из централизованных систем водоснабжения, прием в централизованные системы водоотведения (канализации) в населенных пунктах, на основании заключенных им договоров на оказание услуг водоснабжения и (или) водоотведения (канализации). </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9" w:history="1">
        <w:r w:rsidRPr="00D905D2">
          <w:rPr>
            <w:sz w:val="30"/>
            <w:szCs w:val="30"/>
          </w:rPr>
          <w:t>пункте 10 таблицы 1</w:t>
        </w:r>
      </w:hyperlink>
      <w:r w:rsidRPr="00D905D2">
        <w:rPr>
          <w:sz w:val="30"/>
          <w:szCs w:val="30"/>
        </w:rPr>
        <w:t xml:space="preserve"> </w:t>
      </w:r>
      <w:r w:rsidRPr="005279E5">
        <w:rPr>
          <w:sz w:val="30"/>
          <w:szCs w:val="30"/>
        </w:rPr>
        <w:t xml:space="preserve">заявления </w:t>
      </w:r>
      <w:r w:rsidRPr="00D905D2">
        <w:rPr>
          <w:sz w:val="30"/>
          <w:szCs w:val="30"/>
        </w:rPr>
        <w:t>указываются название аккредитованной лаборатории</w:t>
      </w:r>
      <w:r>
        <w:rPr>
          <w:sz w:val="30"/>
          <w:szCs w:val="30"/>
        </w:rPr>
        <w:t xml:space="preserve"> (центра) и</w:t>
      </w:r>
      <w:r w:rsidRPr="00D905D2">
        <w:rPr>
          <w:sz w:val="30"/>
          <w:szCs w:val="30"/>
        </w:rPr>
        <w:t xml:space="preserve"> срок аккредитации.</w:t>
      </w:r>
      <w:r>
        <w:rPr>
          <w:sz w:val="30"/>
          <w:szCs w:val="30"/>
        </w:rPr>
        <w:t xml:space="preserve"> </w:t>
      </w:r>
      <w:r w:rsidRPr="00D905D2">
        <w:rPr>
          <w:sz w:val="30"/>
          <w:szCs w:val="30"/>
        </w:rPr>
        <w:t xml:space="preserve">В случае, если </w:t>
      </w:r>
      <w:r>
        <w:rPr>
          <w:sz w:val="30"/>
          <w:szCs w:val="30"/>
        </w:rPr>
        <w:t xml:space="preserve">аккредитованной </w:t>
      </w:r>
      <w:r w:rsidRPr="00D905D2">
        <w:rPr>
          <w:sz w:val="30"/>
          <w:szCs w:val="30"/>
        </w:rPr>
        <w:t xml:space="preserve">лаборатории </w:t>
      </w:r>
      <w:r>
        <w:rPr>
          <w:sz w:val="30"/>
          <w:szCs w:val="30"/>
        </w:rPr>
        <w:t xml:space="preserve">(центра) </w:t>
      </w:r>
      <w:r w:rsidRPr="00D905D2">
        <w:rPr>
          <w:sz w:val="30"/>
          <w:szCs w:val="30"/>
        </w:rPr>
        <w:t xml:space="preserve">не имеется, проставляется отметка «отсутствует». В случае, если водопользователь предусматривает создание </w:t>
      </w:r>
      <w:r>
        <w:rPr>
          <w:sz w:val="30"/>
          <w:szCs w:val="30"/>
        </w:rPr>
        <w:t xml:space="preserve">аккредитованной </w:t>
      </w:r>
      <w:r w:rsidRPr="00D905D2">
        <w:rPr>
          <w:sz w:val="30"/>
          <w:szCs w:val="30"/>
        </w:rPr>
        <w:t>лаборатории</w:t>
      </w:r>
      <w:r>
        <w:rPr>
          <w:sz w:val="30"/>
          <w:szCs w:val="30"/>
        </w:rPr>
        <w:t xml:space="preserve"> (центра)</w:t>
      </w:r>
      <w:r w:rsidRPr="00D905D2">
        <w:rPr>
          <w:sz w:val="30"/>
          <w:szCs w:val="30"/>
        </w:rPr>
        <w:t xml:space="preserve">, ставится отметка «планируется создание в 20__ году» </w:t>
      </w:r>
      <w:r>
        <w:rPr>
          <w:sz w:val="30"/>
          <w:szCs w:val="30"/>
        </w:rPr>
        <w:t>с</w:t>
      </w:r>
      <w:r w:rsidRPr="00D905D2">
        <w:rPr>
          <w:sz w:val="30"/>
          <w:szCs w:val="30"/>
        </w:rPr>
        <w:t xml:space="preserve"> указ</w:t>
      </w:r>
      <w:r>
        <w:rPr>
          <w:sz w:val="30"/>
          <w:szCs w:val="30"/>
        </w:rPr>
        <w:t>анием</w:t>
      </w:r>
      <w:r w:rsidRPr="00D905D2">
        <w:rPr>
          <w:sz w:val="30"/>
          <w:szCs w:val="30"/>
        </w:rPr>
        <w:t xml:space="preserve"> год</w:t>
      </w:r>
      <w:r>
        <w:rPr>
          <w:sz w:val="30"/>
          <w:szCs w:val="30"/>
        </w:rPr>
        <w:t>а</w:t>
      </w:r>
      <w:r w:rsidRPr="00D905D2">
        <w:rPr>
          <w:sz w:val="30"/>
          <w:szCs w:val="30"/>
        </w:rPr>
        <w:t xml:space="preserve"> создания.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пункте 11 таблицы 1 </w:t>
      </w:r>
      <w:r w:rsidRPr="005279E5">
        <w:rPr>
          <w:sz w:val="30"/>
          <w:szCs w:val="30"/>
        </w:rPr>
        <w:t xml:space="preserve">заявления </w:t>
      </w:r>
      <w:r>
        <w:rPr>
          <w:sz w:val="30"/>
          <w:szCs w:val="30"/>
        </w:rPr>
        <w:t>указываются</w:t>
      </w:r>
      <w:r w:rsidRPr="00D905D2">
        <w:rPr>
          <w:sz w:val="30"/>
          <w:szCs w:val="30"/>
        </w:rPr>
        <w:t xml:space="preserve">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выпуска сточных вод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пункте 12 таблицы 1 </w:t>
      </w:r>
      <w:r w:rsidRPr="005279E5">
        <w:rPr>
          <w:sz w:val="30"/>
          <w:szCs w:val="30"/>
        </w:rPr>
        <w:t xml:space="preserve">заявления </w:t>
      </w:r>
      <w:r w:rsidRPr="00D905D2">
        <w:rPr>
          <w:sz w:val="30"/>
          <w:szCs w:val="30"/>
        </w:rPr>
        <w:t>указывается место</w:t>
      </w:r>
      <w:r>
        <w:rPr>
          <w:sz w:val="30"/>
          <w:szCs w:val="30"/>
        </w:rPr>
        <w:t xml:space="preserve"> </w:t>
      </w:r>
      <w:r w:rsidRPr="00D905D2">
        <w:rPr>
          <w:sz w:val="30"/>
          <w:szCs w:val="30"/>
        </w:rPr>
        <w:t>нахождения юридического лица в соответствии с его учредительными документами</w:t>
      </w:r>
      <w:r w:rsidRPr="00D905D2">
        <w:rPr>
          <w:rFonts w:asciiTheme="minorHAnsi" w:eastAsiaTheme="minorHAnsi" w:hAnsiTheme="minorHAnsi" w:cstheme="minorBidi"/>
          <w:sz w:val="22"/>
          <w:szCs w:val="22"/>
          <w:lang w:eastAsia="en-US"/>
        </w:rPr>
        <w:t xml:space="preserve"> </w:t>
      </w:r>
      <w:r w:rsidRPr="00D905D2">
        <w:rPr>
          <w:sz w:val="30"/>
          <w:szCs w:val="30"/>
        </w:rPr>
        <w:t>(административно-территориальная единица, населенный пункт, а также дом, квартира или иное помещение, если они имеются), место жительства индивидуального предпринимателя.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6. В пункте 2 </w:t>
      </w:r>
      <w:r>
        <w:rPr>
          <w:sz w:val="30"/>
          <w:szCs w:val="30"/>
        </w:rPr>
        <w:t>заявления указывается</w:t>
      </w:r>
      <w:r w:rsidRPr="00D905D2">
        <w:rPr>
          <w:sz w:val="30"/>
          <w:szCs w:val="30"/>
        </w:rPr>
        <w:t xml:space="preserve"> информация о деятельности водопользователя.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подпункте 2.2 пункта 2 </w:t>
      </w:r>
      <w:r w:rsidRPr="005279E5">
        <w:rPr>
          <w:sz w:val="30"/>
          <w:szCs w:val="30"/>
        </w:rPr>
        <w:t xml:space="preserve">заявления </w:t>
      </w:r>
      <w:r w:rsidRPr="00D905D2">
        <w:rPr>
          <w:sz w:val="30"/>
          <w:szCs w:val="30"/>
        </w:rPr>
        <w:t>указывается перечень производственных процессов, в ходе которых используются водные ресурсы и (или) образуются сточные воды, на основании проектной документации, технологических нормативов водопользования, технических регламентов, иных технических нормативных правовых актов.</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7. </w:t>
      </w:r>
      <w:r>
        <w:rPr>
          <w:sz w:val="30"/>
          <w:szCs w:val="30"/>
        </w:rPr>
        <w:t xml:space="preserve">В пункте 3 заявления </w:t>
      </w:r>
      <w:r w:rsidRPr="00D905D2">
        <w:rPr>
          <w:sz w:val="30"/>
          <w:szCs w:val="30"/>
        </w:rPr>
        <w:t xml:space="preserve">указываются </w:t>
      </w:r>
      <w:r>
        <w:rPr>
          <w:sz w:val="30"/>
          <w:szCs w:val="30"/>
        </w:rPr>
        <w:t>с</w:t>
      </w:r>
      <w:r w:rsidRPr="00D905D2">
        <w:rPr>
          <w:sz w:val="30"/>
          <w:szCs w:val="30"/>
        </w:rPr>
        <w:t xml:space="preserve">ведения о целях водопользования согласно </w:t>
      </w:r>
      <w:hyperlink r:id="rId10" w:history="1">
        <w:r w:rsidRPr="00D905D2">
          <w:rPr>
            <w:sz w:val="30"/>
            <w:szCs w:val="30"/>
          </w:rPr>
          <w:t>таблице 2</w:t>
        </w:r>
      </w:hyperlink>
      <w:r>
        <w:rPr>
          <w:sz w:val="30"/>
          <w:szCs w:val="30"/>
        </w:rPr>
        <w:t xml:space="preserve"> 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11" w:history="1">
        <w:r w:rsidRPr="00D905D2">
          <w:rPr>
            <w:sz w:val="30"/>
            <w:szCs w:val="30"/>
          </w:rPr>
          <w:t>графе 2</w:t>
        </w:r>
      </w:hyperlink>
      <w:r w:rsidRPr="00D905D2">
        <w:rPr>
          <w:sz w:val="30"/>
          <w:szCs w:val="30"/>
        </w:rPr>
        <w:t xml:space="preserve"> </w:t>
      </w:r>
      <w:r>
        <w:rPr>
          <w:sz w:val="30"/>
          <w:szCs w:val="30"/>
        </w:rPr>
        <w:t xml:space="preserve">таблицы 2 </w:t>
      </w:r>
      <w:r w:rsidRPr="005279E5">
        <w:rPr>
          <w:sz w:val="30"/>
          <w:szCs w:val="30"/>
        </w:rPr>
        <w:t xml:space="preserve">заявления </w:t>
      </w:r>
      <w:r w:rsidRPr="00D905D2">
        <w:rPr>
          <w:sz w:val="30"/>
          <w:szCs w:val="30"/>
        </w:rPr>
        <w:t xml:space="preserve">указывается цель водопользования в соответствии со </w:t>
      </w:r>
      <w:hyperlink r:id="rId12" w:history="1">
        <w:r w:rsidRPr="00D905D2">
          <w:rPr>
            <w:sz w:val="30"/>
            <w:szCs w:val="30"/>
          </w:rPr>
          <w:t>статьей 38</w:t>
        </w:r>
      </w:hyperlink>
      <w:r w:rsidRPr="00D905D2">
        <w:rPr>
          <w:sz w:val="30"/>
          <w:szCs w:val="30"/>
        </w:rPr>
        <w:t xml:space="preserve"> Водного кодекса Республики Беларусь, при этом:</w:t>
      </w:r>
    </w:p>
    <w:p w:rsidR="005D4E4F" w:rsidRPr="00D905D2" w:rsidRDefault="005D4E4F" w:rsidP="005D4E4F">
      <w:pPr>
        <w:suppressAutoHyphens/>
        <w:autoSpaceDE w:val="0"/>
        <w:autoSpaceDN w:val="0"/>
        <w:adjustRightInd w:val="0"/>
        <w:ind w:firstLine="709"/>
        <w:jc w:val="both"/>
        <w:rPr>
          <w:sz w:val="30"/>
          <w:szCs w:val="30"/>
        </w:rPr>
      </w:pPr>
      <w:bookmarkStart w:id="2" w:name="Par42"/>
      <w:bookmarkEnd w:id="2"/>
      <w:r w:rsidRPr="00D905D2">
        <w:rPr>
          <w:sz w:val="30"/>
          <w:szCs w:val="30"/>
        </w:rPr>
        <w:t>цель «хозяйственно-питьевые нужды» указывается при использовании воды для питьевых, хозяйственно-бытовых и гигиенических целей, а также на поливку и мытье дорожных покрытий (поливомоечные работы), территорий организаций, насаждений и иных объектов, работу фонтанов;</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цель «лечебные (курортные, оздоровительные) нужды» указывается при использовании воды санаторно-курортными и оздоровительными организациями для оказания услуг санаторно-курортного лечения, оздоровления и отдыха;</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цель «нужды сельского хозяйства» указывается при использовании воды для выращивания сельскохозяйственных культур, включая их полив (как в открытом грунте, так и в парниках, оранжереях и теплицах), выращивания и разведения сельскохозяйственных животных, ведения рыбоводства, а также осуществления деятельности в области семеноводства, сортоиспытания, карантина и защиты растений, сохранения и повышения плодородия почв, племенного дела, ветеринарии, мелиорации, механизации сельскохозяйственного производства;</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цель «нужды промышленности» указывается при использовании воды для производства собственной продукции, а также охлаждения и промывки технологического оборудования, используемого для ее производства, включая процессы увлажнения и парообразования, за исключением технологических расходов воды в системах коммунального водоснабжения населенных пунктов, которые относятся к прочим целям;</w:t>
      </w:r>
    </w:p>
    <w:p w:rsidR="005D4E4F" w:rsidRPr="00D905D2" w:rsidRDefault="005D4E4F" w:rsidP="005D4E4F">
      <w:pPr>
        <w:suppressAutoHyphens/>
        <w:autoSpaceDE w:val="0"/>
        <w:autoSpaceDN w:val="0"/>
        <w:adjustRightInd w:val="0"/>
        <w:ind w:firstLine="709"/>
        <w:jc w:val="both"/>
        <w:rPr>
          <w:sz w:val="30"/>
          <w:szCs w:val="30"/>
        </w:rPr>
      </w:pPr>
      <w:bookmarkStart w:id="3" w:name="Par46"/>
      <w:bookmarkEnd w:id="3"/>
      <w:r w:rsidRPr="00D905D2">
        <w:rPr>
          <w:sz w:val="30"/>
          <w:szCs w:val="30"/>
        </w:rPr>
        <w:t>цель «энергетические (гидроэнергетические и теплоэнергетические) нужды» указывается при использовании воды для производства тепловой и электрической энергии, включая электрификацию сельскохозяйственного производства, с последующей ее реализацией. При использовании вод для выработки тепла и энергии на собственные нужды природопользователя (нужды котельных и иных подобных объектов) указывается цель «нужды промышленности»;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цель «иные нужды» указывается при использовании воды на нужды, не указанные в </w:t>
      </w:r>
      <w:hyperlink w:anchor="Par42" w:history="1">
        <w:r w:rsidRPr="00D905D2">
          <w:rPr>
            <w:sz w:val="30"/>
            <w:szCs w:val="30"/>
          </w:rPr>
          <w:t>абзацах втором</w:t>
        </w:r>
      </w:hyperlink>
      <w:r w:rsidRPr="00D905D2">
        <w:rPr>
          <w:sz w:val="30"/>
          <w:szCs w:val="30"/>
        </w:rPr>
        <w:t xml:space="preserve"> - </w:t>
      </w:r>
      <w:hyperlink w:anchor="Par46" w:history="1">
        <w:r w:rsidRPr="00D905D2">
          <w:rPr>
            <w:sz w:val="30"/>
            <w:szCs w:val="30"/>
          </w:rPr>
          <w:t>шестом части второй</w:t>
        </w:r>
      </w:hyperlink>
      <w:r w:rsidRPr="00D905D2">
        <w:rPr>
          <w:sz w:val="30"/>
          <w:szCs w:val="30"/>
        </w:rPr>
        <w:t xml:space="preserve"> настояще</w:t>
      </w:r>
      <w:r>
        <w:rPr>
          <w:sz w:val="30"/>
          <w:szCs w:val="30"/>
        </w:rPr>
        <w:t>й</w:t>
      </w:r>
      <w:r w:rsidRPr="00D905D2">
        <w:rPr>
          <w:sz w:val="30"/>
          <w:szCs w:val="30"/>
        </w:rPr>
        <w:t xml:space="preserve"> </w:t>
      </w:r>
      <w:r>
        <w:rPr>
          <w:sz w:val="30"/>
          <w:szCs w:val="30"/>
        </w:rPr>
        <w:t>части</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При наличии нескольких целей водопользования сведения по ним приводятся отдельными строками.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13" w:history="1">
        <w:r w:rsidRPr="00D905D2">
          <w:rPr>
            <w:sz w:val="30"/>
            <w:szCs w:val="30"/>
          </w:rPr>
          <w:t>графе 3 таблицы 2</w:t>
        </w:r>
      </w:hyperlink>
      <w:r w:rsidRPr="00D905D2">
        <w:rPr>
          <w:sz w:val="30"/>
          <w:szCs w:val="30"/>
        </w:rPr>
        <w:t xml:space="preserve"> </w:t>
      </w:r>
      <w:r w:rsidRPr="005279E5">
        <w:rPr>
          <w:sz w:val="30"/>
          <w:szCs w:val="30"/>
        </w:rPr>
        <w:t xml:space="preserve">заявления </w:t>
      </w:r>
      <w:r w:rsidRPr="00D905D2">
        <w:rPr>
          <w:sz w:val="30"/>
          <w:szCs w:val="30"/>
        </w:rPr>
        <w:t xml:space="preserve">указывается наименование вида специального водопользования согласно </w:t>
      </w:r>
      <w:hyperlink r:id="rId14" w:history="1">
        <w:r w:rsidRPr="00D905D2">
          <w:rPr>
            <w:sz w:val="30"/>
            <w:szCs w:val="30"/>
          </w:rPr>
          <w:t>подпунктам 1.1</w:t>
        </w:r>
      </w:hyperlink>
      <w:r w:rsidRPr="00D905D2">
        <w:rPr>
          <w:sz w:val="30"/>
          <w:szCs w:val="30"/>
        </w:rPr>
        <w:t xml:space="preserve"> - </w:t>
      </w:r>
      <w:hyperlink r:id="rId15" w:history="1">
        <w:r w:rsidRPr="00D905D2">
          <w:rPr>
            <w:sz w:val="30"/>
            <w:szCs w:val="30"/>
          </w:rPr>
          <w:t>1.4 пункта 1 статьи 30</w:t>
        </w:r>
      </w:hyperlink>
      <w:r w:rsidRPr="00D905D2">
        <w:rPr>
          <w:sz w:val="30"/>
          <w:szCs w:val="30"/>
        </w:rPr>
        <w:t xml:space="preserve"> Водного кодекса Республики Беларусь.</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16" w:history="1">
        <w:r w:rsidRPr="00D905D2">
          <w:rPr>
            <w:sz w:val="30"/>
            <w:szCs w:val="30"/>
          </w:rPr>
          <w:t>графе 4 таблицы 2</w:t>
        </w:r>
      </w:hyperlink>
      <w:r w:rsidRPr="00D905D2">
        <w:rPr>
          <w:sz w:val="30"/>
          <w:szCs w:val="30"/>
        </w:rPr>
        <w:t xml:space="preserve"> </w:t>
      </w:r>
      <w:r w:rsidRPr="005279E5">
        <w:rPr>
          <w:sz w:val="30"/>
          <w:szCs w:val="30"/>
        </w:rPr>
        <w:t xml:space="preserve">заявления </w:t>
      </w:r>
      <w:r w:rsidRPr="00D905D2">
        <w:rPr>
          <w:sz w:val="30"/>
          <w:szCs w:val="30"/>
        </w:rPr>
        <w:t>указываются источники водоснабжения (приемники сточных вод), а также наименование речного бассейна, в котором осуществляется специальное водопользование.</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Сведения об источниках водоснабжения (приемниках сточных вод) указываются путем записи в графе нужного обозначения: «подземные воды», «поверхностные воды», «система водоснабжения, водоотведения (канализации) другого юридического лица», «поля фильтрации», «поля подземной фильтрации», «фильтрующие траншеи», «песчано-гравийные фильтры», «земляные накопители», «недра», «водонепроницаемый выгреб», «технологический водный объект». Иные источники водоснабжения (приемники сточных вод) указывать не допускается.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Обозначение «подземные воды» применяется в качестве источника водоснабжения при осуществлении добычи подземных вод.</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Обозначение «поверхностные воды» применяется в качестве источника водоснабжения, при осуществлении изъятия вод из поверхностного водного объекта и (или) в качестве приемника сточных вод, при сбросе сточных вод в поверхностный водный объект, в том числе через водоотводящие каналы, каналы мелиоративных систем. При </w:t>
      </w:r>
      <w:r>
        <w:rPr>
          <w:sz w:val="30"/>
          <w:szCs w:val="30"/>
        </w:rPr>
        <w:t xml:space="preserve">использовании </w:t>
      </w:r>
      <w:r w:rsidRPr="00D905D2">
        <w:rPr>
          <w:sz w:val="30"/>
          <w:szCs w:val="30"/>
        </w:rPr>
        <w:t xml:space="preserve">обозначения «поверхностные воды» в </w:t>
      </w:r>
      <w:hyperlink r:id="rId17" w:history="1">
        <w:r w:rsidRPr="00D905D2">
          <w:rPr>
            <w:sz w:val="30"/>
            <w:szCs w:val="30"/>
          </w:rPr>
          <w:t>графе 4 таблицы 2</w:t>
        </w:r>
      </w:hyperlink>
      <w:r w:rsidRPr="00D905D2">
        <w:rPr>
          <w:sz w:val="30"/>
          <w:szCs w:val="30"/>
        </w:rPr>
        <w:t xml:space="preserve"> </w:t>
      </w:r>
      <w:r w:rsidRPr="001705BD">
        <w:rPr>
          <w:sz w:val="30"/>
          <w:szCs w:val="30"/>
        </w:rPr>
        <w:t xml:space="preserve">заявления </w:t>
      </w:r>
      <w:r w:rsidRPr="00D905D2">
        <w:rPr>
          <w:sz w:val="30"/>
          <w:szCs w:val="30"/>
        </w:rPr>
        <w:t xml:space="preserve">дополнительно указывается классификация поверхностного водного объекта в соответствии со </w:t>
      </w:r>
      <w:hyperlink r:id="rId18" w:history="1">
        <w:r w:rsidRPr="00D905D2">
          <w:rPr>
            <w:sz w:val="30"/>
            <w:szCs w:val="30"/>
          </w:rPr>
          <w:t>статьей 5</w:t>
        </w:r>
      </w:hyperlink>
      <w:r w:rsidRPr="00D905D2">
        <w:rPr>
          <w:sz w:val="30"/>
          <w:szCs w:val="30"/>
        </w:rPr>
        <w:t xml:space="preserve"> Водного кодекса Республики Беларусь, а также его наименование (если таковое имеется).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Обозначение «систем</w:t>
      </w:r>
      <w:r>
        <w:rPr>
          <w:sz w:val="30"/>
          <w:szCs w:val="30"/>
        </w:rPr>
        <w:t>а</w:t>
      </w:r>
      <w:r w:rsidRPr="00D905D2">
        <w:rPr>
          <w:sz w:val="30"/>
          <w:szCs w:val="30"/>
        </w:rPr>
        <w:t xml:space="preserve"> водоснабжения, водоотведения (канализации) другого юридического лиц</w:t>
      </w:r>
      <w:r>
        <w:rPr>
          <w:sz w:val="30"/>
          <w:szCs w:val="30"/>
        </w:rPr>
        <w:t>а</w:t>
      </w:r>
      <w:r w:rsidRPr="00D905D2">
        <w:rPr>
          <w:sz w:val="30"/>
          <w:szCs w:val="30"/>
        </w:rPr>
        <w:t>» применяется в качестве источника водоснабжения (приемника сточных вод) при получении (отведении) вод через системы водоснабжения, водоотведения (канализации) других юридических лиц. При выборе обозначения «систем</w:t>
      </w:r>
      <w:r>
        <w:rPr>
          <w:sz w:val="30"/>
          <w:szCs w:val="30"/>
        </w:rPr>
        <w:t>а</w:t>
      </w:r>
      <w:r w:rsidRPr="00D905D2">
        <w:rPr>
          <w:sz w:val="30"/>
          <w:szCs w:val="30"/>
        </w:rPr>
        <w:t xml:space="preserve"> водоснабжения, водоотведения (канализации) друг</w:t>
      </w:r>
      <w:r>
        <w:rPr>
          <w:sz w:val="30"/>
          <w:szCs w:val="30"/>
        </w:rPr>
        <w:t>ого</w:t>
      </w:r>
      <w:r w:rsidRPr="00D905D2">
        <w:rPr>
          <w:sz w:val="30"/>
          <w:szCs w:val="30"/>
        </w:rPr>
        <w:t xml:space="preserve"> юридическ</w:t>
      </w:r>
      <w:r>
        <w:rPr>
          <w:sz w:val="30"/>
          <w:szCs w:val="30"/>
        </w:rPr>
        <w:t>ого</w:t>
      </w:r>
      <w:r w:rsidRPr="00D905D2">
        <w:rPr>
          <w:sz w:val="30"/>
          <w:szCs w:val="30"/>
        </w:rPr>
        <w:t xml:space="preserve"> лиц</w:t>
      </w:r>
      <w:r>
        <w:rPr>
          <w:sz w:val="30"/>
          <w:szCs w:val="30"/>
        </w:rPr>
        <w:t>а</w:t>
      </w:r>
      <w:r w:rsidRPr="00D905D2">
        <w:rPr>
          <w:sz w:val="30"/>
          <w:szCs w:val="30"/>
        </w:rPr>
        <w:t xml:space="preserve">» в </w:t>
      </w:r>
      <w:hyperlink r:id="rId19" w:history="1">
        <w:r w:rsidRPr="00D905D2">
          <w:rPr>
            <w:sz w:val="30"/>
            <w:szCs w:val="30"/>
          </w:rPr>
          <w:t>графе 4 таблицы 2</w:t>
        </w:r>
      </w:hyperlink>
      <w:r w:rsidRPr="00D905D2">
        <w:rPr>
          <w:sz w:val="30"/>
          <w:szCs w:val="30"/>
        </w:rPr>
        <w:t xml:space="preserve"> </w:t>
      </w:r>
      <w:r>
        <w:rPr>
          <w:sz w:val="30"/>
          <w:szCs w:val="30"/>
        </w:rPr>
        <w:t xml:space="preserve">заявления </w:t>
      </w:r>
      <w:r w:rsidRPr="00D905D2">
        <w:rPr>
          <w:sz w:val="30"/>
          <w:szCs w:val="30"/>
        </w:rPr>
        <w:t>дополнительно указывается наименование юридического лица, оказывающего услуги водоснабжения (водоотведения), а также сведения о качестве потребляемой (отводимой) воды (питьевая, техническая, сточная).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Обозначения «поля фильтрации», «поля подземной фильтрации», «фильтрующие траншеи», «песчано-гравийные фильтры», «земляные накопители», «недра», «водонепроницаемый выгреб», «технологический водный объект» применяются в качестве приемника сточных вод при осуществлении сброса сточных вод в окружающую среду.</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Наименование речного бассейна, в котором осуществляется специальное водопользование, указывается путем записи нужного обозначения: «бассейн реки Днепр», «бассейн реки Неман», «бассейн реки Западная Двина», «бассейн реки Западный Буг», «бассейн реки Припять». </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Определение речного бассейна, в котором осуществляется специальное водопользование, производится в соответствии с перечнем речных бассейнов в разрезе административно-территориальных единиц Республики Беларусь согласно приложению 1.</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8. В пункте 4 </w:t>
      </w:r>
      <w:r>
        <w:rPr>
          <w:sz w:val="30"/>
          <w:szCs w:val="30"/>
        </w:rPr>
        <w:t xml:space="preserve">заявления </w:t>
      </w:r>
      <w:r w:rsidRPr="00D905D2">
        <w:rPr>
          <w:sz w:val="30"/>
          <w:szCs w:val="30"/>
        </w:rPr>
        <w:t>приводится описание схемы водоснабжения и водоотведения, включая оборотное, повторно-последовательное водоснабжение, систему дождевой канализации.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описании </w:t>
      </w:r>
      <w:r>
        <w:rPr>
          <w:sz w:val="30"/>
          <w:szCs w:val="30"/>
        </w:rPr>
        <w:t>схемы</w:t>
      </w:r>
      <w:r w:rsidRPr="00D905D2">
        <w:rPr>
          <w:sz w:val="30"/>
          <w:szCs w:val="30"/>
        </w:rPr>
        <w:t xml:space="preserve"> водоснабжения указывается информация о</w:t>
      </w:r>
      <w:r>
        <w:rPr>
          <w:sz w:val="30"/>
          <w:szCs w:val="30"/>
        </w:rPr>
        <w:t xml:space="preserve"> (об)</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источниках водоснабжения, качестве потребляемой воды и применяемой технологии водоподготовки;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структуре </w:t>
      </w:r>
      <w:r>
        <w:rPr>
          <w:sz w:val="30"/>
          <w:szCs w:val="30"/>
        </w:rPr>
        <w:t>схемы</w:t>
      </w:r>
      <w:r w:rsidRPr="00D905D2">
        <w:rPr>
          <w:sz w:val="30"/>
          <w:szCs w:val="30"/>
        </w:rPr>
        <w:t xml:space="preserve"> водоснабжения с распределением воды по целям водопользования, в том числе на противопожарные нужды;</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получении воды из системы водоснабжения,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водоснабжения, а также условиях и целях их осуществления;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наличии (применении) систем оборотного и повторного- последовательного водоснабжения с указанием наименования технологического цикла, где такие системы используются;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количестве абонентов и потребителей, которым осуществляется передача воды.</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описании </w:t>
      </w:r>
      <w:r>
        <w:rPr>
          <w:sz w:val="30"/>
          <w:szCs w:val="30"/>
        </w:rPr>
        <w:t>схемы</w:t>
      </w:r>
      <w:r w:rsidRPr="00D905D2">
        <w:rPr>
          <w:sz w:val="30"/>
          <w:szCs w:val="30"/>
        </w:rPr>
        <w:t xml:space="preserve"> водоотведения указывается информация о:</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видах сточных вод, образуемых в результате осуществляемой деятельности;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структуре </w:t>
      </w:r>
      <w:r>
        <w:rPr>
          <w:sz w:val="30"/>
          <w:szCs w:val="30"/>
        </w:rPr>
        <w:t>схемы</w:t>
      </w:r>
      <w:r w:rsidRPr="00D905D2">
        <w:rPr>
          <w:sz w:val="30"/>
          <w:szCs w:val="30"/>
        </w:rPr>
        <w:t xml:space="preserve"> сбора, очистки и отведения сточных вод с указанием приемников сточных вод (при наличии раздельных систем отведения хозяйственно-бытовых, производственных и поверхностных сточных вод информация приводится отдельно по каждой системе);</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передаче сточных вод </w:t>
      </w:r>
      <w:r>
        <w:rPr>
          <w:sz w:val="30"/>
          <w:szCs w:val="30"/>
        </w:rPr>
        <w:t xml:space="preserve">в </w:t>
      </w:r>
      <w:r w:rsidRPr="001705BD">
        <w:rPr>
          <w:sz w:val="30"/>
          <w:szCs w:val="30"/>
        </w:rPr>
        <w:t>систем</w:t>
      </w:r>
      <w:r>
        <w:rPr>
          <w:sz w:val="30"/>
          <w:szCs w:val="30"/>
        </w:rPr>
        <w:t>у</w:t>
      </w:r>
      <w:r w:rsidRPr="001705BD">
        <w:rPr>
          <w:sz w:val="30"/>
          <w:szCs w:val="30"/>
        </w:rPr>
        <w:t xml:space="preserve"> водоотведения (канализации) другого юридического лица</w:t>
      </w:r>
      <w:r w:rsidRPr="00D905D2">
        <w:rPr>
          <w:sz w:val="30"/>
          <w:szCs w:val="30"/>
        </w:rPr>
        <w:t xml:space="preserve">, включая сведения о его наименовании и документе, на основании которого </w:t>
      </w:r>
      <w:r>
        <w:rPr>
          <w:sz w:val="30"/>
          <w:szCs w:val="30"/>
        </w:rPr>
        <w:t xml:space="preserve">водопользователю </w:t>
      </w:r>
      <w:r w:rsidRPr="00D905D2">
        <w:rPr>
          <w:sz w:val="30"/>
          <w:szCs w:val="30"/>
        </w:rPr>
        <w:t>оказываются услуги водоотведения, а также условиях и целях их осуществления, наличии предварительной очистки сточных вод на локальных очистных сооружениях с указанием их состава и метода очистки.</w:t>
      </w:r>
    </w:p>
    <w:p w:rsidR="005D4E4F" w:rsidRPr="00D905D2" w:rsidRDefault="005D4E4F" w:rsidP="005D4E4F">
      <w:pPr>
        <w:suppressAutoHyphens/>
        <w:autoSpaceDE w:val="0"/>
        <w:autoSpaceDN w:val="0"/>
        <w:adjustRightInd w:val="0"/>
        <w:ind w:firstLine="567"/>
        <w:jc w:val="both"/>
        <w:rPr>
          <w:sz w:val="30"/>
          <w:szCs w:val="30"/>
        </w:rPr>
      </w:pPr>
      <w:bookmarkStart w:id="4" w:name="Par73"/>
      <w:bookmarkEnd w:id="4"/>
      <w:r w:rsidRPr="00D905D2">
        <w:rPr>
          <w:sz w:val="30"/>
          <w:szCs w:val="30"/>
        </w:rPr>
        <w:t xml:space="preserve">9. </w:t>
      </w:r>
      <w:bookmarkStart w:id="5" w:name="_Hlk99031931"/>
      <w:r>
        <w:rPr>
          <w:sz w:val="30"/>
          <w:szCs w:val="30"/>
        </w:rPr>
        <w:t xml:space="preserve">В пункте 5 заявления </w:t>
      </w:r>
      <w:r w:rsidRPr="00D905D2">
        <w:rPr>
          <w:sz w:val="30"/>
          <w:szCs w:val="30"/>
        </w:rPr>
        <w:t xml:space="preserve">указываются </w:t>
      </w:r>
      <w:r>
        <w:rPr>
          <w:sz w:val="30"/>
          <w:szCs w:val="30"/>
        </w:rPr>
        <w:t>с</w:t>
      </w:r>
      <w:r w:rsidRPr="00D905D2">
        <w:rPr>
          <w:sz w:val="30"/>
          <w:szCs w:val="30"/>
        </w:rPr>
        <w:t xml:space="preserve">ведения о характеристике водозаборных сооружений, предназначенных для изъятия поверхностных вод, согласно </w:t>
      </w:r>
      <w:hyperlink r:id="rId20" w:history="1">
        <w:r w:rsidRPr="00D905D2">
          <w:rPr>
            <w:sz w:val="30"/>
            <w:szCs w:val="30"/>
          </w:rPr>
          <w:t>таблице 3</w:t>
        </w:r>
      </w:hyperlink>
      <w:r w:rsidRPr="00D905D2">
        <w:rPr>
          <w:sz w:val="30"/>
          <w:szCs w:val="30"/>
        </w:rPr>
        <w:t xml:space="preserve"> в случаях изъятия поверхностных вод с применением водозаборных сооружений.</w:t>
      </w:r>
    </w:p>
    <w:bookmarkEnd w:id="5"/>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21" w:history="1">
        <w:r w:rsidRPr="00D905D2">
          <w:rPr>
            <w:sz w:val="30"/>
            <w:szCs w:val="30"/>
          </w:rPr>
          <w:t>графе 2 таблицы 3</w:t>
        </w:r>
      </w:hyperlink>
      <w:r w:rsidRPr="00D905D2">
        <w:rPr>
          <w:sz w:val="30"/>
          <w:szCs w:val="30"/>
        </w:rPr>
        <w:t xml:space="preserve"> </w:t>
      </w:r>
      <w:r w:rsidRPr="005279E5">
        <w:rPr>
          <w:sz w:val="30"/>
          <w:szCs w:val="30"/>
        </w:rPr>
        <w:t xml:space="preserve">заявления </w:t>
      </w:r>
      <w:r w:rsidRPr="00D905D2">
        <w:rPr>
          <w:sz w:val="30"/>
          <w:szCs w:val="30"/>
        </w:rPr>
        <w:t>указывается суммарное количество водозаборных сооружений, предназначенных для изъятия поверхностных вод.</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22" w:history="1">
        <w:r w:rsidRPr="00D905D2">
          <w:rPr>
            <w:sz w:val="30"/>
            <w:szCs w:val="30"/>
          </w:rPr>
          <w:t>графах 3</w:t>
        </w:r>
      </w:hyperlink>
      <w:r w:rsidRPr="00D905D2">
        <w:rPr>
          <w:sz w:val="30"/>
          <w:szCs w:val="30"/>
        </w:rPr>
        <w:t xml:space="preserve"> и </w:t>
      </w:r>
      <w:hyperlink r:id="rId23" w:history="1">
        <w:r w:rsidRPr="00D905D2">
          <w:rPr>
            <w:sz w:val="30"/>
            <w:szCs w:val="30"/>
          </w:rPr>
          <w:t>4 таблицы 3</w:t>
        </w:r>
      </w:hyperlink>
      <w:r w:rsidRPr="00D905D2">
        <w:rPr>
          <w:sz w:val="30"/>
          <w:szCs w:val="30"/>
        </w:rPr>
        <w:t xml:space="preserve"> </w:t>
      </w:r>
      <w:r w:rsidRPr="005279E5">
        <w:rPr>
          <w:sz w:val="30"/>
          <w:szCs w:val="30"/>
        </w:rPr>
        <w:t xml:space="preserve">заявления </w:t>
      </w:r>
      <w:r w:rsidRPr="00D905D2">
        <w:rPr>
          <w:sz w:val="30"/>
          <w:szCs w:val="30"/>
        </w:rPr>
        <w:t>указываются часовая и суточная суммарная производительность водозаборных сооружений, предназначенных для изъятия поверхностных вод, определяемые в соответствии с проектной документацией или по производительности насосного оборудования, сведения о котором содержатся в технической документации его производителей.</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24" w:history="1">
        <w:r w:rsidRPr="00D905D2">
          <w:rPr>
            <w:sz w:val="30"/>
            <w:szCs w:val="30"/>
          </w:rPr>
          <w:t>графе 5 таблицы 3</w:t>
        </w:r>
      </w:hyperlink>
      <w:r w:rsidRPr="00D905D2">
        <w:rPr>
          <w:sz w:val="30"/>
          <w:szCs w:val="30"/>
        </w:rPr>
        <w:t xml:space="preserve"> </w:t>
      </w:r>
      <w:r w:rsidRPr="005279E5">
        <w:rPr>
          <w:sz w:val="30"/>
          <w:szCs w:val="30"/>
        </w:rPr>
        <w:t xml:space="preserve">заявления </w:t>
      </w:r>
      <w:r w:rsidRPr="00D905D2">
        <w:rPr>
          <w:sz w:val="30"/>
          <w:szCs w:val="30"/>
        </w:rPr>
        <w:t>указывается количество средств измерений расхода (объема) вод, установленных для ведения учета изымаемых поверхностных вод.</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10. </w:t>
      </w:r>
      <w:r>
        <w:rPr>
          <w:sz w:val="30"/>
          <w:szCs w:val="30"/>
        </w:rPr>
        <w:t xml:space="preserve">В пункте 6 заявления </w:t>
      </w:r>
      <w:r w:rsidRPr="00D905D2">
        <w:rPr>
          <w:sz w:val="30"/>
          <w:szCs w:val="30"/>
        </w:rPr>
        <w:t xml:space="preserve">указываются </w:t>
      </w:r>
      <w:r>
        <w:rPr>
          <w:sz w:val="30"/>
          <w:szCs w:val="30"/>
        </w:rPr>
        <w:t>с</w:t>
      </w:r>
      <w:r w:rsidRPr="00D905D2">
        <w:rPr>
          <w:sz w:val="30"/>
          <w:szCs w:val="30"/>
        </w:rPr>
        <w:t xml:space="preserve">ведения о характеристике водозаборных сооружений, предназначенных для добычи подземных вод, согласно </w:t>
      </w:r>
      <w:hyperlink r:id="rId25" w:history="1">
        <w:r w:rsidRPr="00D905D2">
          <w:rPr>
            <w:sz w:val="30"/>
            <w:szCs w:val="30"/>
          </w:rPr>
          <w:t>таблице 4</w:t>
        </w:r>
      </w:hyperlink>
      <w:r w:rsidRPr="00D905D2">
        <w:rPr>
          <w:sz w:val="30"/>
          <w:szCs w:val="30"/>
        </w:rPr>
        <w:t xml:space="preserve"> </w:t>
      </w:r>
      <w:r w:rsidRPr="005279E5">
        <w:rPr>
          <w:sz w:val="30"/>
          <w:szCs w:val="30"/>
        </w:rPr>
        <w:t xml:space="preserve">заявления </w:t>
      </w:r>
      <w:r w:rsidRPr="00D905D2">
        <w:rPr>
          <w:sz w:val="30"/>
          <w:szCs w:val="30"/>
        </w:rPr>
        <w:t>в случаях добычи подземных вод с применением водозаборных сооружений, в том числе самоизливающихся буровых скважин.</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Сведения о водозаборных сооружениях, предназначенных для добычи подземных вод,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(водозабору). Сведения о водозаборных сооружениях, предназначенных для добычи подземных вод, приводятся для пресных и минеральных вод отдельными строками.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Заполнение </w:t>
      </w:r>
      <w:hyperlink r:id="rId26" w:history="1">
        <w:r w:rsidRPr="00D905D2">
          <w:rPr>
            <w:sz w:val="30"/>
            <w:szCs w:val="30"/>
          </w:rPr>
          <w:t xml:space="preserve">граф </w:t>
        </w:r>
        <w:r>
          <w:rPr>
            <w:sz w:val="30"/>
            <w:szCs w:val="30"/>
          </w:rPr>
          <w:t>2</w:t>
        </w:r>
      </w:hyperlink>
      <w:r>
        <w:rPr>
          <w:sz w:val="30"/>
          <w:szCs w:val="30"/>
        </w:rPr>
        <w:t> </w:t>
      </w:r>
      <w:r w:rsidRPr="00D905D2">
        <w:rPr>
          <w:sz w:val="30"/>
          <w:szCs w:val="30"/>
        </w:rPr>
        <w:t>-</w:t>
      </w:r>
      <w:r>
        <w:rPr>
          <w:sz w:val="30"/>
          <w:szCs w:val="30"/>
        </w:rPr>
        <w:t> </w:t>
      </w:r>
      <w:hyperlink r:id="rId27" w:history="1">
        <w:r>
          <w:rPr>
            <w:sz w:val="30"/>
            <w:szCs w:val="30"/>
          </w:rPr>
          <w:t>6</w:t>
        </w:r>
        <w:r w:rsidRPr="00D905D2">
          <w:rPr>
            <w:sz w:val="30"/>
            <w:szCs w:val="30"/>
          </w:rPr>
          <w:t xml:space="preserve"> таблицы 4</w:t>
        </w:r>
      </w:hyperlink>
      <w:r w:rsidRPr="00D905D2">
        <w:rPr>
          <w:sz w:val="30"/>
          <w:szCs w:val="30"/>
        </w:rPr>
        <w:t xml:space="preserve"> </w:t>
      </w:r>
      <w:r w:rsidRPr="005279E5">
        <w:rPr>
          <w:sz w:val="30"/>
          <w:szCs w:val="30"/>
        </w:rPr>
        <w:t xml:space="preserve">заявления </w:t>
      </w:r>
      <w:r w:rsidRPr="00D905D2">
        <w:rPr>
          <w:sz w:val="30"/>
          <w:szCs w:val="30"/>
        </w:rPr>
        <w:t>осуществляется на основании данных, содержащихся в паспортах буровых скважин, а также заключени</w:t>
      </w:r>
      <w:r>
        <w:rPr>
          <w:sz w:val="30"/>
          <w:szCs w:val="30"/>
        </w:rPr>
        <w:t>и</w:t>
      </w:r>
      <w:r w:rsidRPr="00D905D2">
        <w:rPr>
          <w:sz w:val="30"/>
          <w:szCs w:val="30"/>
        </w:rPr>
        <w:t xml:space="preserve"> о возможности добычи заявленных водопользователем объемов подземных вод, выда</w:t>
      </w:r>
      <w:r>
        <w:rPr>
          <w:sz w:val="30"/>
          <w:szCs w:val="30"/>
        </w:rPr>
        <w:t>нном</w:t>
      </w:r>
      <w:r w:rsidRPr="00D905D2">
        <w:rPr>
          <w:sz w:val="30"/>
          <w:szCs w:val="30"/>
        </w:rPr>
        <w:t xml:space="preserve"> республиканским унитарным предприятием «Белорусский государственный геологический центр»</w:t>
      </w:r>
      <w:r>
        <w:rPr>
          <w:sz w:val="30"/>
          <w:szCs w:val="30"/>
        </w:rPr>
        <w:t xml:space="preserve"> в соответствии с подпунктом </w:t>
      </w:r>
      <w:r w:rsidRPr="006C709E">
        <w:rPr>
          <w:sz w:val="30"/>
          <w:szCs w:val="30"/>
        </w:rPr>
        <w:t>6.24.1</w:t>
      </w:r>
      <w:r>
        <w:rPr>
          <w:sz w:val="30"/>
          <w:szCs w:val="30"/>
        </w:rPr>
        <w:t xml:space="preserve"> пункта 6.24 </w:t>
      </w:r>
      <w:r w:rsidRPr="006C709E">
        <w:rPr>
          <w:sz w:val="30"/>
          <w:szCs w:val="30"/>
        </w:rPr>
        <w:t>единого перечня административных процедур, осуществляемых в отношении субъектов хозяйствования</w:t>
      </w:r>
      <w:r>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добыче подземных вод из одной буровой скважины </w:t>
      </w:r>
      <w:hyperlink r:id="rId28" w:history="1">
        <w:r w:rsidRPr="00D905D2">
          <w:rPr>
            <w:sz w:val="30"/>
            <w:szCs w:val="30"/>
          </w:rPr>
          <w:t>графа 4 таблицы 4</w:t>
        </w:r>
      </w:hyperlink>
      <w:r w:rsidRPr="00D905D2">
        <w:rPr>
          <w:sz w:val="30"/>
          <w:szCs w:val="30"/>
        </w:rPr>
        <w:t xml:space="preserve"> </w:t>
      </w:r>
      <w:r>
        <w:rPr>
          <w:sz w:val="30"/>
          <w:szCs w:val="30"/>
        </w:rPr>
        <w:t xml:space="preserve">заявления </w:t>
      </w:r>
      <w:r w:rsidRPr="00D905D2">
        <w:rPr>
          <w:sz w:val="30"/>
          <w:szCs w:val="30"/>
        </w:rPr>
        <w:t>не заполняется.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29" w:history="1">
        <w:r w:rsidRPr="00D905D2">
          <w:rPr>
            <w:sz w:val="30"/>
            <w:szCs w:val="30"/>
          </w:rPr>
          <w:t>графе</w:t>
        </w:r>
        <w:r>
          <w:rPr>
            <w:sz w:val="30"/>
            <w:szCs w:val="30"/>
          </w:rPr>
          <w:t xml:space="preserve"> </w:t>
        </w:r>
        <w:r w:rsidRPr="00D905D2">
          <w:rPr>
            <w:sz w:val="30"/>
            <w:szCs w:val="30"/>
          </w:rPr>
          <w:t>7 таблицы 4</w:t>
        </w:r>
      </w:hyperlink>
      <w:r w:rsidRPr="00D905D2">
        <w:rPr>
          <w:sz w:val="30"/>
          <w:szCs w:val="30"/>
        </w:rPr>
        <w:t xml:space="preserve"> </w:t>
      </w:r>
      <w:r w:rsidRPr="005279E5">
        <w:rPr>
          <w:sz w:val="30"/>
          <w:szCs w:val="30"/>
        </w:rPr>
        <w:t xml:space="preserve">заявления </w:t>
      </w:r>
      <w:r w:rsidRPr="00D905D2">
        <w:rPr>
          <w:sz w:val="30"/>
          <w:szCs w:val="30"/>
        </w:rPr>
        <w:t xml:space="preserve">указывается количество средств измерений расхода (объема) </w:t>
      </w:r>
      <w:r>
        <w:rPr>
          <w:sz w:val="30"/>
          <w:szCs w:val="30"/>
        </w:rPr>
        <w:t xml:space="preserve">добываемых </w:t>
      </w:r>
      <w:r w:rsidRPr="00D905D2">
        <w:rPr>
          <w:sz w:val="30"/>
          <w:szCs w:val="30"/>
        </w:rPr>
        <w:t>вод, установленных для учета добываемых подземных вод.</w:t>
      </w:r>
    </w:p>
    <w:p w:rsidR="005D4E4F" w:rsidRPr="00D905D2" w:rsidRDefault="005D4E4F" w:rsidP="005D4E4F">
      <w:pPr>
        <w:suppressAutoHyphens/>
        <w:autoSpaceDE w:val="0"/>
        <w:autoSpaceDN w:val="0"/>
        <w:adjustRightInd w:val="0"/>
        <w:ind w:firstLine="709"/>
        <w:jc w:val="both"/>
        <w:rPr>
          <w:sz w:val="30"/>
          <w:szCs w:val="30"/>
        </w:rPr>
      </w:pPr>
      <w:bookmarkStart w:id="6" w:name="Par88"/>
      <w:bookmarkEnd w:id="6"/>
      <w:r w:rsidRPr="00D905D2">
        <w:rPr>
          <w:sz w:val="30"/>
          <w:szCs w:val="30"/>
        </w:rPr>
        <w:t xml:space="preserve">11. </w:t>
      </w:r>
      <w:r>
        <w:rPr>
          <w:sz w:val="30"/>
          <w:szCs w:val="30"/>
        </w:rPr>
        <w:t xml:space="preserve">В пункте 7 заявления </w:t>
      </w:r>
      <w:r w:rsidRPr="00D905D2">
        <w:rPr>
          <w:sz w:val="30"/>
          <w:szCs w:val="30"/>
        </w:rPr>
        <w:t xml:space="preserve">указываются </w:t>
      </w:r>
      <w:r>
        <w:rPr>
          <w:sz w:val="30"/>
          <w:szCs w:val="30"/>
        </w:rPr>
        <w:t>с</w:t>
      </w:r>
      <w:r w:rsidRPr="00D905D2">
        <w:rPr>
          <w:sz w:val="30"/>
          <w:szCs w:val="30"/>
        </w:rPr>
        <w:t xml:space="preserve">ведения о характеристике очистных сооружений сточных вод согласно </w:t>
      </w:r>
      <w:hyperlink r:id="rId30" w:history="1">
        <w:r w:rsidRPr="00D905D2">
          <w:rPr>
            <w:sz w:val="30"/>
            <w:szCs w:val="30"/>
          </w:rPr>
          <w:t>таблице 5</w:t>
        </w:r>
      </w:hyperlink>
      <w:r w:rsidRPr="00D905D2">
        <w:rPr>
          <w:sz w:val="30"/>
          <w:szCs w:val="30"/>
        </w:rPr>
        <w:t xml:space="preserve"> </w:t>
      </w:r>
      <w:r>
        <w:rPr>
          <w:sz w:val="30"/>
          <w:szCs w:val="30"/>
        </w:rPr>
        <w:t xml:space="preserve">заявления </w:t>
      </w:r>
      <w:r w:rsidRPr="00D905D2">
        <w:rPr>
          <w:sz w:val="30"/>
          <w:szCs w:val="30"/>
        </w:rPr>
        <w:t>в случаях сброса сточных вод в окружающую среду с применением гидротехнических сооружений и устройств, в том числе через систему дождевой канализации, и (или) сброса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w:t>
      </w:r>
      <w:r>
        <w:rPr>
          <w:sz w:val="30"/>
          <w:szCs w:val="30"/>
        </w:rPr>
        <w:t xml:space="preserve"> При наличии нескольких выпусков сточных вод, оснащенных очистными сооружениями, сведения о </w:t>
      </w:r>
      <w:r w:rsidRPr="002A29F9">
        <w:rPr>
          <w:sz w:val="30"/>
          <w:szCs w:val="30"/>
        </w:rPr>
        <w:t>характеристике очистных сооружений сточных вод</w:t>
      </w:r>
      <w:r>
        <w:rPr>
          <w:sz w:val="30"/>
          <w:szCs w:val="30"/>
        </w:rPr>
        <w:t xml:space="preserve"> указываются в таблице 5 заявления отдельными строками.</w:t>
      </w:r>
    </w:p>
    <w:p w:rsidR="005D4E4F"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31" w:history="1">
        <w:r w:rsidRPr="00D905D2">
          <w:rPr>
            <w:sz w:val="30"/>
            <w:szCs w:val="30"/>
          </w:rPr>
          <w:t>графе 2 таблицы 5</w:t>
        </w:r>
      </w:hyperlink>
      <w:r w:rsidRPr="00D905D2">
        <w:rPr>
          <w:sz w:val="30"/>
          <w:szCs w:val="30"/>
        </w:rPr>
        <w:t xml:space="preserve"> </w:t>
      </w:r>
      <w:r w:rsidRPr="005279E5">
        <w:rPr>
          <w:sz w:val="30"/>
          <w:szCs w:val="30"/>
        </w:rPr>
        <w:t xml:space="preserve">заявления </w:t>
      </w:r>
      <w:r w:rsidRPr="00D905D2">
        <w:rPr>
          <w:sz w:val="30"/>
          <w:szCs w:val="30"/>
        </w:rPr>
        <w:t>указыва</w:t>
      </w:r>
      <w:r>
        <w:rPr>
          <w:sz w:val="30"/>
          <w:szCs w:val="30"/>
        </w:rPr>
        <w:t>ю</w:t>
      </w:r>
      <w:r w:rsidRPr="00D905D2">
        <w:rPr>
          <w:sz w:val="30"/>
          <w:szCs w:val="30"/>
        </w:rPr>
        <w:t>тся метод</w:t>
      </w:r>
      <w:r>
        <w:rPr>
          <w:sz w:val="30"/>
          <w:szCs w:val="30"/>
        </w:rPr>
        <w:t>ы</w:t>
      </w:r>
      <w:r w:rsidRPr="00D905D2">
        <w:rPr>
          <w:sz w:val="30"/>
          <w:szCs w:val="30"/>
        </w:rPr>
        <w:t xml:space="preserve"> очистки сточных вод</w:t>
      </w:r>
      <w:r>
        <w:rPr>
          <w:sz w:val="30"/>
          <w:szCs w:val="30"/>
        </w:rPr>
        <w:t xml:space="preserve"> и</w:t>
      </w:r>
      <w:r w:rsidRPr="00D905D2">
        <w:rPr>
          <w:sz w:val="30"/>
          <w:szCs w:val="30"/>
        </w:rPr>
        <w:t xml:space="preserve"> </w:t>
      </w:r>
      <w:r>
        <w:rPr>
          <w:sz w:val="30"/>
          <w:szCs w:val="30"/>
        </w:rPr>
        <w:t>к</w:t>
      </w:r>
      <w:r w:rsidRPr="00D905D2">
        <w:rPr>
          <w:sz w:val="30"/>
          <w:szCs w:val="30"/>
        </w:rPr>
        <w:t>од</w:t>
      </w:r>
      <w:r>
        <w:rPr>
          <w:sz w:val="30"/>
          <w:szCs w:val="30"/>
        </w:rPr>
        <w:t>ы</w:t>
      </w:r>
      <w:r w:rsidRPr="00D905D2">
        <w:rPr>
          <w:sz w:val="30"/>
          <w:szCs w:val="30"/>
        </w:rPr>
        <w:t xml:space="preserve"> очистных сооружений по способу очистки.</w:t>
      </w:r>
      <w:r>
        <w:rPr>
          <w:sz w:val="30"/>
          <w:szCs w:val="30"/>
        </w:rPr>
        <w:t xml:space="preserve"> </w:t>
      </w:r>
      <w:r w:rsidRPr="00C41470">
        <w:rPr>
          <w:sz w:val="30"/>
          <w:szCs w:val="30"/>
        </w:rPr>
        <w:t>Код</w:t>
      </w:r>
      <w:r>
        <w:rPr>
          <w:sz w:val="30"/>
          <w:szCs w:val="30"/>
        </w:rPr>
        <w:t>ы</w:t>
      </w:r>
      <w:r w:rsidRPr="00C41470">
        <w:rPr>
          <w:sz w:val="30"/>
          <w:szCs w:val="30"/>
        </w:rPr>
        <w:t xml:space="preserve"> очистных сооружений составля</w:t>
      </w:r>
      <w:r>
        <w:rPr>
          <w:sz w:val="30"/>
          <w:szCs w:val="30"/>
        </w:rPr>
        <w:t>ю</w:t>
      </w:r>
      <w:r w:rsidRPr="00C41470">
        <w:rPr>
          <w:sz w:val="30"/>
          <w:szCs w:val="30"/>
        </w:rPr>
        <w:t>тся в формате XXX.NN.R, где XXX - код группы очистных сооружений, NN - код вида очистных сооружений, R - код подгруппы очистных сооружений глубокой очистки (доочистки)</w:t>
      </w:r>
      <w:r>
        <w:rPr>
          <w:sz w:val="30"/>
          <w:szCs w:val="30"/>
        </w:rPr>
        <w:t xml:space="preserve"> </w:t>
      </w:r>
      <w:r w:rsidRPr="00D905D2">
        <w:rPr>
          <w:sz w:val="30"/>
          <w:szCs w:val="30"/>
        </w:rPr>
        <w:t>согласно приложени</w:t>
      </w:r>
      <w:r>
        <w:rPr>
          <w:sz w:val="30"/>
          <w:szCs w:val="30"/>
        </w:rPr>
        <w:t>ям</w:t>
      </w:r>
      <w:r w:rsidRPr="00D905D2">
        <w:rPr>
          <w:sz w:val="30"/>
          <w:szCs w:val="30"/>
        </w:rPr>
        <w:t xml:space="preserve"> 2</w:t>
      </w:r>
      <w:r>
        <w:rPr>
          <w:sz w:val="30"/>
          <w:szCs w:val="30"/>
        </w:rPr>
        <w:t xml:space="preserve"> – 4. </w:t>
      </w:r>
    </w:p>
    <w:p w:rsidR="005D4E4F" w:rsidRDefault="005D4E4F" w:rsidP="005D4E4F">
      <w:pPr>
        <w:suppressAutoHyphens/>
        <w:autoSpaceDE w:val="0"/>
        <w:autoSpaceDN w:val="0"/>
        <w:adjustRightInd w:val="0"/>
        <w:ind w:firstLine="709"/>
        <w:jc w:val="both"/>
      </w:pPr>
      <w:r w:rsidRPr="009328E6">
        <w:rPr>
          <w:sz w:val="30"/>
          <w:szCs w:val="30"/>
        </w:rPr>
        <w:t xml:space="preserve">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w:t>
      </w:r>
      <w:r>
        <w:rPr>
          <w:sz w:val="30"/>
          <w:szCs w:val="30"/>
        </w:rPr>
        <w:t>«</w:t>
      </w:r>
      <w:r w:rsidRPr="009328E6">
        <w:rPr>
          <w:sz w:val="30"/>
          <w:szCs w:val="30"/>
        </w:rPr>
        <w:t>О</w:t>
      </w:r>
      <w:r>
        <w:rPr>
          <w:sz w:val="30"/>
          <w:szCs w:val="30"/>
        </w:rPr>
        <w:t>»</w:t>
      </w:r>
      <w:r w:rsidRPr="009328E6">
        <w:rPr>
          <w:sz w:val="30"/>
          <w:szCs w:val="30"/>
        </w:rPr>
        <w:t>.</w:t>
      </w:r>
      <w:r w:rsidRPr="0051629F">
        <w:t xml:space="preserve"> </w:t>
      </w:r>
    </w:p>
    <w:p w:rsidR="005D4E4F" w:rsidRDefault="005D4E4F" w:rsidP="005D4E4F">
      <w:pPr>
        <w:suppressAutoHyphens/>
        <w:autoSpaceDE w:val="0"/>
        <w:autoSpaceDN w:val="0"/>
        <w:adjustRightInd w:val="0"/>
        <w:ind w:firstLine="709"/>
        <w:jc w:val="both"/>
        <w:rPr>
          <w:sz w:val="30"/>
          <w:szCs w:val="30"/>
        </w:rPr>
      </w:pPr>
      <w:r w:rsidRPr="0051629F">
        <w:rPr>
          <w:sz w:val="30"/>
          <w:szCs w:val="30"/>
        </w:rPr>
        <w:t xml:space="preserve">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 вида очистных сооружений не </w:t>
      </w:r>
      <w:r>
        <w:rPr>
          <w:sz w:val="30"/>
          <w:szCs w:val="30"/>
        </w:rPr>
        <w:t>указывается</w:t>
      </w:r>
      <w:r w:rsidRPr="0051629F">
        <w:rPr>
          <w:sz w:val="30"/>
          <w:szCs w:val="30"/>
        </w:rPr>
        <w:t>.</w:t>
      </w:r>
    </w:p>
    <w:p w:rsidR="005D4E4F" w:rsidRPr="00FF0FB4" w:rsidRDefault="005D4E4F" w:rsidP="005D4E4F">
      <w:pPr>
        <w:suppressAutoHyphens/>
        <w:autoSpaceDE w:val="0"/>
        <w:autoSpaceDN w:val="0"/>
        <w:adjustRightInd w:val="0"/>
        <w:ind w:firstLine="709"/>
        <w:jc w:val="both"/>
        <w:rPr>
          <w:sz w:val="30"/>
          <w:szCs w:val="30"/>
        </w:rPr>
      </w:pPr>
      <w:r w:rsidRPr="00FF0FB4">
        <w:rPr>
          <w:sz w:val="30"/>
          <w:szCs w:val="30"/>
        </w:rPr>
        <w:t>Код подгруппы очистных сооружений глубокой очистки (доочистки) указывается одним символом.</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32" w:history="1">
        <w:r w:rsidRPr="00D905D2">
          <w:rPr>
            <w:sz w:val="30"/>
            <w:szCs w:val="30"/>
          </w:rPr>
          <w:t>графе 3 таблицы 5</w:t>
        </w:r>
      </w:hyperlink>
      <w:r w:rsidRPr="00D905D2">
        <w:rPr>
          <w:sz w:val="30"/>
          <w:szCs w:val="30"/>
        </w:rPr>
        <w:t xml:space="preserve"> </w:t>
      </w:r>
      <w:r w:rsidRPr="005279E5">
        <w:rPr>
          <w:sz w:val="30"/>
          <w:szCs w:val="30"/>
        </w:rPr>
        <w:t xml:space="preserve">заявления </w:t>
      </w:r>
      <w:r w:rsidRPr="00D905D2">
        <w:rPr>
          <w:sz w:val="30"/>
          <w:szCs w:val="30"/>
        </w:rPr>
        <w:t xml:space="preserve">указывается состав очистных сооружений канализации, в том числе дождевой, место выпуска сточных вод. Сведения о составе очистных сооружений канализации должны включать перечень и количество сооружений и устройств, предназначенных для транспортировки, обработки и сброса сточных вод в окружающую среду, предусмотренных технологической схемой очистки сточных вод и обработки осадков. </w:t>
      </w:r>
      <w:r>
        <w:rPr>
          <w:sz w:val="30"/>
          <w:szCs w:val="30"/>
        </w:rPr>
        <w:t>При указании сведений о</w:t>
      </w:r>
      <w:r w:rsidRPr="00D905D2">
        <w:rPr>
          <w:sz w:val="30"/>
          <w:szCs w:val="30"/>
        </w:rPr>
        <w:t xml:space="preserve"> выпуск</w:t>
      </w:r>
      <w:r>
        <w:rPr>
          <w:sz w:val="30"/>
          <w:szCs w:val="30"/>
        </w:rPr>
        <w:t>е</w:t>
      </w:r>
      <w:r w:rsidRPr="00D905D2">
        <w:rPr>
          <w:sz w:val="30"/>
          <w:szCs w:val="30"/>
        </w:rPr>
        <w:t xml:space="preserve"> сточных вод указывается район, населенный пункт и улица (если в населенном пункте имеется несколько выпусков)</w:t>
      </w:r>
      <w:r>
        <w:rPr>
          <w:sz w:val="30"/>
          <w:szCs w:val="30"/>
        </w:rPr>
        <w:t xml:space="preserve">. В случае, если выпуск сточных вод осуществляется в поверхностный водный объект, указывается его </w:t>
      </w:r>
      <w:r w:rsidRPr="00D905D2">
        <w:rPr>
          <w:sz w:val="30"/>
          <w:szCs w:val="30"/>
        </w:rPr>
        <w:t>наименование (если таковое имеется)</w:t>
      </w:r>
      <w:r>
        <w:rPr>
          <w:sz w:val="30"/>
          <w:szCs w:val="30"/>
        </w:rPr>
        <w:t xml:space="preserve"> и </w:t>
      </w:r>
      <w:r w:rsidRPr="00D905D2">
        <w:rPr>
          <w:sz w:val="30"/>
          <w:szCs w:val="30"/>
        </w:rPr>
        <w:t xml:space="preserve">классификация в соответствии со </w:t>
      </w:r>
      <w:hyperlink r:id="rId33" w:history="1">
        <w:r w:rsidRPr="00D905D2">
          <w:rPr>
            <w:sz w:val="30"/>
            <w:szCs w:val="30"/>
          </w:rPr>
          <w:t>статьей 5</w:t>
        </w:r>
      </w:hyperlink>
      <w:r w:rsidRPr="00D905D2">
        <w:rPr>
          <w:sz w:val="30"/>
          <w:szCs w:val="30"/>
        </w:rPr>
        <w:t xml:space="preserve"> Водного кодекса Республики Беларусь.</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34" w:history="1">
        <w:r w:rsidRPr="00D905D2">
          <w:rPr>
            <w:sz w:val="30"/>
            <w:szCs w:val="30"/>
          </w:rPr>
          <w:t>графах 4</w:t>
        </w:r>
      </w:hyperlink>
      <w:r w:rsidRPr="00D905D2">
        <w:rPr>
          <w:sz w:val="30"/>
          <w:szCs w:val="30"/>
        </w:rPr>
        <w:t xml:space="preserve"> и </w:t>
      </w:r>
      <w:hyperlink r:id="rId35" w:history="1">
        <w:r w:rsidRPr="00D905D2">
          <w:rPr>
            <w:sz w:val="30"/>
            <w:szCs w:val="30"/>
          </w:rPr>
          <w:t>5 таблицы 5</w:t>
        </w:r>
      </w:hyperlink>
      <w:r w:rsidRPr="00D905D2">
        <w:rPr>
          <w:sz w:val="30"/>
          <w:szCs w:val="30"/>
        </w:rPr>
        <w:t xml:space="preserve"> </w:t>
      </w:r>
      <w:r w:rsidRPr="005279E5">
        <w:rPr>
          <w:sz w:val="30"/>
          <w:szCs w:val="30"/>
        </w:rPr>
        <w:t xml:space="preserve">заявления </w:t>
      </w:r>
      <w:r w:rsidRPr="00D905D2">
        <w:rPr>
          <w:sz w:val="30"/>
          <w:szCs w:val="30"/>
        </w:rPr>
        <w:t>указываются проектная и фактическая производительность очистных сооружений канализации (расход сточных вод)</w:t>
      </w:r>
      <w:r>
        <w:rPr>
          <w:sz w:val="30"/>
          <w:szCs w:val="30"/>
        </w:rPr>
        <w:t xml:space="preserve"> согласно проектной документации и данным учета сбрасываемых сточных вод в окружающую среду</w:t>
      </w:r>
      <w:r w:rsidRPr="00D905D2">
        <w:rPr>
          <w:sz w:val="30"/>
          <w:szCs w:val="30"/>
        </w:rPr>
        <w:t>. Для очистных сооружений дождевой канализации значение их производительности (расхода сточных вод) указывается в литрах в секунду.</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36" w:history="1">
        <w:r w:rsidRPr="00D905D2">
          <w:rPr>
            <w:sz w:val="30"/>
            <w:szCs w:val="30"/>
          </w:rPr>
          <w:t>графе 6 таблицы 5</w:t>
        </w:r>
      </w:hyperlink>
      <w:r w:rsidRPr="00D905D2">
        <w:rPr>
          <w:sz w:val="30"/>
          <w:szCs w:val="30"/>
        </w:rPr>
        <w:t xml:space="preserve"> </w:t>
      </w:r>
      <w:r w:rsidRPr="005279E5">
        <w:rPr>
          <w:sz w:val="30"/>
          <w:szCs w:val="30"/>
        </w:rPr>
        <w:t xml:space="preserve">заявления </w:t>
      </w:r>
      <w:r w:rsidRPr="00D905D2">
        <w:rPr>
          <w:sz w:val="30"/>
          <w:szCs w:val="30"/>
        </w:rPr>
        <w:t>указываются методы учета сбрасываемых сточных вод в окружающую среду и количество средств измерений расхода (объема) вод. Сведения о методах учета сбрасываемых сточных вод в окружающую среду указываются путем записи в данной графе нужного обозначения: «инструментальными (с применением средств измерений) методами», «неинструментальными (расчетными) методами». Количество средств измерений расхода (объема) вод указывается при выборе обозначения «инструментальными (с применением средств измерений) методами» и включает только средства измерений расхода (объема) вод, установленные для ведения учета сточных вод, сбрасываемых в окружающую среду.</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12. </w:t>
      </w:r>
      <w:r>
        <w:rPr>
          <w:sz w:val="30"/>
          <w:szCs w:val="30"/>
        </w:rPr>
        <w:t>В пункте 8 заявления указываются с</w:t>
      </w:r>
      <w:r w:rsidRPr="00D905D2">
        <w:rPr>
          <w:sz w:val="30"/>
          <w:szCs w:val="30"/>
        </w:rPr>
        <w:t xml:space="preserve">ведения о характеристике объемов водопотребления и водоотведения согласно </w:t>
      </w:r>
      <w:hyperlink r:id="rId37" w:history="1">
        <w:r w:rsidRPr="00D905D2">
          <w:rPr>
            <w:sz w:val="30"/>
            <w:szCs w:val="30"/>
          </w:rPr>
          <w:t>таблице 6</w:t>
        </w:r>
      </w:hyperlink>
      <w:r>
        <w:rPr>
          <w:sz w:val="30"/>
          <w:szCs w:val="30"/>
        </w:rPr>
        <w:t xml:space="preserve"> заявления, которые включают</w:t>
      </w:r>
      <w:r w:rsidRPr="00D905D2">
        <w:rPr>
          <w:sz w:val="30"/>
          <w:szCs w:val="30"/>
        </w:rPr>
        <w:t xml:space="preserve"> объемы добычи (изъятия) вод, получения воды из системы водоснабжения, водоотведения (канализации) другого юридического лица, использования воды на собственные нужды по целям водо</w:t>
      </w:r>
      <w:r>
        <w:rPr>
          <w:sz w:val="30"/>
          <w:szCs w:val="30"/>
        </w:rPr>
        <w:t>по</w:t>
      </w:r>
      <w:r w:rsidRPr="00D905D2">
        <w:rPr>
          <w:sz w:val="30"/>
          <w:szCs w:val="30"/>
        </w:rPr>
        <w:t>льзования, передачи воды потребителям, расхода воды в системах оборотного и повторно-последовательного водоснабжения, потерь и неучтенных расходов воды</w:t>
      </w:r>
      <w:r>
        <w:rPr>
          <w:sz w:val="30"/>
          <w:szCs w:val="30"/>
        </w:rPr>
        <w:t>,</w:t>
      </w:r>
      <w:r w:rsidRPr="00D905D2">
        <w:rPr>
          <w:sz w:val="30"/>
          <w:szCs w:val="30"/>
        </w:rPr>
        <w:t xml:space="preserve"> безвозвратного водопотребления, сброса сточных вод.</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об объемах водопотребления и водоотведения указываются с </w:t>
      </w:r>
      <w:r>
        <w:rPr>
          <w:sz w:val="30"/>
          <w:szCs w:val="30"/>
        </w:rPr>
        <w:t xml:space="preserve">точностью до </w:t>
      </w:r>
      <w:r w:rsidRPr="00D905D2">
        <w:rPr>
          <w:sz w:val="30"/>
          <w:szCs w:val="30"/>
        </w:rPr>
        <w:t>одн</w:t>
      </w:r>
      <w:r>
        <w:rPr>
          <w:sz w:val="30"/>
          <w:szCs w:val="30"/>
        </w:rPr>
        <w:t>ого</w:t>
      </w:r>
      <w:r w:rsidRPr="00D905D2">
        <w:rPr>
          <w:sz w:val="30"/>
          <w:szCs w:val="30"/>
        </w:rPr>
        <w:t xml:space="preserve"> знак</w:t>
      </w:r>
      <w:r>
        <w:rPr>
          <w:sz w:val="30"/>
          <w:szCs w:val="30"/>
        </w:rPr>
        <w:t>а</w:t>
      </w:r>
      <w:r w:rsidRPr="00D905D2">
        <w:rPr>
          <w:sz w:val="30"/>
          <w:szCs w:val="30"/>
        </w:rPr>
        <w:t xml:space="preserve"> после запятой.</w:t>
      </w:r>
    </w:p>
    <w:p w:rsidR="005D4E4F" w:rsidRPr="00D905D2" w:rsidRDefault="005D4E4F" w:rsidP="005D4E4F">
      <w:pPr>
        <w:suppressAutoHyphens/>
        <w:autoSpaceDE w:val="0"/>
        <w:autoSpaceDN w:val="0"/>
        <w:adjustRightInd w:val="0"/>
        <w:ind w:firstLine="709"/>
        <w:jc w:val="both"/>
        <w:rPr>
          <w:sz w:val="30"/>
          <w:szCs w:val="30"/>
        </w:rPr>
      </w:pPr>
      <w:hyperlink r:id="rId38" w:history="1">
        <w:r w:rsidRPr="00D905D2">
          <w:rPr>
            <w:sz w:val="30"/>
            <w:szCs w:val="30"/>
          </w:rPr>
          <w:t>Графы 2</w:t>
        </w:r>
        <w:r>
          <w:rPr>
            <w:sz w:val="30"/>
            <w:szCs w:val="30"/>
          </w:rPr>
          <w:t xml:space="preserve"> и </w:t>
        </w:r>
        <w:r w:rsidRPr="00D905D2">
          <w:rPr>
            <w:sz w:val="30"/>
            <w:szCs w:val="30"/>
          </w:rPr>
          <w:t>3 таблицы 6</w:t>
        </w:r>
      </w:hyperlink>
      <w:r w:rsidRPr="00D905D2">
        <w:rPr>
          <w:sz w:val="30"/>
          <w:szCs w:val="30"/>
        </w:rPr>
        <w:t xml:space="preserve"> </w:t>
      </w:r>
      <w:r w:rsidRPr="005279E5">
        <w:rPr>
          <w:sz w:val="30"/>
          <w:szCs w:val="30"/>
        </w:rPr>
        <w:t xml:space="preserve">заявления </w:t>
      </w:r>
      <w:r w:rsidRPr="00D905D2">
        <w:rPr>
          <w:sz w:val="30"/>
          <w:szCs w:val="30"/>
        </w:rPr>
        <w:t>заполняется по фактическим значениям, полученным водопользователем по результатам ведения учета добываемых подземных вод, изымаемых поверхностных вод и сточных вод, сбрасываемых в окружающую среду. Заполнение данных граф не производится, если указанные сведения отсутствуют в связи с вводом в эксплуатацию объектов, на которых осуществляется специальное водопользование.</w:t>
      </w:r>
    </w:p>
    <w:p w:rsidR="005D4E4F" w:rsidRDefault="005D4E4F" w:rsidP="005D4E4F">
      <w:pPr>
        <w:suppressAutoHyphens/>
        <w:autoSpaceDE w:val="0"/>
        <w:autoSpaceDN w:val="0"/>
        <w:adjustRightInd w:val="0"/>
        <w:ind w:firstLine="709"/>
        <w:jc w:val="both"/>
        <w:rPr>
          <w:sz w:val="30"/>
          <w:szCs w:val="30"/>
        </w:rPr>
      </w:pPr>
      <w:hyperlink r:id="rId39" w:history="1">
        <w:r w:rsidRPr="00D905D2">
          <w:rPr>
            <w:sz w:val="30"/>
            <w:szCs w:val="30"/>
          </w:rPr>
          <w:t>Графы 4</w:t>
        </w:r>
      </w:hyperlink>
      <w:r>
        <w:rPr>
          <w:sz w:val="30"/>
          <w:szCs w:val="30"/>
        </w:rPr>
        <w:t xml:space="preserve"> и </w:t>
      </w:r>
      <w:hyperlink r:id="rId40" w:history="1">
        <w:r w:rsidRPr="00D905D2">
          <w:rPr>
            <w:sz w:val="30"/>
            <w:szCs w:val="30"/>
          </w:rPr>
          <w:t>5 таблицы 6</w:t>
        </w:r>
      </w:hyperlink>
      <w:r w:rsidRPr="00D905D2">
        <w:rPr>
          <w:sz w:val="30"/>
          <w:szCs w:val="30"/>
        </w:rPr>
        <w:t xml:space="preserve"> </w:t>
      </w:r>
      <w:r w:rsidRPr="005279E5">
        <w:rPr>
          <w:sz w:val="30"/>
          <w:szCs w:val="30"/>
        </w:rPr>
        <w:t xml:space="preserve">заявления </w:t>
      </w:r>
      <w:r w:rsidRPr="00D905D2">
        <w:rPr>
          <w:sz w:val="30"/>
          <w:szCs w:val="30"/>
        </w:rPr>
        <w:t>заполняются</w:t>
      </w:r>
      <w:r>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на основании расчета и обоснования предлагаемых объемов водопотребления и водоотведения, выполненных с учетом проектной документации, технологических нормативов водопользования, регламентов и иных технических нормативных правовых актов</w:t>
      </w:r>
      <w:r>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Pr>
          <w:sz w:val="30"/>
          <w:szCs w:val="30"/>
        </w:rPr>
        <w:t>в</w:t>
      </w:r>
      <w:r w:rsidRPr="00D905D2">
        <w:rPr>
          <w:sz w:val="30"/>
          <w:szCs w:val="30"/>
        </w:rPr>
        <w:t xml:space="preserve"> подпункте 1.1 пункта 1 </w:t>
      </w:r>
      <w:r>
        <w:rPr>
          <w:sz w:val="30"/>
          <w:szCs w:val="30"/>
        </w:rPr>
        <w:t xml:space="preserve">таблицы 6 </w:t>
      </w:r>
      <w:r w:rsidRPr="005279E5">
        <w:rPr>
          <w:sz w:val="30"/>
          <w:szCs w:val="30"/>
        </w:rPr>
        <w:t xml:space="preserve">заявления </w:t>
      </w:r>
      <w:r w:rsidRPr="00D905D2">
        <w:rPr>
          <w:sz w:val="30"/>
          <w:szCs w:val="30"/>
        </w:rPr>
        <w:t xml:space="preserve">в соответствии с заключением о возможности добычи заявленных водопользователем </w:t>
      </w:r>
      <w:r>
        <w:rPr>
          <w:sz w:val="30"/>
          <w:szCs w:val="30"/>
        </w:rPr>
        <w:t xml:space="preserve">объемов </w:t>
      </w:r>
      <w:r w:rsidRPr="00D905D2">
        <w:rPr>
          <w:sz w:val="30"/>
          <w:szCs w:val="30"/>
        </w:rPr>
        <w:t>подземных вод, выдаваем</w:t>
      </w:r>
      <w:r>
        <w:rPr>
          <w:sz w:val="30"/>
          <w:szCs w:val="30"/>
        </w:rPr>
        <w:t>ы</w:t>
      </w:r>
      <w:r w:rsidRPr="00D905D2">
        <w:rPr>
          <w:sz w:val="30"/>
          <w:szCs w:val="30"/>
        </w:rPr>
        <w:t>м республиканским унитарным предприятием «Белорусский государственный геологический центр».</w:t>
      </w:r>
    </w:p>
    <w:p w:rsidR="005D4E4F" w:rsidRPr="00D72ED5" w:rsidRDefault="005D4E4F" w:rsidP="005D4E4F">
      <w:pPr>
        <w:suppressAutoHyphens/>
        <w:autoSpaceDE w:val="0"/>
        <w:autoSpaceDN w:val="0"/>
        <w:adjustRightInd w:val="0"/>
        <w:ind w:firstLine="709"/>
        <w:jc w:val="both"/>
        <w:rPr>
          <w:sz w:val="30"/>
          <w:szCs w:val="30"/>
        </w:rPr>
      </w:pPr>
      <w:r w:rsidRPr="00D72ED5">
        <w:rPr>
          <w:sz w:val="30"/>
          <w:szCs w:val="30"/>
        </w:rPr>
        <w:t>При заполнении данных об объемах водопотребления:</w:t>
      </w:r>
    </w:p>
    <w:p w:rsidR="005D4E4F" w:rsidRPr="002A28A6" w:rsidRDefault="005D4E4F" w:rsidP="005D4E4F">
      <w:pPr>
        <w:suppressAutoHyphens/>
        <w:autoSpaceDE w:val="0"/>
        <w:autoSpaceDN w:val="0"/>
        <w:adjustRightInd w:val="0"/>
        <w:ind w:firstLine="709"/>
        <w:jc w:val="both"/>
        <w:rPr>
          <w:sz w:val="30"/>
          <w:szCs w:val="30"/>
        </w:rPr>
      </w:pPr>
      <w:r w:rsidRPr="00D72ED5">
        <w:rPr>
          <w:sz w:val="30"/>
          <w:szCs w:val="30"/>
        </w:rPr>
        <w:t xml:space="preserve">данные в </w:t>
      </w:r>
      <w:hyperlink r:id="rId41" w:history="1">
        <w:r w:rsidRPr="00D72ED5">
          <w:rPr>
            <w:sz w:val="30"/>
            <w:szCs w:val="30"/>
          </w:rPr>
          <w:t xml:space="preserve">пункте </w:t>
        </w:r>
        <w:r>
          <w:rPr>
            <w:sz w:val="30"/>
            <w:szCs w:val="30"/>
          </w:rPr>
          <w:t>1</w:t>
        </w:r>
        <w:r w:rsidRPr="00D72ED5">
          <w:rPr>
            <w:sz w:val="30"/>
            <w:szCs w:val="30"/>
          </w:rPr>
          <w:t xml:space="preserve"> таблицы </w:t>
        </w:r>
      </w:hyperlink>
      <w:r>
        <w:rPr>
          <w:sz w:val="30"/>
          <w:szCs w:val="30"/>
        </w:rPr>
        <w:t>6</w:t>
      </w:r>
      <w:r w:rsidRPr="00D72ED5">
        <w:rPr>
          <w:sz w:val="30"/>
          <w:szCs w:val="30"/>
        </w:rPr>
        <w:t xml:space="preserve"> </w:t>
      </w:r>
      <w:r w:rsidRPr="005279E5">
        <w:rPr>
          <w:sz w:val="30"/>
          <w:szCs w:val="30"/>
        </w:rPr>
        <w:t xml:space="preserve">заявления </w:t>
      </w:r>
      <w:r w:rsidRPr="00D72ED5">
        <w:rPr>
          <w:sz w:val="30"/>
          <w:szCs w:val="30"/>
        </w:rPr>
        <w:t xml:space="preserve">должны быть равны сумме данных в </w:t>
      </w:r>
      <w:hyperlink r:id="rId42" w:history="1">
        <w:r w:rsidRPr="00D72ED5">
          <w:rPr>
            <w:sz w:val="30"/>
            <w:szCs w:val="30"/>
          </w:rPr>
          <w:t>подпунктах 1.1</w:t>
        </w:r>
      </w:hyperlink>
      <w:r w:rsidRPr="00D72ED5">
        <w:rPr>
          <w:sz w:val="30"/>
          <w:szCs w:val="30"/>
        </w:rPr>
        <w:t xml:space="preserve"> и </w:t>
      </w:r>
      <w:hyperlink r:id="rId43" w:history="1">
        <w:r w:rsidRPr="00D72ED5">
          <w:rPr>
            <w:sz w:val="30"/>
            <w:szCs w:val="30"/>
          </w:rPr>
          <w:t>1.2 пункта 1</w:t>
        </w:r>
      </w:hyperlink>
      <w:r>
        <w:rPr>
          <w:sz w:val="30"/>
          <w:szCs w:val="30"/>
        </w:rPr>
        <w:t xml:space="preserve"> таблицы 6</w:t>
      </w:r>
      <w:r w:rsidRPr="005279E5">
        <w:t xml:space="preserve"> </w:t>
      </w:r>
      <w:r w:rsidRPr="005279E5">
        <w:rPr>
          <w:sz w:val="30"/>
          <w:szCs w:val="30"/>
        </w:rPr>
        <w:t>заявления</w:t>
      </w:r>
      <w:r w:rsidRPr="00D72ED5">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получении воды из разных систем водоснабжения, водоотведения (канализации) данные по ним в </w:t>
      </w:r>
      <w:hyperlink r:id="rId44" w:history="1">
        <w:r w:rsidRPr="00D905D2">
          <w:rPr>
            <w:sz w:val="30"/>
            <w:szCs w:val="30"/>
          </w:rPr>
          <w:t>пункте 2 таблицы 6</w:t>
        </w:r>
      </w:hyperlink>
      <w:r w:rsidRPr="00D905D2">
        <w:rPr>
          <w:sz w:val="30"/>
          <w:szCs w:val="30"/>
        </w:rPr>
        <w:t xml:space="preserve"> </w:t>
      </w:r>
      <w:r w:rsidRPr="005279E5">
        <w:rPr>
          <w:sz w:val="30"/>
          <w:szCs w:val="30"/>
        </w:rPr>
        <w:t xml:space="preserve">заявления </w:t>
      </w:r>
      <w:r w:rsidRPr="00D905D2">
        <w:rPr>
          <w:sz w:val="30"/>
          <w:szCs w:val="30"/>
        </w:rPr>
        <w:t>приводятся отдельными строками с указанием наименования лица, оказывающего услуги водоснабжения, водоотведения;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случае нескольких целей водопользования данные в </w:t>
      </w:r>
      <w:hyperlink r:id="rId45" w:history="1">
        <w:r w:rsidRPr="00D905D2">
          <w:rPr>
            <w:sz w:val="30"/>
            <w:szCs w:val="30"/>
          </w:rPr>
          <w:t>пункте 3 таблицы 6</w:t>
        </w:r>
      </w:hyperlink>
      <w:r w:rsidRPr="00D905D2">
        <w:rPr>
          <w:sz w:val="30"/>
          <w:szCs w:val="30"/>
        </w:rPr>
        <w:t xml:space="preserve"> </w:t>
      </w:r>
      <w:r w:rsidRPr="005279E5">
        <w:rPr>
          <w:sz w:val="30"/>
          <w:szCs w:val="30"/>
        </w:rPr>
        <w:t xml:space="preserve">заявления </w:t>
      </w:r>
      <w:r w:rsidRPr="00D905D2">
        <w:rPr>
          <w:sz w:val="30"/>
          <w:szCs w:val="30"/>
        </w:rPr>
        <w:t xml:space="preserve">должны быть равны сумме данных в </w:t>
      </w:r>
      <w:hyperlink r:id="rId46" w:history="1">
        <w:r w:rsidRPr="00D905D2">
          <w:rPr>
            <w:sz w:val="30"/>
            <w:szCs w:val="30"/>
          </w:rPr>
          <w:t>подпунктах 3.1</w:t>
        </w:r>
      </w:hyperlink>
      <w:r w:rsidRPr="00D905D2">
        <w:rPr>
          <w:sz w:val="30"/>
          <w:szCs w:val="30"/>
        </w:rPr>
        <w:t xml:space="preserve"> - </w:t>
      </w:r>
      <w:hyperlink r:id="rId47" w:history="1">
        <w:r w:rsidRPr="00D905D2">
          <w:rPr>
            <w:sz w:val="30"/>
            <w:szCs w:val="30"/>
          </w:rPr>
          <w:t>3.6 пункта 3</w:t>
        </w:r>
      </w:hyperlink>
      <w:r>
        <w:rPr>
          <w:sz w:val="30"/>
          <w:szCs w:val="30"/>
        </w:rPr>
        <w:t xml:space="preserve"> таблицы 6 </w:t>
      </w:r>
      <w:r w:rsidRPr="005279E5">
        <w:rPr>
          <w:sz w:val="30"/>
          <w:szCs w:val="30"/>
        </w:rPr>
        <w:t>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48" w:history="1">
        <w:r w:rsidRPr="00D905D2">
          <w:rPr>
            <w:sz w:val="30"/>
            <w:szCs w:val="30"/>
          </w:rPr>
          <w:t xml:space="preserve">подпункте 3.6 пункта 3 </w:t>
        </w:r>
      </w:hyperlink>
      <w:r>
        <w:rPr>
          <w:sz w:val="30"/>
          <w:szCs w:val="30"/>
        </w:rPr>
        <w:t xml:space="preserve">таблицы 6 </w:t>
      </w:r>
      <w:r w:rsidRPr="005279E5">
        <w:rPr>
          <w:sz w:val="30"/>
          <w:szCs w:val="30"/>
        </w:rPr>
        <w:t xml:space="preserve">заявления </w:t>
      </w:r>
      <w:r w:rsidRPr="00D905D2">
        <w:rPr>
          <w:sz w:val="30"/>
          <w:szCs w:val="30"/>
        </w:rPr>
        <w:t xml:space="preserve">указывается цель водопользования. Организации водопроводно-канализационного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 используемой ими на собственные хозяйственно-питьевые нужды и поливку территории, которые необходимо отражать в </w:t>
      </w:r>
      <w:hyperlink r:id="rId49" w:history="1">
        <w:r w:rsidRPr="00D905D2">
          <w:rPr>
            <w:sz w:val="30"/>
            <w:szCs w:val="30"/>
          </w:rPr>
          <w:t>подпункте 3.1 пункта 3</w:t>
        </w:r>
      </w:hyperlink>
      <w:r>
        <w:rPr>
          <w:sz w:val="30"/>
          <w:szCs w:val="30"/>
        </w:rPr>
        <w:t xml:space="preserve"> </w:t>
      </w:r>
      <w:r w:rsidRPr="005279E5">
        <w:rPr>
          <w:sz w:val="30"/>
          <w:szCs w:val="30"/>
        </w:rPr>
        <w:t>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сумма данных в </w:t>
      </w:r>
      <w:hyperlink r:id="rId50" w:history="1">
        <w:r w:rsidRPr="00D905D2">
          <w:rPr>
            <w:sz w:val="30"/>
            <w:szCs w:val="30"/>
          </w:rPr>
          <w:t>пунктах 1</w:t>
        </w:r>
      </w:hyperlink>
      <w:r w:rsidRPr="00D905D2">
        <w:rPr>
          <w:sz w:val="30"/>
          <w:szCs w:val="30"/>
        </w:rPr>
        <w:t xml:space="preserve"> и </w:t>
      </w:r>
      <w:hyperlink r:id="rId51" w:history="1">
        <w:r w:rsidRPr="00D905D2">
          <w:rPr>
            <w:sz w:val="30"/>
            <w:szCs w:val="30"/>
          </w:rPr>
          <w:t>2 таблицы 6</w:t>
        </w:r>
      </w:hyperlink>
      <w:r w:rsidRPr="00D905D2">
        <w:rPr>
          <w:sz w:val="30"/>
          <w:szCs w:val="30"/>
        </w:rPr>
        <w:t xml:space="preserve"> </w:t>
      </w:r>
      <w:r w:rsidRPr="005279E5">
        <w:rPr>
          <w:sz w:val="30"/>
          <w:szCs w:val="30"/>
        </w:rPr>
        <w:t xml:space="preserve">заявления </w:t>
      </w:r>
      <w:r w:rsidRPr="00D905D2">
        <w:rPr>
          <w:sz w:val="30"/>
          <w:szCs w:val="30"/>
        </w:rPr>
        <w:t xml:space="preserve">должна быть равна сумме данных в </w:t>
      </w:r>
      <w:hyperlink r:id="rId52" w:history="1">
        <w:r w:rsidRPr="00D905D2">
          <w:rPr>
            <w:sz w:val="30"/>
            <w:szCs w:val="30"/>
          </w:rPr>
          <w:t>пунктах 3</w:t>
        </w:r>
      </w:hyperlink>
      <w:r w:rsidRPr="00D905D2">
        <w:rPr>
          <w:sz w:val="30"/>
          <w:szCs w:val="30"/>
        </w:rPr>
        <w:t xml:space="preserve">, </w:t>
      </w:r>
      <w:hyperlink r:id="rId53" w:history="1">
        <w:r w:rsidRPr="00D905D2">
          <w:rPr>
            <w:sz w:val="30"/>
            <w:szCs w:val="30"/>
          </w:rPr>
          <w:t>4</w:t>
        </w:r>
      </w:hyperlink>
      <w:r w:rsidRPr="00D905D2">
        <w:rPr>
          <w:sz w:val="30"/>
          <w:szCs w:val="30"/>
        </w:rPr>
        <w:t xml:space="preserve"> и </w:t>
      </w:r>
      <w:hyperlink r:id="rId54" w:history="1">
        <w:r w:rsidRPr="00D905D2">
          <w:rPr>
            <w:sz w:val="30"/>
            <w:szCs w:val="30"/>
          </w:rPr>
          <w:t>7 таблицы 6</w:t>
        </w:r>
      </w:hyperlink>
      <w:r>
        <w:rPr>
          <w:sz w:val="30"/>
          <w:szCs w:val="30"/>
        </w:rPr>
        <w:t xml:space="preserve"> </w:t>
      </w:r>
      <w:r w:rsidRPr="005279E5">
        <w:rPr>
          <w:sz w:val="30"/>
          <w:szCs w:val="30"/>
        </w:rPr>
        <w:t>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в </w:t>
      </w:r>
      <w:hyperlink r:id="rId55" w:history="1">
        <w:r w:rsidRPr="00D905D2">
          <w:rPr>
            <w:sz w:val="30"/>
            <w:szCs w:val="30"/>
          </w:rPr>
          <w:t>пункте 5 таблицы 6</w:t>
        </w:r>
      </w:hyperlink>
      <w:r w:rsidRPr="00D905D2">
        <w:rPr>
          <w:sz w:val="30"/>
          <w:szCs w:val="30"/>
        </w:rPr>
        <w:t xml:space="preserve"> </w:t>
      </w:r>
      <w:r w:rsidRPr="005279E5">
        <w:rPr>
          <w:sz w:val="30"/>
          <w:szCs w:val="30"/>
        </w:rPr>
        <w:t xml:space="preserve">заявления </w:t>
      </w:r>
      <w:r w:rsidRPr="00D905D2">
        <w:rPr>
          <w:sz w:val="30"/>
          <w:szCs w:val="30"/>
        </w:rPr>
        <w:t>представляют собой суммарный объем воды, который потребуется водопользователю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в </w:t>
      </w:r>
      <w:hyperlink r:id="rId56" w:history="1">
        <w:r w:rsidRPr="00D905D2">
          <w:rPr>
            <w:sz w:val="30"/>
            <w:szCs w:val="30"/>
          </w:rPr>
          <w:t>пункте 6 таблицы 6</w:t>
        </w:r>
      </w:hyperlink>
      <w:r w:rsidRPr="00D905D2">
        <w:rPr>
          <w:sz w:val="30"/>
          <w:szCs w:val="30"/>
        </w:rPr>
        <w:t xml:space="preserve"> </w:t>
      </w:r>
      <w:r w:rsidRPr="005279E5">
        <w:rPr>
          <w:sz w:val="30"/>
          <w:szCs w:val="30"/>
        </w:rPr>
        <w:t xml:space="preserve">заявления </w:t>
      </w:r>
      <w:r w:rsidRPr="00D905D2">
        <w:rPr>
          <w:sz w:val="30"/>
          <w:szCs w:val="30"/>
        </w:rPr>
        <w:t>представляют собой суммарный объем воды, используемой водопользователем в системах повторно-последовательного водоснабжения на разных этапах производственного процесса;</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в </w:t>
      </w:r>
      <w:hyperlink r:id="rId57" w:history="1">
        <w:r w:rsidRPr="00D905D2">
          <w:rPr>
            <w:sz w:val="30"/>
            <w:szCs w:val="30"/>
          </w:rPr>
          <w:t>пункте 7 таблицы 6</w:t>
        </w:r>
      </w:hyperlink>
      <w:r w:rsidRPr="00D905D2">
        <w:rPr>
          <w:sz w:val="30"/>
          <w:szCs w:val="30"/>
        </w:rPr>
        <w:t xml:space="preserve"> </w:t>
      </w:r>
      <w:r w:rsidRPr="005279E5">
        <w:rPr>
          <w:sz w:val="30"/>
          <w:szCs w:val="30"/>
        </w:rPr>
        <w:t xml:space="preserve">заявления </w:t>
      </w:r>
      <w:r w:rsidRPr="00D905D2">
        <w:rPr>
          <w:sz w:val="30"/>
          <w:szCs w:val="30"/>
        </w:rPr>
        <w:t>определяются на основании утвержденных водопользователем расчетов потерь и неучтенных расходов воды;</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в </w:t>
      </w:r>
      <w:hyperlink r:id="rId58" w:history="1">
        <w:r w:rsidRPr="00D905D2">
          <w:rPr>
            <w:sz w:val="30"/>
            <w:szCs w:val="30"/>
          </w:rPr>
          <w:t>подпункте 7.1 пункта 7 таблицы 6</w:t>
        </w:r>
      </w:hyperlink>
      <w:r w:rsidRPr="00D905D2">
        <w:rPr>
          <w:sz w:val="30"/>
          <w:szCs w:val="30"/>
        </w:rPr>
        <w:t xml:space="preserve"> </w:t>
      </w:r>
      <w:r w:rsidRPr="005279E5">
        <w:rPr>
          <w:sz w:val="30"/>
          <w:szCs w:val="30"/>
        </w:rPr>
        <w:t xml:space="preserve">заявления </w:t>
      </w:r>
      <w:r w:rsidRPr="00D905D2">
        <w:rPr>
          <w:sz w:val="30"/>
          <w:szCs w:val="30"/>
        </w:rPr>
        <w:t xml:space="preserve">являются составляющими данными по </w:t>
      </w:r>
      <w:hyperlink r:id="rId59" w:history="1">
        <w:r w:rsidRPr="00D905D2">
          <w:rPr>
            <w:sz w:val="30"/>
            <w:szCs w:val="30"/>
          </w:rPr>
          <w:t>пункту 7 таблицы 6</w:t>
        </w:r>
      </w:hyperlink>
      <w:r w:rsidRPr="00D905D2">
        <w:rPr>
          <w:sz w:val="30"/>
          <w:szCs w:val="30"/>
        </w:rPr>
        <w:t xml:space="preserve"> </w:t>
      </w:r>
      <w:r w:rsidRPr="005279E5">
        <w:rPr>
          <w:sz w:val="30"/>
          <w:szCs w:val="30"/>
        </w:rPr>
        <w:t xml:space="preserve">заявления </w:t>
      </w:r>
      <w:r w:rsidRPr="00D905D2">
        <w:rPr>
          <w:sz w:val="30"/>
          <w:szCs w:val="30"/>
        </w:rPr>
        <w:t>и представляют собой объем воды, теряемой в результате ее транспортировки от мест добычи (изъятия) воды до мест использования и (или) передачи;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в </w:t>
      </w:r>
      <w:hyperlink r:id="rId60" w:history="1">
        <w:r w:rsidRPr="00D905D2">
          <w:rPr>
            <w:sz w:val="30"/>
            <w:szCs w:val="30"/>
          </w:rPr>
          <w:t>пункте 8 таблицы 6</w:t>
        </w:r>
      </w:hyperlink>
      <w:r w:rsidRPr="00D905D2">
        <w:rPr>
          <w:sz w:val="30"/>
          <w:szCs w:val="30"/>
        </w:rPr>
        <w:t xml:space="preserve"> </w:t>
      </w:r>
      <w:r w:rsidRPr="005279E5">
        <w:rPr>
          <w:sz w:val="30"/>
          <w:szCs w:val="30"/>
        </w:rPr>
        <w:t xml:space="preserve">заявления </w:t>
      </w:r>
      <w:r w:rsidRPr="00D905D2">
        <w:rPr>
          <w:sz w:val="30"/>
          <w:szCs w:val="30"/>
        </w:rPr>
        <w:t xml:space="preserve">представляют собой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в том числе через систему канализации другого лица, и являются составляющими данными по </w:t>
      </w:r>
      <w:hyperlink r:id="rId61" w:history="1">
        <w:r w:rsidRPr="00D905D2">
          <w:rPr>
            <w:sz w:val="30"/>
            <w:szCs w:val="30"/>
          </w:rPr>
          <w:t>пункту 3 таблицы 6</w:t>
        </w:r>
      </w:hyperlink>
      <w:r>
        <w:rPr>
          <w:sz w:val="30"/>
          <w:szCs w:val="30"/>
        </w:rPr>
        <w:t xml:space="preserve"> </w:t>
      </w:r>
      <w:r w:rsidRPr="005279E5">
        <w:rPr>
          <w:sz w:val="30"/>
          <w:szCs w:val="30"/>
        </w:rPr>
        <w:t>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При заполнении данных об объемах водоотведения: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в </w:t>
      </w:r>
      <w:hyperlink r:id="rId62" w:history="1">
        <w:r w:rsidRPr="00D905D2">
          <w:rPr>
            <w:sz w:val="30"/>
            <w:szCs w:val="30"/>
          </w:rPr>
          <w:t>пункте 9 таблицы 6</w:t>
        </w:r>
      </w:hyperlink>
      <w:r w:rsidRPr="00D905D2">
        <w:rPr>
          <w:sz w:val="30"/>
          <w:szCs w:val="30"/>
        </w:rPr>
        <w:t xml:space="preserve"> </w:t>
      </w:r>
      <w:r w:rsidRPr="005279E5">
        <w:rPr>
          <w:sz w:val="30"/>
          <w:szCs w:val="30"/>
        </w:rPr>
        <w:t xml:space="preserve">заявления </w:t>
      </w:r>
      <w:r w:rsidRPr="00D905D2">
        <w:rPr>
          <w:sz w:val="30"/>
          <w:szCs w:val="30"/>
        </w:rPr>
        <w:t xml:space="preserve">должны быть равны сумме данных в </w:t>
      </w:r>
      <w:hyperlink r:id="rId63" w:history="1">
        <w:r w:rsidRPr="00D905D2">
          <w:rPr>
            <w:sz w:val="30"/>
            <w:szCs w:val="30"/>
          </w:rPr>
          <w:t>подпунктах 9.1</w:t>
        </w:r>
      </w:hyperlink>
      <w:r w:rsidRPr="00D905D2">
        <w:rPr>
          <w:sz w:val="30"/>
          <w:szCs w:val="30"/>
        </w:rPr>
        <w:t xml:space="preserve"> - </w:t>
      </w:r>
      <w:hyperlink r:id="rId64" w:history="1">
        <w:r w:rsidRPr="00D905D2">
          <w:rPr>
            <w:sz w:val="30"/>
            <w:szCs w:val="30"/>
          </w:rPr>
          <w:t>9.3 пункта 9 таблицы 6</w:t>
        </w:r>
      </w:hyperlink>
      <w:r>
        <w:rPr>
          <w:sz w:val="30"/>
          <w:szCs w:val="30"/>
        </w:rPr>
        <w:t xml:space="preserve"> </w:t>
      </w:r>
      <w:r w:rsidRPr="005279E5">
        <w:rPr>
          <w:sz w:val="30"/>
          <w:szCs w:val="30"/>
        </w:rPr>
        <w:t>заявления</w:t>
      </w:r>
      <w:r w:rsidRPr="00D905D2">
        <w:rPr>
          <w:sz w:val="30"/>
          <w:szCs w:val="30"/>
        </w:rPr>
        <w:t>;</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сбросе сточных вод в разные поверхностные водные объекты сведения в </w:t>
      </w:r>
      <w:hyperlink r:id="rId65" w:history="1">
        <w:r w:rsidRPr="00D905D2">
          <w:rPr>
            <w:sz w:val="30"/>
            <w:szCs w:val="30"/>
          </w:rPr>
          <w:t>пункте 9 таблицы 6</w:t>
        </w:r>
      </w:hyperlink>
      <w:r w:rsidRPr="00D905D2">
        <w:rPr>
          <w:sz w:val="30"/>
          <w:szCs w:val="30"/>
        </w:rPr>
        <w:t xml:space="preserve"> </w:t>
      </w:r>
      <w:r w:rsidRPr="005279E5">
        <w:rPr>
          <w:sz w:val="30"/>
          <w:szCs w:val="30"/>
        </w:rPr>
        <w:t xml:space="preserve">заявления </w:t>
      </w:r>
      <w:r w:rsidRPr="00D905D2">
        <w:rPr>
          <w:sz w:val="30"/>
          <w:szCs w:val="30"/>
        </w:rPr>
        <w:t>приводятся отдельно по каждому поверхностному водному объекту с указанием его классификации и наименования (если таковое имеется);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сбросе сточных вод в окружающую среду после очистки с применением разных сооружений биологической очистки в естественных условиях (на полях фильтрации, полях подземной фильтрации, в фильтрующих траншеях, песчано-гравийных фильтрах) сведения в </w:t>
      </w:r>
      <w:hyperlink r:id="rId66" w:history="1">
        <w:r w:rsidRPr="00D905D2">
          <w:rPr>
            <w:sz w:val="30"/>
            <w:szCs w:val="30"/>
          </w:rPr>
          <w:t>пункте 10 таблицы 6</w:t>
        </w:r>
      </w:hyperlink>
      <w:r w:rsidRPr="00D905D2">
        <w:rPr>
          <w:sz w:val="30"/>
          <w:szCs w:val="30"/>
        </w:rPr>
        <w:t xml:space="preserve"> </w:t>
      </w:r>
      <w:r w:rsidRPr="005279E5">
        <w:rPr>
          <w:sz w:val="30"/>
          <w:szCs w:val="30"/>
        </w:rPr>
        <w:t xml:space="preserve">заявления </w:t>
      </w:r>
      <w:r w:rsidRPr="00D905D2">
        <w:rPr>
          <w:sz w:val="30"/>
          <w:szCs w:val="30"/>
        </w:rPr>
        <w:t>приводятся отдельно по каждому сооружению биологической очистки;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при сбросе сточных вод в разные системы водоотведения (канализации) другого юридического лица сведения в </w:t>
      </w:r>
      <w:hyperlink r:id="rId67" w:history="1">
        <w:r w:rsidRPr="00D905D2">
          <w:rPr>
            <w:sz w:val="30"/>
            <w:szCs w:val="30"/>
          </w:rPr>
          <w:t>пункте 13 таблицы 6</w:t>
        </w:r>
      </w:hyperlink>
      <w:r w:rsidRPr="00D905D2">
        <w:rPr>
          <w:sz w:val="30"/>
          <w:szCs w:val="30"/>
        </w:rPr>
        <w:t xml:space="preserve"> </w:t>
      </w:r>
      <w:r w:rsidRPr="005279E5">
        <w:rPr>
          <w:sz w:val="30"/>
          <w:szCs w:val="30"/>
        </w:rPr>
        <w:t xml:space="preserve">заявления </w:t>
      </w:r>
      <w:r w:rsidRPr="00D905D2">
        <w:rPr>
          <w:sz w:val="30"/>
          <w:szCs w:val="30"/>
        </w:rPr>
        <w:t>приводятся отдельно по каждой системе водоотведения (канализации) с указанием наименования юридического лица, оказывающего услуги водоотведения, и видов сточных вод.</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13.</w:t>
      </w:r>
      <w:r>
        <w:rPr>
          <w:sz w:val="30"/>
          <w:szCs w:val="30"/>
        </w:rPr>
        <w:t xml:space="preserve"> В пункте 9 заявления указываются сведения </w:t>
      </w:r>
      <w:bookmarkStart w:id="7" w:name="_Hlk99032468"/>
      <w:r>
        <w:rPr>
          <w:sz w:val="30"/>
          <w:szCs w:val="30"/>
        </w:rPr>
        <w:t xml:space="preserve">о выпусках сточных вод и местоположении контрольных и фоновых створов </w:t>
      </w:r>
      <w:bookmarkEnd w:id="7"/>
      <w:r>
        <w:rPr>
          <w:sz w:val="30"/>
          <w:szCs w:val="30"/>
        </w:rPr>
        <w:t xml:space="preserve">согласно </w:t>
      </w:r>
      <w:r>
        <w:rPr>
          <w:sz w:val="30"/>
          <w:szCs w:val="30"/>
        </w:rPr>
        <w:br/>
        <w:t xml:space="preserve">таблице 7 заявления в случае </w:t>
      </w:r>
      <w:r w:rsidRPr="00D905D2">
        <w:rPr>
          <w:sz w:val="30"/>
          <w:szCs w:val="30"/>
        </w:rPr>
        <w:t>сброс</w:t>
      </w:r>
      <w:r>
        <w:rPr>
          <w:sz w:val="30"/>
          <w:szCs w:val="30"/>
        </w:rPr>
        <w:t>ов</w:t>
      </w:r>
      <w:r w:rsidRPr="00D905D2">
        <w:rPr>
          <w:sz w:val="30"/>
          <w:szCs w:val="30"/>
        </w:rPr>
        <w:t xml:space="preserve"> сточных вод в поверхностные водные объекты</w:t>
      </w:r>
      <w:r>
        <w:rPr>
          <w:sz w:val="30"/>
          <w:szCs w:val="30"/>
        </w:rPr>
        <w:t xml:space="preserve">, в том числе </w:t>
      </w:r>
      <w:r w:rsidRPr="00C90D66">
        <w:rPr>
          <w:sz w:val="30"/>
          <w:szCs w:val="30"/>
        </w:rPr>
        <w:t>через водоотводящие каналы, каналы мелиоративных систем</w:t>
      </w:r>
      <w:r w:rsidRPr="00D905D2">
        <w:rPr>
          <w:sz w:val="30"/>
          <w:szCs w:val="30"/>
        </w:rPr>
        <w:t>.</w:t>
      </w:r>
      <w:r>
        <w:rPr>
          <w:sz w:val="30"/>
          <w:szCs w:val="30"/>
        </w:rPr>
        <w:t xml:space="preserve"> </w:t>
      </w:r>
      <w:r w:rsidRPr="00533F6D">
        <w:rPr>
          <w:sz w:val="30"/>
          <w:szCs w:val="30"/>
        </w:rPr>
        <w:t>При наличии нескольких выпусков сточных вод,</w:t>
      </w:r>
      <w:r w:rsidRPr="00533F6D">
        <w:t xml:space="preserve"> </w:t>
      </w:r>
      <w:r w:rsidRPr="00533F6D">
        <w:rPr>
          <w:sz w:val="30"/>
          <w:szCs w:val="30"/>
        </w:rPr>
        <w:t xml:space="preserve">сведения о </w:t>
      </w:r>
      <w:r>
        <w:rPr>
          <w:sz w:val="30"/>
          <w:szCs w:val="30"/>
        </w:rPr>
        <w:t>них</w:t>
      </w:r>
      <w:r w:rsidRPr="00533F6D">
        <w:rPr>
          <w:sz w:val="30"/>
          <w:szCs w:val="30"/>
        </w:rPr>
        <w:t xml:space="preserve"> и местоположении контрольных и фоновых створов</w:t>
      </w:r>
      <w:r>
        <w:rPr>
          <w:sz w:val="30"/>
          <w:szCs w:val="30"/>
        </w:rPr>
        <w:t xml:space="preserve"> указываются отдельными строками.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В </w:t>
      </w:r>
      <w:hyperlink r:id="rId68" w:history="1">
        <w:r w:rsidRPr="00D905D2">
          <w:rPr>
            <w:sz w:val="30"/>
            <w:szCs w:val="30"/>
          </w:rPr>
          <w:t xml:space="preserve">графе 1 таблицы </w:t>
        </w:r>
      </w:hyperlink>
      <w:r w:rsidRPr="00D905D2">
        <w:rPr>
          <w:sz w:val="30"/>
          <w:szCs w:val="30"/>
        </w:rPr>
        <w:t xml:space="preserve">7 </w:t>
      </w:r>
      <w:bookmarkStart w:id="8" w:name="_Hlk93755759"/>
      <w:r w:rsidRPr="005279E5">
        <w:rPr>
          <w:sz w:val="30"/>
          <w:szCs w:val="30"/>
        </w:rPr>
        <w:t xml:space="preserve">заявления </w:t>
      </w:r>
      <w:r w:rsidRPr="00D905D2">
        <w:rPr>
          <w:sz w:val="30"/>
          <w:szCs w:val="30"/>
        </w:rPr>
        <w:t>указываются наименование поверхностного водного объекта (если таковое имеется), в который осуществляется сброс сточных вод, географические координаты выпуска сточных вод (в градусах, минутах и секундах).</w:t>
      </w:r>
      <w:r>
        <w:rPr>
          <w:sz w:val="30"/>
          <w:szCs w:val="30"/>
        </w:rPr>
        <w:t xml:space="preserve"> </w:t>
      </w:r>
      <w:bookmarkEnd w:id="8"/>
      <w:r w:rsidRPr="00D905D2">
        <w:rPr>
          <w:sz w:val="30"/>
          <w:szCs w:val="30"/>
        </w:rPr>
        <w:t>Географические координаты выпуска сточных вод определяются посредством применения географических информационных систем, карт поисковых систем глобальной компьютерной сети Интернет или GPS-навигации.</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Графа 2 таблицы 7 </w:t>
      </w:r>
      <w:r w:rsidRPr="00EA2B56">
        <w:rPr>
          <w:sz w:val="30"/>
          <w:szCs w:val="30"/>
        </w:rPr>
        <w:t xml:space="preserve">заявления </w:t>
      </w:r>
      <w:r w:rsidRPr="00D905D2">
        <w:rPr>
          <w:sz w:val="30"/>
          <w:szCs w:val="30"/>
        </w:rPr>
        <w:t xml:space="preserve">заполняется водопользователями в случае, если сброс сточных вод в поверхностные водные объекты осуществляется через водоотводящие каналы, каналы мелиоративных систем. </w:t>
      </w:r>
    </w:p>
    <w:p w:rsidR="005D4E4F" w:rsidRDefault="005D4E4F" w:rsidP="005D4E4F">
      <w:pPr>
        <w:suppressAutoHyphens/>
        <w:autoSpaceDE w:val="0"/>
        <w:autoSpaceDN w:val="0"/>
        <w:adjustRightInd w:val="0"/>
        <w:ind w:firstLine="709"/>
        <w:jc w:val="both"/>
        <w:rPr>
          <w:sz w:val="30"/>
          <w:szCs w:val="30"/>
        </w:rPr>
      </w:pPr>
      <w:r>
        <w:rPr>
          <w:sz w:val="30"/>
          <w:szCs w:val="30"/>
        </w:rPr>
        <w:t>Г</w:t>
      </w:r>
      <w:r w:rsidRPr="00BF0C8E">
        <w:rPr>
          <w:sz w:val="30"/>
          <w:szCs w:val="30"/>
        </w:rPr>
        <w:t>раф</w:t>
      </w:r>
      <w:r>
        <w:rPr>
          <w:sz w:val="30"/>
          <w:szCs w:val="30"/>
        </w:rPr>
        <w:t>ы</w:t>
      </w:r>
      <w:r w:rsidRPr="00BF0C8E">
        <w:rPr>
          <w:sz w:val="30"/>
          <w:szCs w:val="30"/>
        </w:rPr>
        <w:t xml:space="preserve"> </w:t>
      </w:r>
      <w:r>
        <w:rPr>
          <w:sz w:val="30"/>
          <w:szCs w:val="30"/>
        </w:rPr>
        <w:t>3 и 4</w:t>
      </w:r>
      <w:r w:rsidRPr="00BF0C8E">
        <w:rPr>
          <w:sz w:val="30"/>
          <w:szCs w:val="30"/>
        </w:rPr>
        <w:t xml:space="preserve"> таблицы 7</w:t>
      </w:r>
      <w:r>
        <w:rPr>
          <w:sz w:val="30"/>
          <w:szCs w:val="30"/>
        </w:rPr>
        <w:t xml:space="preserve"> </w:t>
      </w:r>
      <w:r w:rsidRPr="00EA2B56">
        <w:rPr>
          <w:sz w:val="30"/>
          <w:szCs w:val="30"/>
        </w:rPr>
        <w:t xml:space="preserve">заявления </w:t>
      </w:r>
      <w:r>
        <w:rPr>
          <w:sz w:val="30"/>
          <w:szCs w:val="30"/>
        </w:rPr>
        <w:t xml:space="preserve">заполняются в случае, если сброс сточных вод осуществляется непосредственно в поверхностные водные объекты и (или) через </w:t>
      </w:r>
      <w:r w:rsidRPr="00BF0C8E">
        <w:rPr>
          <w:sz w:val="30"/>
          <w:szCs w:val="30"/>
        </w:rPr>
        <w:t>водоотводящие каналы, каналы мелиоративных систем</w:t>
      </w:r>
      <w:r>
        <w:rPr>
          <w:sz w:val="30"/>
          <w:szCs w:val="30"/>
        </w:rPr>
        <w:t xml:space="preserve"> с дальностью транспортирования сточных вод до места их сброса в поверхностный водный объект не более 1 км. </w:t>
      </w:r>
    </w:p>
    <w:p w:rsidR="005D4E4F" w:rsidRPr="00D905D2" w:rsidRDefault="005D4E4F" w:rsidP="005D4E4F">
      <w:pPr>
        <w:suppressAutoHyphens/>
        <w:autoSpaceDE w:val="0"/>
        <w:autoSpaceDN w:val="0"/>
        <w:adjustRightInd w:val="0"/>
        <w:ind w:firstLine="709"/>
        <w:jc w:val="both"/>
        <w:rPr>
          <w:sz w:val="30"/>
          <w:szCs w:val="30"/>
        </w:rPr>
      </w:pPr>
      <w:r>
        <w:rPr>
          <w:sz w:val="30"/>
          <w:szCs w:val="30"/>
        </w:rPr>
        <w:t xml:space="preserve">Сведения </w:t>
      </w:r>
      <w:r w:rsidRPr="006E3F7A">
        <w:rPr>
          <w:sz w:val="30"/>
          <w:szCs w:val="30"/>
        </w:rPr>
        <w:t>о выпусках сточных вод и местоположении контрольных и фоновых створов</w:t>
      </w:r>
      <w:r>
        <w:rPr>
          <w:sz w:val="30"/>
          <w:szCs w:val="30"/>
        </w:rPr>
        <w:t xml:space="preserve"> в таблице 7 </w:t>
      </w:r>
      <w:r w:rsidRPr="00EA2B56">
        <w:rPr>
          <w:sz w:val="30"/>
          <w:szCs w:val="30"/>
        </w:rPr>
        <w:t xml:space="preserve">заявления </w:t>
      </w:r>
      <w:r>
        <w:rPr>
          <w:sz w:val="30"/>
          <w:szCs w:val="30"/>
        </w:rPr>
        <w:t>должны коррелировать с расчетом нормативов допустимых сбросов химических и иных веществ, прилагаемым к заявлению.</w:t>
      </w:r>
    </w:p>
    <w:p w:rsidR="005D4E4F" w:rsidRDefault="005D4E4F" w:rsidP="005D4E4F">
      <w:pPr>
        <w:suppressAutoHyphens/>
        <w:autoSpaceDE w:val="0"/>
        <w:autoSpaceDN w:val="0"/>
        <w:adjustRightInd w:val="0"/>
        <w:ind w:firstLine="709"/>
        <w:jc w:val="both"/>
        <w:rPr>
          <w:sz w:val="30"/>
          <w:szCs w:val="30"/>
        </w:rPr>
      </w:pPr>
      <w:r w:rsidRPr="00D905D2">
        <w:rPr>
          <w:sz w:val="30"/>
          <w:szCs w:val="30"/>
        </w:rPr>
        <w:t>1</w:t>
      </w:r>
      <w:r>
        <w:rPr>
          <w:sz w:val="30"/>
          <w:szCs w:val="30"/>
        </w:rPr>
        <w:t>4</w:t>
      </w:r>
      <w:r w:rsidRPr="00D905D2">
        <w:rPr>
          <w:sz w:val="30"/>
          <w:szCs w:val="30"/>
        </w:rPr>
        <w:t xml:space="preserve">. </w:t>
      </w:r>
      <w:r>
        <w:rPr>
          <w:sz w:val="30"/>
          <w:szCs w:val="30"/>
        </w:rPr>
        <w:t xml:space="preserve">В пункте 10 заявления указываются предлагаемые </w:t>
      </w:r>
      <w:r w:rsidRPr="006E3F7A">
        <w:rPr>
          <w:sz w:val="30"/>
          <w:szCs w:val="30"/>
        </w:rPr>
        <w:t>значения нормативов допустим</w:t>
      </w:r>
      <w:r>
        <w:rPr>
          <w:sz w:val="30"/>
          <w:szCs w:val="30"/>
        </w:rPr>
        <w:t>ых</w:t>
      </w:r>
      <w:r w:rsidRPr="006E3F7A">
        <w:rPr>
          <w:sz w:val="30"/>
          <w:szCs w:val="30"/>
        </w:rPr>
        <w:t xml:space="preserve"> сброс</w:t>
      </w:r>
      <w:r>
        <w:rPr>
          <w:sz w:val="30"/>
          <w:szCs w:val="30"/>
        </w:rPr>
        <w:t>ов</w:t>
      </w:r>
      <w:r w:rsidRPr="006E3F7A">
        <w:rPr>
          <w:sz w:val="30"/>
          <w:szCs w:val="30"/>
        </w:rPr>
        <w:t xml:space="preserve"> химических и иных веществ в составе </w:t>
      </w:r>
      <w:r w:rsidRPr="0051629F">
        <w:rPr>
          <w:sz w:val="30"/>
          <w:szCs w:val="30"/>
        </w:rPr>
        <w:t>сточных вод согласно таблице 8 заявления в случае сбросов сточных вод в</w:t>
      </w:r>
      <w:r w:rsidRPr="00FC3F45">
        <w:rPr>
          <w:sz w:val="30"/>
          <w:szCs w:val="30"/>
        </w:rPr>
        <w:t xml:space="preserve"> поверхностные водные объекты, в том числе через водоотводящие каналы, каналы мелиоративных систем. При наличии нескольких выпусков сточных вод, предлагаемые значения нормативов допустим</w:t>
      </w:r>
      <w:r>
        <w:rPr>
          <w:sz w:val="30"/>
          <w:szCs w:val="30"/>
        </w:rPr>
        <w:t>ых</w:t>
      </w:r>
      <w:r w:rsidRPr="00FC3F45">
        <w:rPr>
          <w:sz w:val="30"/>
          <w:szCs w:val="30"/>
        </w:rPr>
        <w:t xml:space="preserve"> сброс</w:t>
      </w:r>
      <w:r>
        <w:rPr>
          <w:sz w:val="30"/>
          <w:szCs w:val="30"/>
        </w:rPr>
        <w:t>ов</w:t>
      </w:r>
      <w:r w:rsidRPr="00FC3F45">
        <w:rPr>
          <w:sz w:val="30"/>
          <w:szCs w:val="30"/>
        </w:rPr>
        <w:t xml:space="preserve"> химических и иных веществ в составе сточных вод </w:t>
      </w:r>
      <w:r>
        <w:rPr>
          <w:sz w:val="30"/>
          <w:szCs w:val="30"/>
        </w:rPr>
        <w:t>у</w:t>
      </w:r>
      <w:r w:rsidRPr="00FC3F45">
        <w:rPr>
          <w:sz w:val="30"/>
          <w:szCs w:val="30"/>
        </w:rPr>
        <w:t>казываются отдельными строками</w:t>
      </w:r>
      <w:r>
        <w:rPr>
          <w:sz w:val="30"/>
          <w:szCs w:val="30"/>
        </w:rPr>
        <w:t xml:space="preserve"> по каждому выпуску.</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Графа 1 таблицы 8 </w:t>
      </w:r>
      <w:r w:rsidRPr="00EA2B56">
        <w:rPr>
          <w:sz w:val="30"/>
          <w:szCs w:val="30"/>
        </w:rPr>
        <w:t xml:space="preserve">заявления </w:t>
      </w:r>
      <w:r w:rsidRPr="00D905D2">
        <w:rPr>
          <w:sz w:val="30"/>
          <w:szCs w:val="30"/>
        </w:rPr>
        <w:t>заполняется в соответствии с част</w:t>
      </w:r>
      <w:r>
        <w:rPr>
          <w:sz w:val="30"/>
          <w:szCs w:val="30"/>
        </w:rPr>
        <w:t>ью</w:t>
      </w:r>
      <w:r w:rsidRPr="00D905D2">
        <w:rPr>
          <w:sz w:val="30"/>
          <w:szCs w:val="30"/>
        </w:rPr>
        <w:t xml:space="preserve"> второй пункта 1</w:t>
      </w:r>
      <w:r>
        <w:rPr>
          <w:sz w:val="30"/>
          <w:szCs w:val="30"/>
        </w:rPr>
        <w:t>3</w:t>
      </w:r>
      <w:r w:rsidRPr="00D905D2">
        <w:rPr>
          <w:sz w:val="30"/>
          <w:szCs w:val="30"/>
        </w:rPr>
        <w:t xml:space="preserve"> настоящей Инструкции.</w:t>
      </w:r>
    </w:p>
    <w:p w:rsidR="005D4E4F" w:rsidRPr="00D905D2" w:rsidRDefault="005D4E4F" w:rsidP="005D4E4F">
      <w:pPr>
        <w:suppressAutoHyphens/>
        <w:autoSpaceDE w:val="0"/>
        <w:autoSpaceDN w:val="0"/>
        <w:adjustRightInd w:val="0"/>
        <w:ind w:firstLine="709"/>
        <w:jc w:val="both"/>
        <w:rPr>
          <w:sz w:val="30"/>
          <w:szCs w:val="30"/>
        </w:rPr>
      </w:pPr>
      <w:r>
        <w:rPr>
          <w:sz w:val="30"/>
          <w:szCs w:val="30"/>
        </w:rPr>
        <w:t>В</w:t>
      </w:r>
      <w:r w:rsidRPr="00D905D2">
        <w:rPr>
          <w:sz w:val="30"/>
          <w:szCs w:val="30"/>
        </w:rPr>
        <w:t xml:space="preserve"> графе 2 таблицы 8 </w:t>
      </w:r>
      <w:r w:rsidRPr="00EA2B56">
        <w:rPr>
          <w:sz w:val="30"/>
          <w:szCs w:val="30"/>
        </w:rPr>
        <w:t xml:space="preserve">заявления </w:t>
      </w:r>
      <w:r w:rsidRPr="00D905D2">
        <w:rPr>
          <w:sz w:val="30"/>
          <w:szCs w:val="30"/>
        </w:rPr>
        <w:t>указывается:</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наименования химических и иных веществ (показателей качества), включенных в перечень нормируемых загрязняющих веществ в составе сточных вод, установленный </w:t>
      </w:r>
      <w:hyperlink r:id="rId69" w:history="1">
        <w:r w:rsidRPr="00D905D2">
          <w:rPr>
            <w:sz w:val="30"/>
            <w:szCs w:val="30"/>
          </w:rPr>
          <w:t>постановлением</w:t>
        </w:r>
      </w:hyperlink>
      <w:r w:rsidRPr="00D905D2">
        <w:rPr>
          <w:sz w:val="30"/>
          <w:szCs w:val="30"/>
        </w:rPr>
        <w:t xml:space="preserve"> Министерства природных ресурсов и охраны окружающей среды Республики Беларусь от 26 мая 2017 г. № 16 «О нормативах допустимых сбросов химических и иных веществ в составе сточных вод»;</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единицы величины, </w:t>
      </w:r>
      <w:r>
        <w:rPr>
          <w:sz w:val="30"/>
          <w:szCs w:val="30"/>
        </w:rPr>
        <w:t xml:space="preserve">которые должны коррелировать с единицами величины </w:t>
      </w:r>
      <w:r w:rsidRPr="00390A03">
        <w:rPr>
          <w:sz w:val="30"/>
          <w:szCs w:val="30"/>
        </w:rPr>
        <w:t>нормативов качества воды поверхностных водных объектов</w:t>
      </w:r>
      <w:r>
        <w:rPr>
          <w:sz w:val="30"/>
          <w:szCs w:val="30"/>
        </w:rPr>
        <w:t xml:space="preserve">, установленных </w:t>
      </w:r>
      <w:hyperlink r:id="rId70" w:history="1">
        <w:r w:rsidRPr="00D905D2">
          <w:rPr>
            <w:sz w:val="30"/>
            <w:szCs w:val="30"/>
          </w:rPr>
          <w:t>постановлением</w:t>
        </w:r>
      </w:hyperlink>
      <w:r w:rsidRPr="00D905D2">
        <w:rPr>
          <w:sz w:val="30"/>
          <w:szCs w:val="30"/>
        </w:rPr>
        <w:t xml:space="preserve"> Министерства природных ресурсов и охраны окружающей среды Республики Беларусь от 30 марта 2015 г. № 13 «Об установлении нормативов качества воды поверхностных водных объектов».</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Заполнение граф 3-7 </w:t>
      </w:r>
      <w:hyperlink r:id="rId71" w:history="1">
        <w:r w:rsidRPr="00D905D2">
          <w:rPr>
            <w:sz w:val="30"/>
            <w:szCs w:val="30"/>
          </w:rPr>
          <w:t xml:space="preserve">таблицы </w:t>
        </w:r>
      </w:hyperlink>
      <w:r w:rsidRPr="00D905D2">
        <w:rPr>
          <w:sz w:val="30"/>
          <w:szCs w:val="30"/>
        </w:rPr>
        <w:t xml:space="preserve">8 </w:t>
      </w:r>
      <w:r w:rsidRPr="00EA2B56">
        <w:rPr>
          <w:sz w:val="30"/>
          <w:szCs w:val="30"/>
        </w:rPr>
        <w:t xml:space="preserve">заявления </w:t>
      </w:r>
      <w:r>
        <w:rPr>
          <w:sz w:val="30"/>
          <w:szCs w:val="30"/>
        </w:rPr>
        <w:t>осуществляется</w:t>
      </w:r>
      <w:r w:rsidRPr="00D905D2">
        <w:rPr>
          <w:sz w:val="30"/>
          <w:szCs w:val="30"/>
        </w:rPr>
        <w:t xml:space="preserve"> на основании расчета нормативов допустимых сбросов химических и иных веществ в составе сточных вод, </w:t>
      </w:r>
      <w:r>
        <w:rPr>
          <w:sz w:val="30"/>
          <w:szCs w:val="30"/>
        </w:rPr>
        <w:t xml:space="preserve">прилагаемого к заявлению. </w:t>
      </w:r>
      <w:r w:rsidRPr="00D905D2">
        <w:rPr>
          <w:sz w:val="30"/>
          <w:szCs w:val="30"/>
        </w:rPr>
        <w:t xml:space="preserve">В случае, если очистка сточных вод не осуществляется, то графа 3 таблицы 8 </w:t>
      </w:r>
      <w:r w:rsidRPr="00EA2B56">
        <w:rPr>
          <w:sz w:val="30"/>
          <w:szCs w:val="30"/>
        </w:rPr>
        <w:t xml:space="preserve">заявления </w:t>
      </w:r>
      <w:r w:rsidRPr="00D905D2">
        <w:rPr>
          <w:sz w:val="30"/>
          <w:szCs w:val="30"/>
        </w:rPr>
        <w:t>не заполняется.</w:t>
      </w:r>
    </w:p>
    <w:p w:rsidR="005D4E4F" w:rsidRPr="00D905D2" w:rsidRDefault="005D4E4F" w:rsidP="005D4E4F">
      <w:pPr>
        <w:suppressAutoHyphens/>
        <w:autoSpaceDE w:val="0"/>
        <w:autoSpaceDN w:val="0"/>
        <w:adjustRightInd w:val="0"/>
        <w:ind w:firstLine="709"/>
        <w:jc w:val="both"/>
        <w:rPr>
          <w:rFonts w:eastAsia="MS ??"/>
          <w:sz w:val="30"/>
          <w:szCs w:val="30"/>
          <w:lang w:eastAsia="en-US"/>
        </w:rPr>
      </w:pPr>
      <w:r w:rsidRPr="00D905D2">
        <w:rPr>
          <w:sz w:val="30"/>
          <w:szCs w:val="30"/>
        </w:rPr>
        <w:t>1</w:t>
      </w:r>
      <w:r>
        <w:rPr>
          <w:sz w:val="30"/>
          <w:szCs w:val="30"/>
        </w:rPr>
        <w:t>5</w:t>
      </w:r>
      <w:r w:rsidRPr="00D905D2">
        <w:rPr>
          <w:sz w:val="30"/>
          <w:szCs w:val="30"/>
        </w:rPr>
        <w:t xml:space="preserve">. </w:t>
      </w:r>
      <w:r>
        <w:rPr>
          <w:sz w:val="30"/>
          <w:szCs w:val="30"/>
        </w:rPr>
        <w:t>В пункте 11 заявления указывается п</w:t>
      </w:r>
      <w:r w:rsidRPr="00D905D2">
        <w:rPr>
          <w:rFonts w:eastAsia="MS ??"/>
          <w:sz w:val="30"/>
          <w:szCs w:val="30"/>
          <w:lang w:eastAsia="en-US"/>
        </w:rPr>
        <w:t>еречень планир</w:t>
      </w:r>
      <w:r>
        <w:rPr>
          <w:rFonts w:eastAsia="MS ??"/>
          <w:sz w:val="30"/>
          <w:szCs w:val="30"/>
          <w:lang w:eastAsia="en-US"/>
        </w:rPr>
        <w:t>уемых мероприятий</w:t>
      </w:r>
      <w:r w:rsidRPr="00D905D2">
        <w:rPr>
          <w:rFonts w:eastAsia="MS ??"/>
          <w:sz w:val="30"/>
          <w:szCs w:val="30"/>
          <w:lang w:eastAsia="en-US"/>
        </w:rPr>
        <w:t xml:space="preserve"> в области охраны и использования вод, в том числе направленных на достижение нормативов допустимых сбросов химических и иных веществ в составе сточных вод</w:t>
      </w:r>
      <w:r>
        <w:rPr>
          <w:rFonts w:eastAsia="MS ??"/>
          <w:sz w:val="30"/>
          <w:szCs w:val="30"/>
          <w:lang w:eastAsia="en-US"/>
        </w:rPr>
        <w:t>,</w:t>
      </w:r>
      <w:r w:rsidRPr="004D0094">
        <w:rPr>
          <w:sz w:val="30"/>
          <w:szCs w:val="30"/>
        </w:rPr>
        <w:t xml:space="preserve"> </w:t>
      </w:r>
      <w:r w:rsidRPr="00D905D2">
        <w:rPr>
          <w:sz w:val="30"/>
          <w:szCs w:val="30"/>
        </w:rPr>
        <w:t>согласно таблице 9</w:t>
      </w:r>
      <w:r>
        <w:rPr>
          <w:sz w:val="30"/>
          <w:szCs w:val="30"/>
        </w:rPr>
        <w:t>.</w:t>
      </w:r>
    </w:p>
    <w:p w:rsidR="005D4E4F" w:rsidRDefault="005D4E4F" w:rsidP="005D4E4F">
      <w:pPr>
        <w:suppressAutoHyphens/>
        <w:autoSpaceDE w:val="0"/>
        <w:autoSpaceDN w:val="0"/>
        <w:adjustRightInd w:val="0"/>
        <w:ind w:firstLine="709"/>
        <w:jc w:val="both"/>
        <w:rPr>
          <w:sz w:val="30"/>
          <w:szCs w:val="30"/>
        </w:rPr>
      </w:pPr>
    </w:p>
    <w:p w:rsidR="005D4E4F" w:rsidRDefault="005D4E4F" w:rsidP="005D4E4F">
      <w:pPr>
        <w:suppressAutoHyphens/>
        <w:autoSpaceDE w:val="0"/>
        <w:autoSpaceDN w:val="0"/>
        <w:adjustRightInd w:val="0"/>
        <w:jc w:val="center"/>
        <w:rPr>
          <w:sz w:val="30"/>
          <w:szCs w:val="30"/>
        </w:rPr>
      </w:pPr>
      <w:r>
        <w:rPr>
          <w:sz w:val="30"/>
          <w:szCs w:val="30"/>
        </w:rPr>
        <w:t>ГЛАВА 3</w:t>
      </w:r>
    </w:p>
    <w:p w:rsidR="005D4E4F" w:rsidRDefault="005D4E4F" w:rsidP="005D4E4F">
      <w:pPr>
        <w:suppressAutoHyphens/>
        <w:autoSpaceDE w:val="0"/>
        <w:autoSpaceDN w:val="0"/>
        <w:adjustRightInd w:val="0"/>
        <w:jc w:val="center"/>
        <w:rPr>
          <w:sz w:val="30"/>
          <w:szCs w:val="30"/>
        </w:rPr>
      </w:pPr>
      <w:r>
        <w:rPr>
          <w:sz w:val="30"/>
          <w:szCs w:val="30"/>
        </w:rPr>
        <w:t xml:space="preserve">ПОРЯДОК ЗАПОЛНЕНИЯ </w:t>
      </w:r>
      <w:r w:rsidRPr="000D2AF3">
        <w:rPr>
          <w:sz w:val="30"/>
          <w:szCs w:val="30"/>
        </w:rPr>
        <w:t xml:space="preserve">ЗАЯВЛЕНИЯ ДЛЯ </w:t>
      </w:r>
      <w:r>
        <w:rPr>
          <w:sz w:val="30"/>
          <w:szCs w:val="30"/>
        </w:rPr>
        <w:t>ГРАЖДАН</w:t>
      </w:r>
    </w:p>
    <w:p w:rsidR="005D4E4F" w:rsidRDefault="005D4E4F" w:rsidP="005D4E4F">
      <w:pPr>
        <w:suppressAutoHyphens/>
        <w:autoSpaceDE w:val="0"/>
        <w:autoSpaceDN w:val="0"/>
        <w:adjustRightInd w:val="0"/>
        <w:jc w:val="center"/>
        <w:rPr>
          <w:sz w:val="30"/>
          <w:szCs w:val="30"/>
        </w:rPr>
      </w:pP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bookmarkStart w:id="9" w:name="_Hlk93746833"/>
      <w:r>
        <w:rPr>
          <w:rFonts w:eastAsia="MS ??"/>
          <w:sz w:val="30"/>
          <w:szCs w:val="30"/>
        </w:rPr>
        <w:t>16</w:t>
      </w:r>
      <w:r w:rsidRPr="006B100C">
        <w:rPr>
          <w:rFonts w:eastAsia="MS ??"/>
          <w:sz w:val="30"/>
          <w:szCs w:val="30"/>
        </w:rPr>
        <w:t xml:space="preserve">. В строке о заполнении заявления указываются фамилия, собственное имя, отчество (если таковое имеется) гражданина, </w:t>
      </w:r>
      <w:r>
        <w:rPr>
          <w:rFonts w:eastAsia="MS ??"/>
          <w:sz w:val="30"/>
          <w:szCs w:val="30"/>
        </w:rPr>
        <w:t>осуществляющего специальное водопользование</w:t>
      </w:r>
      <w:r w:rsidRPr="006B100C">
        <w:rPr>
          <w:rFonts w:eastAsia="MS ??"/>
          <w:sz w:val="30"/>
          <w:szCs w:val="30"/>
        </w:rPr>
        <w:t xml:space="preserve">. </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В строке «прошу выдать разрешение на специальное водопользование на срок ___ лет» указывается срок специального водопользования в пределах срока, определ</w:t>
      </w:r>
      <w:r>
        <w:rPr>
          <w:rFonts w:eastAsia="MS ??"/>
          <w:sz w:val="30"/>
          <w:szCs w:val="30"/>
        </w:rPr>
        <w:t>енного</w:t>
      </w:r>
      <w:r w:rsidRPr="006B100C">
        <w:rPr>
          <w:rFonts w:eastAsia="MS ??"/>
          <w:sz w:val="30"/>
          <w:szCs w:val="30"/>
        </w:rPr>
        <w:t xml:space="preserve"> в пункте 16.7</w:t>
      </w:r>
      <w:r w:rsidRPr="006B100C">
        <w:rPr>
          <w:rFonts w:eastAsia="MS ??"/>
          <w:sz w:val="30"/>
          <w:szCs w:val="30"/>
          <w:vertAlign w:val="superscript"/>
        </w:rPr>
        <w:t>1</w:t>
      </w:r>
      <w:r w:rsidRPr="006B100C">
        <w:rPr>
          <w:rFonts w:eastAsia="MS ??"/>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r>
        <w:rPr>
          <w:rFonts w:eastAsia="MS ??"/>
          <w:sz w:val="30"/>
          <w:szCs w:val="30"/>
        </w:rPr>
        <w:t xml:space="preserve"> (далее – Перечень)</w:t>
      </w:r>
      <w:r w:rsidRPr="006B100C">
        <w:rPr>
          <w:rFonts w:eastAsia="MS ??"/>
          <w:sz w:val="30"/>
          <w:szCs w:val="30"/>
        </w:rPr>
        <w:t>.</w:t>
      </w:r>
    </w:p>
    <w:bookmarkEnd w:id="9"/>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17</w:t>
      </w:r>
      <w:r w:rsidRPr="006B100C">
        <w:rPr>
          <w:rFonts w:eastAsia="MS ??"/>
          <w:sz w:val="30"/>
          <w:szCs w:val="30"/>
        </w:rPr>
        <w:t>. Подпункты 1.1</w:t>
      </w:r>
      <w:r>
        <w:rPr>
          <w:rFonts w:eastAsia="MS ??"/>
          <w:sz w:val="30"/>
          <w:szCs w:val="30"/>
        </w:rPr>
        <w:t> </w:t>
      </w:r>
      <w:r w:rsidRPr="006B100C">
        <w:rPr>
          <w:rFonts w:eastAsia="MS ??"/>
          <w:sz w:val="30"/>
          <w:szCs w:val="30"/>
        </w:rPr>
        <w:t>-</w:t>
      </w:r>
      <w:r>
        <w:rPr>
          <w:rFonts w:eastAsia="MS ??"/>
          <w:sz w:val="30"/>
          <w:szCs w:val="30"/>
        </w:rPr>
        <w:t> </w:t>
      </w:r>
      <w:r w:rsidRPr="006B100C">
        <w:rPr>
          <w:rFonts w:eastAsia="MS ??"/>
          <w:sz w:val="30"/>
          <w:szCs w:val="30"/>
        </w:rPr>
        <w:t>1.5 пункта 1 заявления заполня</w:t>
      </w:r>
      <w:r>
        <w:rPr>
          <w:rFonts w:eastAsia="MS ??"/>
          <w:sz w:val="30"/>
          <w:szCs w:val="30"/>
        </w:rPr>
        <w:t>ю</w:t>
      </w:r>
      <w:r w:rsidRPr="006B100C">
        <w:rPr>
          <w:rFonts w:eastAsia="MS ??"/>
          <w:sz w:val="30"/>
          <w:szCs w:val="30"/>
        </w:rPr>
        <w:t>тся на основании паспортных данных гражданина. В случае проживания гражданина не по месту жительства (месту пребывания), в подпункте 1.5 пункта 1 дополнительно указывается адрес фактического проживания.</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18</w:t>
      </w:r>
      <w:r w:rsidRPr="006B100C">
        <w:rPr>
          <w:rFonts w:eastAsia="MS ??"/>
          <w:sz w:val="30"/>
          <w:szCs w:val="30"/>
        </w:rPr>
        <w:t xml:space="preserve">. В пункте 2 </w:t>
      </w:r>
      <w:r>
        <w:rPr>
          <w:rFonts w:eastAsia="MS ??"/>
          <w:sz w:val="30"/>
          <w:szCs w:val="30"/>
        </w:rPr>
        <w:t>заявления указываются</w:t>
      </w:r>
      <w:r w:rsidRPr="006B100C">
        <w:rPr>
          <w:rFonts w:eastAsia="MS ??"/>
          <w:sz w:val="30"/>
          <w:szCs w:val="30"/>
        </w:rPr>
        <w:t xml:space="preserve"> сведения о целях водопользования, который заполняется путем подчеркивания нужных обозначений, при этом цель «хозяйственно-питьевые нужды» указывается при использовании воды для питьевых, хозяйственно-бытовых и гигиенических целей.</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При выборе обозначения «иные нужды» в строке уточняется наименование цели водопользования. </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При наличии нескольких целей водопользования сведения по ним приводятся отдельными строками.</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19</w:t>
      </w:r>
      <w:r w:rsidRPr="006B100C">
        <w:rPr>
          <w:rFonts w:eastAsia="MS ??"/>
          <w:sz w:val="30"/>
          <w:szCs w:val="30"/>
        </w:rPr>
        <w:t xml:space="preserve">. </w:t>
      </w:r>
      <w:r>
        <w:rPr>
          <w:rFonts w:eastAsia="MS ??"/>
          <w:sz w:val="30"/>
          <w:szCs w:val="30"/>
        </w:rPr>
        <w:t>В п</w:t>
      </w:r>
      <w:r w:rsidRPr="006B100C">
        <w:rPr>
          <w:rFonts w:eastAsia="MS ??"/>
          <w:sz w:val="30"/>
          <w:szCs w:val="30"/>
        </w:rPr>
        <w:t>ункт</w:t>
      </w:r>
      <w:r>
        <w:rPr>
          <w:rFonts w:eastAsia="MS ??"/>
          <w:sz w:val="30"/>
          <w:szCs w:val="30"/>
        </w:rPr>
        <w:t>е</w:t>
      </w:r>
      <w:r w:rsidRPr="006B100C">
        <w:rPr>
          <w:rFonts w:eastAsia="MS ??"/>
          <w:sz w:val="30"/>
          <w:szCs w:val="30"/>
        </w:rPr>
        <w:t xml:space="preserve"> 3 </w:t>
      </w:r>
      <w:r>
        <w:rPr>
          <w:rFonts w:eastAsia="MS ??"/>
          <w:sz w:val="30"/>
          <w:szCs w:val="30"/>
        </w:rPr>
        <w:t xml:space="preserve">заявления указываются сведения о видах специального водопользования, который </w:t>
      </w:r>
      <w:r w:rsidRPr="006B100C">
        <w:rPr>
          <w:rFonts w:eastAsia="MS ??"/>
          <w:sz w:val="30"/>
          <w:szCs w:val="30"/>
        </w:rPr>
        <w:t>заполняется путем подчеркивания нужных обозначений «добыча подземных вод» и (или) «изъятие поверхностных вод».</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20</w:t>
      </w:r>
      <w:r w:rsidRPr="006B100C">
        <w:rPr>
          <w:rFonts w:eastAsia="MS ??"/>
          <w:sz w:val="30"/>
          <w:szCs w:val="30"/>
        </w:rPr>
        <w:t xml:space="preserve">. В пункте 4 </w:t>
      </w:r>
      <w:r>
        <w:rPr>
          <w:rFonts w:eastAsia="MS ??"/>
          <w:sz w:val="30"/>
          <w:szCs w:val="30"/>
        </w:rPr>
        <w:t>заявления указываются</w:t>
      </w:r>
      <w:r w:rsidRPr="006B100C">
        <w:rPr>
          <w:rFonts w:eastAsia="MS ??"/>
          <w:sz w:val="30"/>
          <w:szCs w:val="30"/>
        </w:rPr>
        <w:t xml:space="preserve"> сведения об источниках водоснабжения, который заполняется путем подчеркивания нужных обозначений «подземные воды» и (или) «поверхностный водный объект». При выборе обозначения «поверхностный водный объект» в строке дополнительно указываются:</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классификация поверхностного водного объекта путем подчеркивания одного из обозначений «река», «ручей», «канал», «озеро», «водохранилище», «пруд» или «обводненный карьер»;</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наименование поверхностного водного объекта (если таковое имеется) путем соответствующей записи в строке.</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21</w:t>
      </w:r>
      <w:r w:rsidRPr="006B100C">
        <w:rPr>
          <w:rFonts w:eastAsia="MS ??"/>
          <w:sz w:val="30"/>
          <w:szCs w:val="30"/>
        </w:rPr>
        <w:t xml:space="preserve">. В пункте 5 </w:t>
      </w:r>
      <w:bookmarkStart w:id="10" w:name="_Hlk93747900"/>
      <w:r w:rsidRPr="00C63CC5">
        <w:rPr>
          <w:rFonts w:eastAsia="MS ??"/>
          <w:sz w:val="30"/>
          <w:szCs w:val="30"/>
        </w:rPr>
        <w:t xml:space="preserve">заявления </w:t>
      </w:r>
      <w:r w:rsidRPr="006B100C">
        <w:rPr>
          <w:rFonts w:eastAsia="MS ??"/>
          <w:sz w:val="30"/>
          <w:szCs w:val="30"/>
        </w:rPr>
        <w:t>отражаются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bookmarkEnd w:id="10"/>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22</w:t>
      </w:r>
      <w:r w:rsidRPr="006B100C">
        <w:rPr>
          <w:rFonts w:eastAsia="MS ??"/>
          <w:sz w:val="30"/>
          <w:szCs w:val="30"/>
        </w:rPr>
        <w:t xml:space="preserve">. В пункте 6 </w:t>
      </w:r>
      <w:r>
        <w:rPr>
          <w:rFonts w:eastAsia="MS ??"/>
          <w:sz w:val="30"/>
          <w:szCs w:val="30"/>
        </w:rPr>
        <w:t xml:space="preserve">заявления указываются </w:t>
      </w:r>
      <w:r w:rsidRPr="006B100C">
        <w:rPr>
          <w:rFonts w:eastAsia="MS ??"/>
          <w:sz w:val="30"/>
          <w:szCs w:val="30"/>
        </w:rPr>
        <w:t xml:space="preserve">сведения о </w:t>
      </w:r>
      <w:r>
        <w:rPr>
          <w:rFonts w:eastAsia="MS ??"/>
          <w:sz w:val="30"/>
          <w:szCs w:val="30"/>
        </w:rPr>
        <w:t xml:space="preserve">характеристике </w:t>
      </w:r>
      <w:r w:rsidRPr="006B100C">
        <w:rPr>
          <w:rFonts w:eastAsia="MS ??"/>
          <w:sz w:val="30"/>
          <w:szCs w:val="30"/>
        </w:rPr>
        <w:t>водозаборных сооружени</w:t>
      </w:r>
      <w:r>
        <w:rPr>
          <w:rFonts w:eastAsia="MS ??"/>
          <w:sz w:val="30"/>
          <w:szCs w:val="30"/>
        </w:rPr>
        <w:t>й</w:t>
      </w:r>
      <w:r w:rsidRPr="006B100C">
        <w:rPr>
          <w:rFonts w:eastAsia="MS ??"/>
          <w:sz w:val="30"/>
          <w:szCs w:val="30"/>
        </w:rPr>
        <w:t>.</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Подпункт 6.1 пункта 6 </w:t>
      </w:r>
      <w:r w:rsidRPr="00C63CC5">
        <w:rPr>
          <w:rFonts w:eastAsia="MS ??"/>
          <w:sz w:val="30"/>
          <w:szCs w:val="30"/>
        </w:rPr>
        <w:t xml:space="preserve">заявления </w:t>
      </w:r>
      <w:r w:rsidRPr="006B100C">
        <w:rPr>
          <w:rFonts w:eastAsia="MS ??"/>
          <w:sz w:val="30"/>
          <w:szCs w:val="30"/>
        </w:rPr>
        <w:t>заполняется при наличии водозаборных сооружений, предназначенных для добычи подземных вод, в том числе самоизливающихся буровых скважин, на основании данных, содержащихся в паспортах буровых скважин, а также в заключении о возможности добычи заявленных водопользователем объемов подземных вод, выдаваемом республиканским унитарным предприятием «Белорусский государственный геологический центр» в соответствии с пунктом 16.7</w:t>
      </w:r>
      <w:r w:rsidRPr="006B100C">
        <w:rPr>
          <w:rFonts w:eastAsia="MS ??"/>
          <w:sz w:val="30"/>
          <w:szCs w:val="30"/>
          <w:vertAlign w:val="superscript"/>
        </w:rPr>
        <w:t>2</w:t>
      </w:r>
      <w:r w:rsidRPr="006B100C">
        <w:rPr>
          <w:rFonts w:eastAsia="MS ??"/>
          <w:sz w:val="30"/>
          <w:szCs w:val="30"/>
        </w:rPr>
        <w:t xml:space="preserve"> </w:t>
      </w:r>
      <w:r>
        <w:rPr>
          <w:rFonts w:eastAsia="MS ??"/>
          <w:sz w:val="30"/>
          <w:szCs w:val="30"/>
        </w:rPr>
        <w:t>П</w:t>
      </w:r>
      <w:r w:rsidRPr="006B100C">
        <w:rPr>
          <w:rFonts w:eastAsia="MS ??"/>
          <w:sz w:val="30"/>
          <w:szCs w:val="30"/>
        </w:rPr>
        <w:t>еречня.</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Подпункт 6.2 пункта 1 </w:t>
      </w:r>
      <w:r w:rsidRPr="00C63CC5">
        <w:rPr>
          <w:rFonts w:eastAsia="MS ??"/>
          <w:sz w:val="30"/>
          <w:szCs w:val="30"/>
        </w:rPr>
        <w:t xml:space="preserve">заявления </w:t>
      </w:r>
      <w:r w:rsidRPr="006B100C">
        <w:rPr>
          <w:rFonts w:eastAsia="MS ??"/>
          <w:sz w:val="30"/>
          <w:szCs w:val="30"/>
        </w:rPr>
        <w:t>заполняется при наличии водозаборных сооружений, предназначенных для изъятия поверхностны</w:t>
      </w:r>
      <w:r>
        <w:rPr>
          <w:rFonts w:eastAsia="MS ??"/>
          <w:sz w:val="30"/>
          <w:szCs w:val="30"/>
        </w:rPr>
        <w:t>х</w:t>
      </w:r>
      <w:r w:rsidRPr="006B100C">
        <w:rPr>
          <w:rFonts w:eastAsia="MS ??"/>
          <w:sz w:val="30"/>
          <w:szCs w:val="30"/>
        </w:rPr>
        <w:t xml:space="preserve"> вод на основании данных о производительности насосного оборудования, сведения о котором содержатся в технической документации его производителей.</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При оснащении водозаборных сооружений средствами измерений расхода добываемых (изымаемых) вод указываются их количество и наименование. </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Pr>
          <w:rFonts w:eastAsia="MS ??"/>
          <w:sz w:val="30"/>
          <w:szCs w:val="30"/>
        </w:rPr>
        <w:t>23</w:t>
      </w:r>
      <w:r w:rsidRPr="006B100C">
        <w:rPr>
          <w:rFonts w:eastAsia="MS ??"/>
          <w:sz w:val="30"/>
          <w:szCs w:val="30"/>
        </w:rPr>
        <w:t xml:space="preserve">. В пункте 7 </w:t>
      </w:r>
      <w:r w:rsidRPr="00C63CC5">
        <w:rPr>
          <w:rFonts w:eastAsia="MS ??"/>
          <w:sz w:val="30"/>
          <w:szCs w:val="30"/>
        </w:rPr>
        <w:t xml:space="preserve">заявления </w:t>
      </w:r>
      <w:r>
        <w:rPr>
          <w:rFonts w:eastAsia="MS ??"/>
          <w:sz w:val="30"/>
          <w:szCs w:val="30"/>
        </w:rPr>
        <w:t>указываются сведения о характеристики объемов водопотребления, которые согласно таблице включают</w:t>
      </w:r>
      <w:r w:rsidRPr="006B100C">
        <w:rPr>
          <w:rFonts w:eastAsia="MS ??"/>
          <w:sz w:val="30"/>
          <w:szCs w:val="30"/>
        </w:rPr>
        <w:t xml:space="preserve"> объемы добычи (изъятия) вод, использования воды на собственные нужды по целям использования, полученные по данным средств измерений расхода добываемых (изымаемых) вод (при их наличии) или исходя из величины расхода электроэнергии на перекачку воды, времени работы и производительности насосов.</w:t>
      </w:r>
    </w:p>
    <w:p w:rsidR="005D4E4F" w:rsidRPr="00D905D2" w:rsidRDefault="005D4E4F" w:rsidP="005D4E4F">
      <w:pPr>
        <w:suppressAutoHyphens/>
        <w:autoSpaceDE w:val="0"/>
        <w:autoSpaceDN w:val="0"/>
        <w:adjustRightInd w:val="0"/>
        <w:ind w:firstLine="709"/>
        <w:jc w:val="both"/>
        <w:rPr>
          <w:sz w:val="30"/>
          <w:szCs w:val="30"/>
        </w:rPr>
      </w:pPr>
      <w:r w:rsidRPr="00D905D2">
        <w:rPr>
          <w:sz w:val="30"/>
          <w:szCs w:val="30"/>
        </w:rPr>
        <w:t xml:space="preserve">Данные об объемах водопотребления указываются с </w:t>
      </w:r>
      <w:r>
        <w:rPr>
          <w:sz w:val="30"/>
          <w:szCs w:val="30"/>
        </w:rPr>
        <w:t xml:space="preserve">точностью до </w:t>
      </w:r>
      <w:r w:rsidRPr="00D905D2">
        <w:rPr>
          <w:sz w:val="30"/>
          <w:szCs w:val="30"/>
        </w:rPr>
        <w:t>одн</w:t>
      </w:r>
      <w:r>
        <w:rPr>
          <w:sz w:val="30"/>
          <w:szCs w:val="30"/>
        </w:rPr>
        <w:t>ого</w:t>
      </w:r>
      <w:r w:rsidRPr="00D905D2">
        <w:rPr>
          <w:sz w:val="30"/>
          <w:szCs w:val="30"/>
        </w:rPr>
        <w:t xml:space="preserve"> знак</w:t>
      </w:r>
      <w:r>
        <w:rPr>
          <w:sz w:val="30"/>
          <w:szCs w:val="30"/>
        </w:rPr>
        <w:t>а</w:t>
      </w:r>
      <w:r w:rsidRPr="00D905D2">
        <w:rPr>
          <w:sz w:val="30"/>
          <w:szCs w:val="30"/>
        </w:rPr>
        <w:t xml:space="preserve"> после запятой.</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При заполнении </w:t>
      </w:r>
      <w:r>
        <w:rPr>
          <w:rFonts w:eastAsia="MS ??"/>
          <w:sz w:val="30"/>
          <w:szCs w:val="30"/>
        </w:rPr>
        <w:t>подпункта</w:t>
      </w:r>
      <w:r w:rsidRPr="006B100C">
        <w:rPr>
          <w:rFonts w:eastAsia="MS ??"/>
          <w:sz w:val="30"/>
          <w:szCs w:val="30"/>
        </w:rPr>
        <w:t xml:space="preserve"> 2.2 </w:t>
      </w:r>
      <w:r>
        <w:rPr>
          <w:rFonts w:eastAsia="MS ??"/>
          <w:sz w:val="30"/>
          <w:szCs w:val="30"/>
        </w:rPr>
        <w:t xml:space="preserve">пункта 2 </w:t>
      </w:r>
      <w:r w:rsidRPr="006B100C">
        <w:rPr>
          <w:rFonts w:eastAsia="MS ??"/>
          <w:sz w:val="30"/>
          <w:szCs w:val="30"/>
        </w:rPr>
        <w:t xml:space="preserve">таблицы </w:t>
      </w:r>
      <w:r w:rsidRPr="00C63CC5">
        <w:rPr>
          <w:rFonts w:eastAsia="MS ??"/>
          <w:sz w:val="30"/>
          <w:szCs w:val="30"/>
        </w:rPr>
        <w:t xml:space="preserve">заявления </w:t>
      </w:r>
      <w:r w:rsidRPr="006B100C">
        <w:rPr>
          <w:rFonts w:eastAsia="MS ??"/>
          <w:sz w:val="30"/>
          <w:szCs w:val="30"/>
        </w:rPr>
        <w:t>указывается наименование цели водопользования, которая должна соответствовать записи в пункте 2 заявления.</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При заполнении данных об объемах водопотребления:</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данные в </w:t>
      </w:r>
      <w:r>
        <w:rPr>
          <w:rFonts w:eastAsia="MS ??"/>
          <w:sz w:val="30"/>
          <w:szCs w:val="30"/>
        </w:rPr>
        <w:t>пункте</w:t>
      </w:r>
      <w:r w:rsidRPr="006B100C">
        <w:rPr>
          <w:rFonts w:eastAsia="MS ??"/>
          <w:sz w:val="30"/>
          <w:szCs w:val="30"/>
        </w:rPr>
        <w:t xml:space="preserve"> 1 таблицы </w:t>
      </w:r>
      <w:r w:rsidRPr="00C63CC5">
        <w:rPr>
          <w:rFonts w:eastAsia="MS ??"/>
          <w:sz w:val="30"/>
          <w:szCs w:val="30"/>
        </w:rPr>
        <w:t xml:space="preserve">заявления </w:t>
      </w:r>
      <w:r w:rsidRPr="006B100C">
        <w:rPr>
          <w:rFonts w:eastAsia="MS ??"/>
          <w:sz w:val="30"/>
          <w:szCs w:val="30"/>
        </w:rPr>
        <w:t xml:space="preserve">должны быть равны сумме данных в </w:t>
      </w:r>
      <w:r>
        <w:rPr>
          <w:rFonts w:eastAsia="MS ??"/>
          <w:sz w:val="30"/>
          <w:szCs w:val="30"/>
        </w:rPr>
        <w:t>подпунктах</w:t>
      </w:r>
      <w:r w:rsidRPr="006B100C">
        <w:rPr>
          <w:rFonts w:eastAsia="MS ??"/>
          <w:sz w:val="30"/>
          <w:szCs w:val="30"/>
        </w:rPr>
        <w:t xml:space="preserve"> 1.1 и 1.2 </w:t>
      </w:r>
      <w:r>
        <w:rPr>
          <w:rFonts w:eastAsia="MS ??"/>
          <w:sz w:val="30"/>
          <w:szCs w:val="30"/>
        </w:rPr>
        <w:t xml:space="preserve">пункта 1 </w:t>
      </w:r>
      <w:r w:rsidRPr="006B100C">
        <w:rPr>
          <w:rFonts w:eastAsia="MS ??"/>
          <w:sz w:val="30"/>
          <w:szCs w:val="30"/>
        </w:rPr>
        <w:t>таблицы</w:t>
      </w:r>
      <w:r w:rsidRPr="00C63CC5">
        <w:t xml:space="preserve"> </w:t>
      </w:r>
      <w:r w:rsidRPr="00C63CC5">
        <w:rPr>
          <w:rFonts w:eastAsia="MS ??"/>
          <w:sz w:val="30"/>
          <w:szCs w:val="30"/>
        </w:rPr>
        <w:t>заявления</w:t>
      </w:r>
      <w:r w:rsidRPr="006B100C">
        <w:rPr>
          <w:rFonts w:eastAsia="MS ??"/>
          <w:sz w:val="30"/>
          <w:szCs w:val="30"/>
        </w:rPr>
        <w:t>;</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данные в </w:t>
      </w:r>
      <w:r>
        <w:rPr>
          <w:rFonts w:eastAsia="MS ??"/>
          <w:sz w:val="30"/>
          <w:szCs w:val="30"/>
        </w:rPr>
        <w:t>пункте</w:t>
      </w:r>
      <w:r w:rsidRPr="006B100C">
        <w:rPr>
          <w:rFonts w:eastAsia="MS ??"/>
          <w:sz w:val="30"/>
          <w:szCs w:val="30"/>
        </w:rPr>
        <w:t xml:space="preserve"> 2 таблицы </w:t>
      </w:r>
      <w:r w:rsidRPr="00C63CC5">
        <w:rPr>
          <w:rFonts w:eastAsia="MS ??"/>
          <w:sz w:val="30"/>
          <w:szCs w:val="30"/>
        </w:rPr>
        <w:t xml:space="preserve">заявления </w:t>
      </w:r>
      <w:r w:rsidRPr="006B100C">
        <w:rPr>
          <w:rFonts w:eastAsia="MS ??"/>
          <w:sz w:val="30"/>
          <w:szCs w:val="30"/>
        </w:rPr>
        <w:t xml:space="preserve">должны быть равны сумме данных в </w:t>
      </w:r>
      <w:r>
        <w:rPr>
          <w:rFonts w:eastAsia="MS ??"/>
          <w:sz w:val="30"/>
          <w:szCs w:val="30"/>
        </w:rPr>
        <w:t>подпунктах</w:t>
      </w:r>
      <w:r w:rsidRPr="006B100C">
        <w:rPr>
          <w:rFonts w:eastAsia="MS ??"/>
          <w:sz w:val="30"/>
          <w:szCs w:val="30"/>
        </w:rPr>
        <w:t xml:space="preserve"> 2.1 и 2.2 </w:t>
      </w:r>
      <w:r>
        <w:rPr>
          <w:rFonts w:eastAsia="MS ??"/>
          <w:sz w:val="30"/>
          <w:szCs w:val="30"/>
        </w:rPr>
        <w:t xml:space="preserve">пункта 2 </w:t>
      </w:r>
      <w:r w:rsidRPr="006B100C">
        <w:rPr>
          <w:rFonts w:eastAsia="MS ??"/>
          <w:sz w:val="30"/>
          <w:szCs w:val="30"/>
        </w:rPr>
        <w:t>таблицы</w:t>
      </w:r>
      <w:r w:rsidRPr="00C63CC5">
        <w:t xml:space="preserve"> </w:t>
      </w:r>
      <w:r w:rsidRPr="00C63CC5">
        <w:rPr>
          <w:rFonts w:eastAsia="MS ??"/>
          <w:sz w:val="30"/>
          <w:szCs w:val="30"/>
        </w:rPr>
        <w:t>заявления</w:t>
      </w:r>
      <w:r w:rsidRPr="006B100C">
        <w:rPr>
          <w:rFonts w:eastAsia="MS ??"/>
          <w:sz w:val="30"/>
          <w:szCs w:val="30"/>
        </w:rPr>
        <w:t>;</w:t>
      </w:r>
    </w:p>
    <w:p w:rsidR="005D4E4F" w:rsidRPr="006B100C" w:rsidRDefault="005D4E4F" w:rsidP="005D4E4F">
      <w:pPr>
        <w:suppressAutoHyphens/>
        <w:autoSpaceDE w:val="0"/>
        <w:autoSpaceDN w:val="0"/>
        <w:adjustRightInd w:val="0"/>
        <w:spacing w:line="332" w:lineRule="exact"/>
        <w:ind w:firstLine="709"/>
        <w:jc w:val="both"/>
        <w:rPr>
          <w:rFonts w:eastAsia="MS ??"/>
          <w:sz w:val="30"/>
          <w:szCs w:val="30"/>
        </w:rPr>
      </w:pPr>
      <w:r w:rsidRPr="006B100C">
        <w:rPr>
          <w:rFonts w:eastAsia="MS ??"/>
          <w:sz w:val="30"/>
          <w:szCs w:val="30"/>
        </w:rPr>
        <w:t xml:space="preserve">данные в </w:t>
      </w:r>
      <w:r>
        <w:rPr>
          <w:rFonts w:eastAsia="MS ??"/>
          <w:sz w:val="30"/>
          <w:szCs w:val="30"/>
        </w:rPr>
        <w:t>пункте</w:t>
      </w:r>
      <w:r w:rsidRPr="006B100C">
        <w:rPr>
          <w:rFonts w:eastAsia="MS ??"/>
          <w:sz w:val="30"/>
          <w:szCs w:val="30"/>
        </w:rPr>
        <w:t xml:space="preserve"> 1 таблицы должны быть равны данным в </w:t>
      </w:r>
      <w:r>
        <w:rPr>
          <w:rFonts w:eastAsia="MS ??"/>
          <w:sz w:val="30"/>
          <w:szCs w:val="30"/>
        </w:rPr>
        <w:t>пункте</w:t>
      </w:r>
      <w:r w:rsidRPr="006B100C">
        <w:rPr>
          <w:rFonts w:eastAsia="MS ??"/>
          <w:sz w:val="30"/>
          <w:szCs w:val="30"/>
        </w:rPr>
        <w:t xml:space="preserve"> 2 таблицы</w:t>
      </w:r>
      <w:r w:rsidRPr="00C63CC5">
        <w:t xml:space="preserve"> </w:t>
      </w:r>
      <w:r w:rsidRPr="00C63CC5">
        <w:rPr>
          <w:rFonts w:eastAsia="MS ??"/>
          <w:sz w:val="30"/>
          <w:szCs w:val="30"/>
        </w:rPr>
        <w:t>заявления</w:t>
      </w:r>
      <w:r w:rsidRPr="006B100C">
        <w:rPr>
          <w:rFonts w:eastAsia="MS ??"/>
          <w:sz w:val="30"/>
          <w:szCs w:val="30"/>
        </w:rPr>
        <w:t>.</w:t>
      </w:r>
    </w:p>
    <w:p w:rsidR="005D4E4F" w:rsidRDefault="005D4E4F" w:rsidP="005D4E4F">
      <w:pPr>
        <w:suppressAutoHyphens/>
        <w:autoSpaceDE w:val="0"/>
        <w:autoSpaceDN w:val="0"/>
        <w:adjustRightInd w:val="0"/>
        <w:jc w:val="center"/>
        <w:rPr>
          <w:sz w:val="30"/>
          <w:szCs w:val="30"/>
        </w:rPr>
      </w:pPr>
    </w:p>
    <w:p w:rsidR="005D4E4F" w:rsidRDefault="005D4E4F" w:rsidP="005D4E4F">
      <w:pPr>
        <w:autoSpaceDE w:val="0"/>
        <w:autoSpaceDN w:val="0"/>
        <w:adjustRightInd w:val="0"/>
        <w:ind w:firstLine="709"/>
        <w:jc w:val="both"/>
        <w:rPr>
          <w:sz w:val="30"/>
          <w:szCs w:val="30"/>
        </w:rPr>
        <w:sectPr w:rsidR="005D4E4F" w:rsidSect="0094020D">
          <w:headerReference w:type="default" r:id="rId72"/>
          <w:pgSz w:w="11906" w:h="16838"/>
          <w:pgMar w:top="1134" w:right="567" w:bottom="851" w:left="1701" w:header="709" w:footer="709" w:gutter="0"/>
          <w:pgNumType w:start="1"/>
          <w:cols w:space="708"/>
          <w:titlePg/>
          <w:docGrid w:linePitch="360"/>
        </w:sectPr>
      </w:pPr>
      <w:r w:rsidRPr="00D905D2">
        <w:rPr>
          <w:sz w:val="30"/>
          <w:szCs w:val="30"/>
        </w:rPr>
        <w:br w:type="page"/>
      </w:r>
    </w:p>
    <w:p w:rsidR="005D4E4F" w:rsidRPr="00D905D2" w:rsidRDefault="005D4E4F" w:rsidP="005D4E4F">
      <w:pPr>
        <w:autoSpaceDE w:val="0"/>
        <w:autoSpaceDN w:val="0"/>
        <w:adjustRightInd w:val="0"/>
        <w:ind w:firstLine="709"/>
        <w:jc w:val="both"/>
        <w:rPr>
          <w:sz w:val="30"/>
          <w:szCs w:val="30"/>
        </w:rPr>
      </w:pPr>
    </w:p>
    <w:p w:rsidR="005D4E4F" w:rsidRPr="00D905D2" w:rsidRDefault="005D4E4F" w:rsidP="005D4E4F">
      <w:pPr>
        <w:suppressAutoHyphens/>
        <w:autoSpaceDE w:val="0"/>
        <w:autoSpaceDN w:val="0"/>
        <w:adjustRightInd w:val="0"/>
        <w:spacing w:line="280" w:lineRule="exact"/>
        <w:ind w:left="5529"/>
        <w:jc w:val="both"/>
        <w:rPr>
          <w:sz w:val="30"/>
          <w:szCs w:val="30"/>
        </w:rPr>
      </w:pPr>
      <w:bookmarkStart w:id="11" w:name="_Hlk93926819"/>
      <w:r w:rsidRPr="00D905D2">
        <w:rPr>
          <w:sz w:val="30"/>
          <w:szCs w:val="30"/>
        </w:rPr>
        <w:t>Приложение 1</w:t>
      </w:r>
    </w:p>
    <w:p w:rsidR="005D4E4F" w:rsidRPr="00D905D2" w:rsidRDefault="005D4E4F" w:rsidP="005D4E4F">
      <w:pPr>
        <w:suppressAutoHyphens/>
        <w:autoSpaceDE w:val="0"/>
        <w:autoSpaceDN w:val="0"/>
        <w:adjustRightInd w:val="0"/>
        <w:spacing w:line="280" w:lineRule="exact"/>
        <w:ind w:left="5529"/>
        <w:jc w:val="both"/>
        <w:rPr>
          <w:sz w:val="30"/>
          <w:szCs w:val="30"/>
        </w:rPr>
      </w:pPr>
      <w:bookmarkStart w:id="12" w:name="_Hlk98422949"/>
      <w:r w:rsidRPr="00D905D2">
        <w:rPr>
          <w:sz w:val="30"/>
          <w:szCs w:val="30"/>
        </w:rPr>
        <w:t xml:space="preserve">к Инструкции </w:t>
      </w:r>
      <w:r>
        <w:rPr>
          <w:sz w:val="30"/>
          <w:szCs w:val="30"/>
        </w:rPr>
        <w:t xml:space="preserve">о порядке </w:t>
      </w:r>
      <w:r w:rsidRPr="00D905D2">
        <w:rPr>
          <w:sz w:val="30"/>
          <w:szCs w:val="30"/>
        </w:rPr>
        <w:t>заполнени</w:t>
      </w:r>
      <w:r>
        <w:rPr>
          <w:sz w:val="30"/>
          <w:szCs w:val="30"/>
        </w:rPr>
        <w:t>я</w:t>
      </w:r>
      <w:r w:rsidRPr="00D905D2">
        <w:rPr>
          <w:sz w:val="30"/>
          <w:szCs w:val="30"/>
        </w:rPr>
        <w:t xml:space="preserve"> заявлени</w:t>
      </w:r>
      <w:r>
        <w:rPr>
          <w:sz w:val="30"/>
          <w:szCs w:val="30"/>
        </w:rPr>
        <w:t>я</w:t>
      </w:r>
      <w:r w:rsidRPr="00D905D2">
        <w:rPr>
          <w:sz w:val="30"/>
          <w:szCs w:val="30"/>
        </w:rPr>
        <w:t xml:space="preserve"> о выдаче разрешения на специальное </w:t>
      </w:r>
      <w:r>
        <w:rPr>
          <w:sz w:val="30"/>
          <w:szCs w:val="30"/>
        </w:rPr>
        <w:t>в</w:t>
      </w:r>
      <w:r w:rsidRPr="00D905D2">
        <w:rPr>
          <w:sz w:val="30"/>
          <w:szCs w:val="30"/>
        </w:rPr>
        <w:t xml:space="preserve">одопользование </w:t>
      </w:r>
      <w:bookmarkEnd w:id="12"/>
    </w:p>
    <w:bookmarkEnd w:id="11"/>
    <w:p w:rsidR="005D4E4F" w:rsidRPr="00D905D2" w:rsidRDefault="005D4E4F" w:rsidP="005D4E4F">
      <w:pPr>
        <w:suppressAutoHyphens/>
        <w:autoSpaceDE w:val="0"/>
        <w:autoSpaceDN w:val="0"/>
        <w:adjustRightInd w:val="0"/>
        <w:spacing w:line="280" w:lineRule="exact"/>
        <w:jc w:val="both"/>
        <w:rPr>
          <w:sz w:val="30"/>
          <w:szCs w:val="30"/>
        </w:rPr>
      </w:pPr>
    </w:p>
    <w:p w:rsidR="005D4E4F" w:rsidRPr="00D905D2" w:rsidRDefault="005D4E4F" w:rsidP="005D4E4F">
      <w:pPr>
        <w:suppressAutoHyphens/>
        <w:autoSpaceDE w:val="0"/>
        <w:autoSpaceDN w:val="0"/>
        <w:adjustRightInd w:val="0"/>
        <w:spacing w:line="280" w:lineRule="exact"/>
        <w:jc w:val="both"/>
        <w:rPr>
          <w:bCs/>
          <w:sz w:val="30"/>
          <w:szCs w:val="30"/>
        </w:rPr>
      </w:pPr>
      <w:bookmarkStart w:id="13" w:name="Par285"/>
      <w:bookmarkEnd w:id="13"/>
      <w:r w:rsidRPr="00D905D2">
        <w:rPr>
          <w:bCs/>
          <w:sz w:val="30"/>
          <w:szCs w:val="30"/>
        </w:rPr>
        <w:t>ПЕРЕЧЕНЬ</w:t>
      </w:r>
    </w:p>
    <w:p w:rsidR="005D4E4F" w:rsidRPr="00D905D2" w:rsidRDefault="005D4E4F" w:rsidP="005D4E4F">
      <w:pPr>
        <w:suppressAutoHyphens/>
        <w:autoSpaceDE w:val="0"/>
        <w:autoSpaceDN w:val="0"/>
        <w:adjustRightInd w:val="0"/>
        <w:spacing w:line="280" w:lineRule="exact"/>
        <w:ind w:right="3577"/>
        <w:jc w:val="both"/>
        <w:rPr>
          <w:b/>
          <w:bCs/>
          <w:sz w:val="30"/>
          <w:szCs w:val="30"/>
        </w:rPr>
      </w:pPr>
      <w:r w:rsidRPr="00D905D2">
        <w:rPr>
          <w:bCs/>
          <w:sz w:val="30"/>
          <w:szCs w:val="30"/>
        </w:rPr>
        <w:t>речных бассейнов в разрезе административно-территориальных единиц Республики Беларусь</w:t>
      </w:r>
    </w:p>
    <w:p w:rsidR="005D4E4F" w:rsidRPr="00D905D2" w:rsidRDefault="005D4E4F" w:rsidP="005D4E4F">
      <w:pPr>
        <w:autoSpaceDE w:val="0"/>
        <w:autoSpaceDN w:val="0"/>
        <w:adjustRightInd w:val="0"/>
        <w:spacing w:line="280" w:lineRule="exact"/>
        <w:jc w:val="both"/>
        <w:rPr>
          <w:sz w:val="30"/>
          <w:szCs w:val="30"/>
        </w:rPr>
      </w:pPr>
    </w:p>
    <w:tbl>
      <w:tblPr>
        <w:tblW w:w="0" w:type="auto"/>
        <w:tblLayout w:type="fixed"/>
        <w:tblCellMar>
          <w:left w:w="62" w:type="dxa"/>
          <w:right w:w="62" w:type="dxa"/>
        </w:tblCellMar>
        <w:tblLook w:val="0000" w:firstRow="0" w:lastRow="0" w:firstColumn="0" w:lastColumn="0" w:noHBand="0" w:noVBand="0"/>
      </w:tblPr>
      <w:tblGrid>
        <w:gridCol w:w="793"/>
        <w:gridCol w:w="3004"/>
        <w:gridCol w:w="2267"/>
        <w:gridCol w:w="3004"/>
      </w:tblGrid>
      <w:tr w:rsidR="005D4E4F" w:rsidRPr="00D905D2" w:rsidTr="00992445">
        <w:tc>
          <w:tcPr>
            <w:tcW w:w="793"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w:t>
            </w:r>
            <w:r w:rsidRPr="00D905D2">
              <w:rPr>
                <w:sz w:val="26"/>
                <w:szCs w:val="26"/>
              </w:rPr>
              <w:br/>
              <w:t>п/п</w:t>
            </w:r>
          </w:p>
        </w:tc>
        <w:tc>
          <w:tcPr>
            <w:tcW w:w="3004"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Наименование админ</w:t>
            </w:r>
            <w:r w:rsidRPr="00D905D2">
              <w:rPr>
                <w:sz w:val="26"/>
                <w:szCs w:val="26"/>
              </w:rPr>
              <w:t>и</w:t>
            </w:r>
            <w:r w:rsidRPr="00D905D2">
              <w:rPr>
                <w:sz w:val="26"/>
                <w:szCs w:val="26"/>
              </w:rPr>
              <w:t>стративно-территориальной един</w:t>
            </w:r>
            <w:r w:rsidRPr="00D905D2">
              <w:rPr>
                <w:sz w:val="26"/>
                <w:szCs w:val="26"/>
              </w:rPr>
              <w:t>и</w:t>
            </w:r>
            <w:r w:rsidRPr="00D905D2">
              <w:rPr>
                <w:sz w:val="26"/>
                <w:szCs w:val="26"/>
              </w:rPr>
              <w:t>цы (район, город)</w:t>
            </w:r>
          </w:p>
        </w:tc>
        <w:tc>
          <w:tcPr>
            <w:tcW w:w="2267"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Наименование бассейна реки</w:t>
            </w:r>
          </w:p>
        </w:tc>
        <w:tc>
          <w:tcPr>
            <w:tcW w:w="3004"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Наименование сельсовета</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1</w:t>
            </w:r>
          </w:p>
        </w:tc>
        <w:tc>
          <w:tcPr>
            <w:tcW w:w="3004"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2</w:t>
            </w:r>
          </w:p>
        </w:tc>
        <w:tc>
          <w:tcPr>
            <w:tcW w:w="2267"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3</w:t>
            </w:r>
          </w:p>
        </w:tc>
        <w:tc>
          <w:tcPr>
            <w:tcW w:w="3004"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center"/>
              <w:rPr>
                <w:sz w:val="26"/>
                <w:szCs w:val="26"/>
              </w:rPr>
            </w:pPr>
            <w:r w:rsidRPr="00D905D2">
              <w:rPr>
                <w:sz w:val="26"/>
                <w:szCs w:val="26"/>
              </w:rPr>
              <w:t>4</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w:t>
            </w:r>
          </w:p>
        </w:tc>
        <w:tc>
          <w:tcPr>
            <w:tcW w:w="8275" w:type="dxa"/>
            <w:gridSpan w:val="3"/>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Брестская область</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Барановичский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Берёзовский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Брестский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Ганцевичский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1.5</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Дрогичинский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Антопольский сельсовет Брашевичский сельсовет</w:t>
            </w:r>
            <w:r w:rsidRPr="00D905D2">
              <w:rPr>
                <w:sz w:val="26"/>
                <w:szCs w:val="26"/>
              </w:rPr>
              <w:br/>
              <w:t>Именинский сельсовет</w:t>
            </w:r>
            <w:r w:rsidRPr="00D905D2">
              <w:rPr>
                <w:sz w:val="26"/>
                <w:szCs w:val="26"/>
              </w:rPr>
              <w:br/>
              <w:t>Закозельский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Жабинковский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Ивановский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1.8</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Ивацевичский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Телеханский сельсовет</w:t>
            </w:r>
            <w:r w:rsidRPr="00D905D2">
              <w:rPr>
                <w:sz w:val="26"/>
                <w:szCs w:val="26"/>
              </w:rPr>
              <w:br/>
              <w:t>Житлинский сельсовет</w:t>
            </w:r>
            <w:r w:rsidRPr="00D905D2">
              <w:rPr>
                <w:sz w:val="26"/>
                <w:szCs w:val="26"/>
              </w:rPr>
              <w:br/>
              <w:t>Обровский сельсовет</w:t>
            </w:r>
            <w:r w:rsidRPr="00D905D2">
              <w:rPr>
                <w:sz w:val="26"/>
                <w:szCs w:val="26"/>
              </w:rPr>
              <w:br/>
              <w:t>Омельнянский сельсовет</w:t>
            </w:r>
            <w:r w:rsidRPr="00D905D2">
              <w:rPr>
                <w:sz w:val="26"/>
                <w:szCs w:val="26"/>
              </w:rPr>
              <w:br/>
              <w:t>Речковский сельсовет</w:t>
            </w:r>
            <w:r w:rsidRPr="00D905D2">
              <w:rPr>
                <w:sz w:val="26"/>
                <w:szCs w:val="26"/>
              </w:rPr>
              <w:br/>
              <w:t>Святовольский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Каменецкий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Кобринский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Лунинецкий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1.12</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Ляховичский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Начевский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Малоритский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1.15</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Пружанский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Мокровский сельсовет</w:t>
            </w:r>
            <w:r w:rsidRPr="00D905D2">
              <w:rPr>
                <w:sz w:val="26"/>
                <w:szCs w:val="26"/>
              </w:rPr>
              <w:br/>
              <w:t>Хоревской сельсовет</w:t>
            </w:r>
          </w:p>
        </w:tc>
      </w:tr>
      <w:tr w:rsidR="005D4E4F" w:rsidRPr="00D905D2" w:rsidTr="00992445">
        <w:tc>
          <w:tcPr>
            <w:tcW w:w="793" w:type="dxa"/>
            <w:tcBorders>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Ружанский сельсовет</w:t>
            </w:r>
            <w:r w:rsidRPr="00D905D2">
              <w:rPr>
                <w:sz w:val="26"/>
                <w:szCs w:val="26"/>
              </w:rPr>
              <w:br/>
              <w:t>Зеленевичский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Столинский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1.17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 Брест</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w:t>
            </w:r>
          </w:p>
        </w:tc>
        <w:tc>
          <w:tcPr>
            <w:tcW w:w="8275" w:type="dxa"/>
            <w:gridSpan w:val="3"/>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Витебская область</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Бешенковичский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Браславский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Верхнедвинский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Витебский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Глубокский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Городокский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Докшицкий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 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Бегомльский сельсовет</w:t>
            </w:r>
            <w:r w:rsidRPr="00D905D2">
              <w:rPr>
                <w:sz w:val="26"/>
                <w:szCs w:val="26"/>
              </w:rPr>
              <w:br/>
              <w:t>Березинский сельсовет Крулевщинский сельс</w:t>
            </w:r>
            <w:r w:rsidRPr="00D905D2">
              <w:rPr>
                <w:sz w:val="26"/>
                <w:szCs w:val="26"/>
              </w:rPr>
              <w:t>о</w:t>
            </w:r>
            <w:r w:rsidRPr="00D905D2">
              <w:rPr>
                <w:sz w:val="26"/>
                <w:szCs w:val="26"/>
              </w:rPr>
              <w:t>вет Тумиловичский сел</w:t>
            </w:r>
            <w:r w:rsidRPr="00D905D2">
              <w:rPr>
                <w:sz w:val="26"/>
                <w:szCs w:val="26"/>
              </w:rPr>
              <w:t>ь</w:t>
            </w:r>
            <w:r w:rsidRPr="00D905D2">
              <w:rPr>
                <w:sz w:val="26"/>
                <w:szCs w:val="26"/>
              </w:rPr>
              <w:t>совет</w:t>
            </w:r>
            <w:r w:rsidRPr="00D905D2">
              <w:rPr>
                <w:sz w:val="26"/>
                <w:szCs w:val="26"/>
              </w:rPr>
              <w:b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2.8</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Дубровенский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Застенковский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2.9</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Лепельский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Домжерицкий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Лиозненский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Миорский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2.12</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Оршанский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Высоковский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Полоцкий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Поставский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Россонский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Сенненский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2.17</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Толочинский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Волосовский сельсовет</w:t>
            </w:r>
            <w:r w:rsidRPr="00D905D2">
              <w:rPr>
                <w:sz w:val="26"/>
                <w:szCs w:val="26"/>
              </w:rPr>
              <w:br/>
              <w:t>Серковицкий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2.18</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Ушачский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Великодолецкий сельс</w:t>
            </w:r>
            <w:r w:rsidRPr="00D905D2">
              <w:rPr>
                <w:sz w:val="26"/>
                <w:szCs w:val="26"/>
              </w:rPr>
              <w:t>о</w:t>
            </w:r>
            <w:r w:rsidRPr="00D905D2">
              <w:rPr>
                <w:sz w:val="26"/>
                <w:szCs w:val="26"/>
              </w:rPr>
              <w:t>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2.19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Чашникский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2.20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Шарковщинский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2.21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Шумилинский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2.22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 Витебск</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w:t>
            </w:r>
          </w:p>
        </w:tc>
        <w:tc>
          <w:tcPr>
            <w:tcW w:w="8275" w:type="dxa"/>
            <w:gridSpan w:val="3"/>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Гомельская область</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Брагинский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Угловский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Буда-Кошелевский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Ветковский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Гомельский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Добрушский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Ельский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Житковичский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Жлобинский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Калинковичский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Кормянский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Лельчицкий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Лоевский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Мозырский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Наровлянский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Октябрьский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Петриковский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3.17</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Речицкий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Защёбьевский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Рогачевский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3.19</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Светлогорский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Паричский сельсовет</w:t>
            </w:r>
            <w:r w:rsidRPr="00D905D2">
              <w:rPr>
                <w:sz w:val="26"/>
                <w:szCs w:val="26"/>
              </w:rPr>
              <w:br/>
              <w:t>Сосновоборский сельс</w:t>
            </w:r>
            <w:r w:rsidRPr="00D905D2">
              <w:rPr>
                <w:sz w:val="26"/>
                <w:szCs w:val="26"/>
              </w:rPr>
              <w:t>о</w:t>
            </w:r>
            <w:r w:rsidRPr="00D905D2">
              <w:rPr>
                <w:sz w:val="26"/>
                <w:szCs w:val="26"/>
              </w:rPr>
              <w:t>вет Боровиковский сел</w:t>
            </w:r>
            <w:r w:rsidRPr="00D905D2">
              <w:rPr>
                <w:sz w:val="26"/>
                <w:szCs w:val="26"/>
              </w:rPr>
              <w:t>ь</w:t>
            </w:r>
            <w:r w:rsidRPr="00D905D2">
              <w:rPr>
                <w:sz w:val="26"/>
                <w:szCs w:val="26"/>
              </w:rPr>
              <w:t>совет Красновский сел</w:t>
            </w:r>
            <w:r w:rsidRPr="00D905D2">
              <w:rPr>
                <w:sz w:val="26"/>
                <w:szCs w:val="26"/>
              </w:rPr>
              <w:t>ь</w:t>
            </w:r>
            <w:r w:rsidRPr="00D905D2">
              <w:rPr>
                <w:sz w:val="26"/>
                <w:szCs w:val="26"/>
              </w:rPr>
              <w:t>совет Осташковичский сельсовет Чирковичский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3.20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Хойникский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3.21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Чечерский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3.22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 Гомель</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w:t>
            </w:r>
          </w:p>
        </w:tc>
        <w:tc>
          <w:tcPr>
            <w:tcW w:w="8275" w:type="dxa"/>
            <w:gridSpan w:val="3"/>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Гродненская область</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Берестовицкий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Волковысский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Вороновский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Гродненский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Дятловский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Зельвенский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Ивьевский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Кореличский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Лидский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Мостовский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Новогрудский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Островецкий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Ошмянский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4.14</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Свислочский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Незбодичский сельсовет</w:t>
            </w:r>
            <w:r w:rsidRPr="00D905D2">
              <w:rPr>
                <w:sz w:val="26"/>
                <w:szCs w:val="26"/>
              </w:rPr>
              <w:br/>
              <w:t>Свислочский сельсовет</w:t>
            </w:r>
            <w:r w:rsidRPr="00D905D2">
              <w:rPr>
                <w:sz w:val="26"/>
                <w:szCs w:val="26"/>
              </w:rPr>
              <w:br/>
              <w:t>Хоневичский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Западный Буг</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Слонимский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Сморгонский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Щучинский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4.18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 Гродно</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w:t>
            </w:r>
          </w:p>
        </w:tc>
        <w:tc>
          <w:tcPr>
            <w:tcW w:w="8275" w:type="dxa"/>
            <w:gridSpan w:val="3"/>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Минская область</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Березинский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Борисовский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Вилейский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Воложинский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Дзержинский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Клецкий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5.7</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Копыльский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Бобовнянский сельсовет Потейковский сельсовет</w:t>
            </w:r>
            <w:r w:rsidRPr="00D905D2">
              <w:rPr>
                <w:sz w:val="26"/>
                <w:szCs w:val="26"/>
              </w:rPr>
              <w:br/>
              <w:t>Слобода-Кучинский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5.8</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Крупский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Холопеничский сельс</w:t>
            </w:r>
            <w:r w:rsidRPr="00D905D2">
              <w:rPr>
                <w:sz w:val="26"/>
                <w:szCs w:val="26"/>
              </w:rPr>
              <w:t>о</w:t>
            </w:r>
            <w:r w:rsidRPr="00D905D2">
              <w:rPr>
                <w:sz w:val="26"/>
                <w:szCs w:val="26"/>
              </w:rPr>
              <w:t>вет Октябрьский сельс</w:t>
            </w:r>
            <w:r w:rsidRPr="00D905D2">
              <w:rPr>
                <w:sz w:val="26"/>
                <w:szCs w:val="26"/>
              </w:rPr>
              <w:t>о</w:t>
            </w:r>
            <w:r w:rsidRPr="00D905D2">
              <w:rPr>
                <w:sz w:val="26"/>
                <w:szCs w:val="26"/>
              </w:rPr>
              <w:t>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5.9</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Логойский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Беларучский сельсовет</w:t>
            </w:r>
            <w:r w:rsidRPr="00D905D2">
              <w:rPr>
                <w:sz w:val="26"/>
                <w:szCs w:val="26"/>
              </w:rPr>
              <w:br/>
              <w:t>Гайненский сельсовет</w:t>
            </w:r>
            <w:r w:rsidRPr="00D905D2">
              <w:rPr>
                <w:sz w:val="26"/>
                <w:szCs w:val="26"/>
              </w:rPr>
              <w:br/>
              <w:t>Каменский сельсовет</w:t>
            </w:r>
            <w:r w:rsidRPr="00D905D2">
              <w:rPr>
                <w:sz w:val="26"/>
                <w:szCs w:val="26"/>
              </w:rPr>
              <w:br/>
              <w:t>Логойский сельсовет</w:t>
            </w:r>
            <w:r w:rsidRPr="00D905D2">
              <w:rPr>
                <w:sz w:val="26"/>
                <w:szCs w:val="26"/>
              </w:rPr>
              <w:br/>
              <w:t>Острошицкий сельсовет</w:t>
            </w:r>
            <w:r w:rsidRPr="00D905D2">
              <w:rPr>
                <w:sz w:val="26"/>
                <w:szCs w:val="26"/>
              </w:rPr>
              <w:br/>
              <w:t>Швабский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Любанский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5.11</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Минский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 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Шершунский сельсовет</w:t>
            </w:r>
            <w:r w:rsidRPr="00D905D2">
              <w:rPr>
                <w:sz w:val="26"/>
                <w:szCs w:val="26"/>
              </w:rPr>
              <w:br/>
              <w:t>Крупицкий сельсовет</w:t>
            </w:r>
            <w:r w:rsidRPr="00D905D2">
              <w:rPr>
                <w:sz w:val="26"/>
                <w:szCs w:val="26"/>
              </w:rPr>
              <w:br/>
              <w:t>Михановичский сельс</w:t>
            </w:r>
            <w:r w:rsidRPr="00D905D2">
              <w:rPr>
                <w:sz w:val="26"/>
                <w:szCs w:val="26"/>
              </w:rPr>
              <w:t>о</w:t>
            </w:r>
            <w:r w:rsidRPr="00D905D2">
              <w:rPr>
                <w:sz w:val="26"/>
                <w:szCs w:val="26"/>
              </w:rPr>
              <w:t>вет Самохваловичский сельсовет</w:t>
            </w:r>
            <w:r w:rsidRPr="00D905D2">
              <w:rPr>
                <w:sz w:val="26"/>
                <w:szCs w:val="26"/>
              </w:rPr>
              <w:br/>
              <w:t>Хатежинский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Молодечненский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5.13</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Мядельский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Западная Двина</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Будславский сельсовет</w:t>
            </w:r>
            <w:r w:rsidRPr="00D905D2">
              <w:rPr>
                <w:sz w:val="26"/>
                <w:szCs w:val="26"/>
              </w:rPr>
              <w:br/>
              <w:t>Княгининский сельсовет</w:t>
            </w:r>
            <w:r w:rsidRPr="00D905D2">
              <w:rPr>
                <w:sz w:val="26"/>
                <w:szCs w:val="26"/>
              </w:rPr>
              <w:br/>
              <w:t>Мядельский сельсовет</w:t>
            </w:r>
            <w:r w:rsidRPr="00D905D2">
              <w:rPr>
                <w:sz w:val="26"/>
                <w:szCs w:val="26"/>
              </w:rPr>
              <w:br/>
              <w:t>Слободской сельсовет</w:t>
            </w:r>
            <w:r w:rsidRPr="00D905D2">
              <w:rPr>
                <w:sz w:val="26"/>
                <w:szCs w:val="26"/>
              </w:rPr>
              <w:br/>
              <w:t>Нарочский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Несвижский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r w:rsidRPr="00D905D2">
              <w:rPr>
                <w:sz w:val="26"/>
                <w:szCs w:val="26"/>
              </w:rPr>
              <w:b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Ланский сельсовет</w:t>
            </w:r>
            <w:r w:rsidRPr="00D905D2">
              <w:rPr>
                <w:sz w:val="26"/>
                <w:szCs w:val="26"/>
              </w:rPr>
              <w:b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5.15</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Пуховичский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Новопольский сельсовет Пережирский сельсовет</w:t>
            </w:r>
            <w:r w:rsidRPr="00D905D2">
              <w:rPr>
                <w:sz w:val="26"/>
                <w:szCs w:val="26"/>
              </w:rPr>
              <w:br/>
              <w:t>Шацкий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5.16</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Слуцкий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Гацуковский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Смолевичский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Солигорский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5.19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Стародорожский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5.20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Столбцовский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5.21</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Узденский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Хотлянский сельсовет</w:t>
            </w:r>
            <w:r w:rsidRPr="00D905D2">
              <w:rPr>
                <w:sz w:val="26"/>
                <w:szCs w:val="26"/>
              </w:rPr>
              <w:br/>
              <w:t>Озерский сельсовет</w:t>
            </w:r>
            <w:r w:rsidRPr="00D905D2">
              <w:rPr>
                <w:sz w:val="26"/>
                <w:szCs w:val="26"/>
              </w:rPr>
              <w:br/>
              <w:t>Дещенский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Неман</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5.22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Червенский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5.23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 Минск</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w:t>
            </w:r>
          </w:p>
        </w:tc>
        <w:tc>
          <w:tcPr>
            <w:tcW w:w="8275" w:type="dxa"/>
            <w:gridSpan w:val="3"/>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Могилевская область</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Белыничский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6.2</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Бобруйский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Глушанский сельсовет Горбацевичский сельс</w:t>
            </w:r>
            <w:r w:rsidRPr="00D905D2">
              <w:rPr>
                <w:sz w:val="26"/>
                <w:szCs w:val="26"/>
              </w:rPr>
              <w:t>о</w:t>
            </w:r>
            <w:r w:rsidRPr="00D905D2">
              <w:rPr>
                <w:sz w:val="26"/>
                <w:szCs w:val="26"/>
              </w:rPr>
              <w:t>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Быховский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Глусский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Горецкий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6.6</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Дрибинский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Кировский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Климовичский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Кличевский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Костюковичский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Краснопольский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Кричевский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6.13</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Круглянский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6.14</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Могилевский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6.15</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Мстиславский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6.16</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Осиповичский район</w:t>
            </w:r>
          </w:p>
        </w:tc>
        <w:tc>
          <w:tcPr>
            <w:tcW w:w="2267"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Припять</w:t>
            </w:r>
          </w:p>
        </w:tc>
        <w:tc>
          <w:tcPr>
            <w:tcW w:w="3004" w:type="dxa"/>
            <w:tcBorders>
              <w:top w:val="single" w:sz="4" w:space="0" w:color="auto"/>
              <w:left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Протасевичский сельс</w:t>
            </w:r>
            <w:r w:rsidRPr="00D905D2">
              <w:rPr>
                <w:sz w:val="26"/>
                <w:szCs w:val="26"/>
              </w:rPr>
              <w:t>о</w:t>
            </w:r>
            <w:r w:rsidRPr="00D905D2">
              <w:rPr>
                <w:sz w:val="26"/>
                <w:szCs w:val="26"/>
              </w:rPr>
              <w:t>вет Дарагановский сел</w:t>
            </w:r>
            <w:r w:rsidRPr="00D905D2">
              <w:rPr>
                <w:sz w:val="26"/>
                <w:szCs w:val="26"/>
              </w:rPr>
              <w:t>ь</w:t>
            </w:r>
            <w:r w:rsidRPr="00D905D2">
              <w:rPr>
                <w:sz w:val="26"/>
                <w:szCs w:val="26"/>
              </w:rPr>
              <w:t>совет</w:t>
            </w:r>
            <w:r w:rsidRPr="00D905D2">
              <w:rPr>
                <w:sz w:val="26"/>
                <w:szCs w:val="26"/>
              </w:rPr>
              <w:br/>
              <w:t>Дричинский сельсовет</w:t>
            </w:r>
          </w:p>
        </w:tc>
      </w:tr>
      <w:tr w:rsidR="005D4E4F" w:rsidRPr="00D905D2" w:rsidTr="00992445">
        <w:tc>
          <w:tcPr>
            <w:tcW w:w="793"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p>
        </w:tc>
        <w:tc>
          <w:tcPr>
            <w:tcW w:w="2267"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иные сельсоветы</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6.17</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Славгородский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6.18</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Хотимский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6.19</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Чаусский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6.20</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Чериковский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6.21</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Шкловский район</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r w:rsidR="005D4E4F" w:rsidRPr="00D905D2" w:rsidTr="00992445">
        <w:tc>
          <w:tcPr>
            <w:tcW w:w="7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6.22</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г. Могилев</w:t>
            </w:r>
          </w:p>
        </w:tc>
        <w:tc>
          <w:tcPr>
            <w:tcW w:w="226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Днепр</w:t>
            </w:r>
          </w:p>
        </w:tc>
        <w:tc>
          <w:tcPr>
            <w:tcW w:w="3004"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spacing w:before="40" w:after="40" w:line="240" w:lineRule="exact"/>
              <w:jc w:val="both"/>
              <w:rPr>
                <w:sz w:val="26"/>
                <w:szCs w:val="26"/>
              </w:rPr>
            </w:pPr>
            <w:r w:rsidRPr="00D905D2">
              <w:rPr>
                <w:sz w:val="26"/>
                <w:szCs w:val="26"/>
              </w:rPr>
              <w:t>-</w:t>
            </w:r>
          </w:p>
        </w:tc>
      </w:tr>
    </w:tbl>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rPr>
          <w:sz w:val="2"/>
          <w:szCs w:val="2"/>
        </w:rPr>
      </w:pPr>
    </w:p>
    <w:p w:rsidR="005D4E4F" w:rsidRPr="00D905D2" w:rsidRDefault="005D4E4F" w:rsidP="005D4E4F">
      <w:pPr>
        <w:autoSpaceDE w:val="0"/>
        <w:autoSpaceDN w:val="0"/>
        <w:adjustRightInd w:val="0"/>
        <w:spacing w:line="280" w:lineRule="exact"/>
        <w:ind w:left="5670"/>
        <w:jc w:val="both"/>
        <w:rPr>
          <w:sz w:val="30"/>
          <w:szCs w:val="30"/>
        </w:rPr>
      </w:pPr>
    </w:p>
    <w:p w:rsidR="005D4E4F" w:rsidRPr="00D905D2" w:rsidRDefault="005D4E4F" w:rsidP="005D4E4F">
      <w:pPr>
        <w:spacing w:line="280" w:lineRule="exact"/>
        <w:ind w:left="5670"/>
        <w:rPr>
          <w:rFonts w:eastAsia="Calibri"/>
          <w:sz w:val="30"/>
          <w:szCs w:val="30"/>
        </w:rPr>
      </w:pPr>
      <w:r w:rsidRPr="00D905D2">
        <w:rPr>
          <w:rFonts w:eastAsia="Calibri"/>
          <w:sz w:val="30"/>
          <w:szCs w:val="30"/>
        </w:rPr>
        <w:br w:type="page"/>
      </w:r>
    </w:p>
    <w:p w:rsidR="005D4E4F" w:rsidRPr="00D905D2" w:rsidRDefault="005D4E4F" w:rsidP="005D4E4F">
      <w:pPr>
        <w:suppressAutoHyphens/>
        <w:autoSpaceDE w:val="0"/>
        <w:autoSpaceDN w:val="0"/>
        <w:adjustRightInd w:val="0"/>
        <w:spacing w:line="280" w:lineRule="exact"/>
        <w:ind w:left="5528"/>
        <w:jc w:val="both"/>
        <w:rPr>
          <w:sz w:val="30"/>
          <w:szCs w:val="30"/>
        </w:rPr>
      </w:pPr>
      <w:r w:rsidRPr="00D905D2">
        <w:rPr>
          <w:sz w:val="30"/>
          <w:szCs w:val="30"/>
        </w:rPr>
        <w:t>Приложение 2</w:t>
      </w:r>
    </w:p>
    <w:p w:rsidR="005D4E4F" w:rsidRDefault="005D4E4F" w:rsidP="005D4E4F">
      <w:pPr>
        <w:suppressAutoHyphens/>
        <w:autoSpaceDE w:val="0"/>
        <w:autoSpaceDN w:val="0"/>
        <w:adjustRightInd w:val="0"/>
        <w:spacing w:line="280" w:lineRule="exact"/>
        <w:ind w:left="5528"/>
        <w:jc w:val="both"/>
        <w:rPr>
          <w:sz w:val="30"/>
          <w:szCs w:val="30"/>
        </w:rPr>
      </w:pPr>
      <w:r w:rsidRPr="00D905D2">
        <w:rPr>
          <w:sz w:val="30"/>
          <w:szCs w:val="30"/>
        </w:rPr>
        <w:t xml:space="preserve">к Инструкции </w:t>
      </w:r>
      <w:r>
        <w:rPr>
          <w:sz w:val="30"/>
          <w:szCs w:val="30"/>
        </w:rPr>
        <w:t xml:space="preserve">о порядке </w:t>
      </w:r>
      <w:r w:rsidRPr="00D905D2">
        <w:rPr>
          <w:sz w:val="30"/>
          <w:szCs w:val="30"/>
        </w:rPr>
        <w:t>заполнени</w:t>
      </w:r>
      <w:r>
        <w:rPr>
          <w:sz w:val="30"/>
          <w:szCs w:val="30"/>
        </w:rPr>
        <w:t>я</w:t>
      </w:r>
      <w:r w:rsidRPr="00D905D2">
        <w:rPr>
          <w:sz w:val="30"/>
          <w:szCs w:val="30"/>
        </w:rPr>
        <w:t xml:space="preserve"> заявлени</w:t>
      </w:r>
      <w:r>
        <w:rPr>
          <w:sz w:val="30"/>
          <w:szCs w:val="30"/>
        </w:rPr>
        <w:t>я</w:t>
      </w:r>
      <w:r w:rsidRPr="00D905D2">
        <w:rPr>
          <w:sz w:val="30"/>
          <w:szCs w:val="30"/>
        </w:rPr>
        <w:t xml:space="preserve"> о выдаче разрешения на специальное </w:t>
      </w:r>
      <w:r>
        <w:rPr>
          <w:sz w:val="30"/>
          <w:szCs w:val="30"/>
        </w:rPr>
        <w:t>в</w:t>
      </w:r>
      <w:r w:rsidRPr="00D905D2">
        <w:rPr>
          <w:sz w:val="30"/>
          <w:szCs w:val="30"/>
        </w:rPr>
        <w:t xml:space="preserve">одопользование </w:t>
      </w:r>
    </w:p>
    <w:p w:rsidR="005D4E4F" w:rsidRPr="00D905D2" w:rsidRDefault="005D4E4F" w:rsidP="005D4E4F">
      <w:pPr>
        <w:suppressAutoHyphens/>
        <w:autoSpaceDE w:val="0"/>
        <w:autoSpaceDN w:val="0"/>
        <w:adjustRightInd w:val="0"/>
        <w:jc w:val="both"/>
        <w:rPr>
          <w:rFonts w:eastAsiaTheme="minorHAnsi"/>
          <w:sz w:val="30"/>
          <w:szCs w:val="30"/>
          <w:lang w:eastAsia="en-US"/>
        </w:rPr>
      </w:pPr>
    </w:p>
    <w:p w:rsidR="005D4E4F" w:rsidRPr="00D905D2" w:rsidRDefault="005D4E4F" w:rsidP="005D4E4F">
      <w:pPr>
        <w:suppressAutoHyphens/>
        <w:autoSpaceDE w:val="0"/>
        <w:autoSpaceDN w:val="0"/>
        <w:adjustRightInd w:val="0"/>
        <w:jc w:val="both"/>
        <w:rPr>
          <w:rFonts w:eastAsiaTheme="minorHAnsi"/>
          <w:sz w:val="30"/>
          <w:szCs w:val="30"/>
          <w:lang w:eastAsia="en-US"/>
        </w:rPr>
      </w:pPr>
    </w:p>
    <w:p w:rsidR="005D4E4F" w:rsidRPr="00D905D2" w:rsidRDefault="005D4E4F" w:rsidP="005D4E4F">
      <w:pPr>
        <w:autoSpaceDE w:val="0"/>
        <w:autoSpaceDN w:val="0"/>
        <w:adjustRightInd w:val="0"/>
        <w:jc w:val="center"/>
        <w:outlineLvl w:val="1"/>
        <w:rPr>
          <w:rFonts w:eastAsiaTheme="minorHAnsi"/>
          <w:sz w:val="30"/>
          <w:szCs w:val="30"/>
          <w:lang w:eastAsia="en-US"/>
        </w:rPr>
      </w:pPr>
      <w:r w:rsidRPr="00D905D2">
        <w:rPr>
          <w:rFonts w:eastAsiaTheme="minorHAnsi"/>
          <w:sz w:val="30"/>
          <w:szCs w:val="30"/>
          <w:lang w:eastAsia="en-US"/>
        </w:rPr>
        <w:t>Коды групп очистных сооружений</w:t>
      </w:r>
    </w:p>
    <w:p w:rsidR="005D4E4F" w:rsidRPr="00D905D2" w:rsidRDefault="005D4E4F" w:rsidP="005D4E4F">
      <w:pPr>
        <w:autoSpaceDE w:val="0"/>
        <w:autoSpaceDN w:val="0"/>
        <w:adjustRightInd w:val="0"/>
        <w:jc w:val="both"/>
        <w:rPr>
          <w:rFonts w:eastAsiaTheme="minorHAnsi"/>
          <w:sz w:val="30"/>
          <w:szCs w:val="30"/>
          <w:lang w:eastAsia="en-US"/>
        </w:rPr>
      </w:pP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1747"/>
        <w:gridCol w:w="7893"/>
      </w:tblGrid>
      <w:tr w:rsidR="005D4E4F" w:rsidRPr="00D905D2" w:rsidTr="00992445">
        <w:trPr>
          <w:trHeight w:val="1230"/>
        </w:trPr>
        <w:tc>
          <w:tcPr>
            <w:tcW w:w="1747"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Код группы очистных с</w:t>
            </w:r>
            <w:r w:rsidRPr="00D905D2">
              <w:rPr>
                <w:rFonts w:eastAsiaTheme="minorHAnsi"/>
                <w:sz w:val="26"/>
                <w:szCs w:val="26"/>
                <w:lang w:eastAsia="en-US"/>
              </w:rPr>
              <w:t>о</w:t>
            </w:r>
            <w:r w:rsidRPr="00D905D2">
              <w:rPr>
                <w:rFonts w:eastAsiaTheme="minorHAnsi"/>
                <w:sz w:val="26"/>
                <w:szCs w:val="26"/>
                <w:lang w:eastAsia="en-US"/>
              </w:rPr>
              <w:t>оружений X</w:t>
            </w:r>
          </w:p>
        </w:tc>
        <w:tc>
          <w:tcPr>
            <w:tcW w:w="7893"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Наименование группы очистных сооружений</w:t>
            </w:r>
          </w:p>
        </w:tc>
      </w:tr>
      <w:tr w:rsidR="005D4E4F" w:rsidRPr="00D905D2" w:rsidTr="00992445">
        <w:trPr>
          <w:trHeight w:val="307"/>
        </w:trPr>
        <w:tc>
          <w:tcPr>
            <w:tcW w:w="174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М</w:t>
            </w:r>
          </w:p>
        </w:tc>
        <w:tc>
          <w:tcPr>
            <w:tcW w:w="78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rPr>
                <w:rFonts w:eastAsiaTheme="minorHAnsi"/>
                <w:sz w:val="26"/>
                <w:szCs w:val="26"/>
                <w:lang w:eastAsia="en-US"/>
              </w:rPr>
            </w:pPr>
            <w:r w:rsidRPr="00D905D2">
              <w:rPr>
                <w:rFonts w:eastAsiaTheme="minorHAnsi"/>
                <w:sz w:val="26"/>
                <w:szCs w:val="26"/>
                <w:lang w:eastAsia="en-US"/>
              </w:rPr>
              <w:t>Очистные сооружения механической очистки</w:t>
            </w:r>
          </w:p>
        </w:tc>
      </w:tr>
      <w:tr w:rsidR="005D4E4F" w:rsidRPr="00D905D2" w:rsidTr="00992445">
        <w:trPr>
          <w:trHeight w:val="307"/>
        </w:trPr>
        <w:tc>
          <w:tcPr>
            <w:tcW w:w="174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Ф</w:t>
            </w:r>
          </w:p>
        </w:tc>
        <w:tc>
          <w:tcPr>
            <w:tcW w:w="78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rPr>
                <w:rFonts w:eastAsiaTheme="minorHAnsi"/>
                <w:sz w:val="26"/>
                <w:szCs w:val="26"/>
                <w:lang w:eastAsia="en-US"/>
              </w:rPr>
            </w:pPr>
            <w:r w:rsidRPr="00D905D2">
              <w:rPr>
                <w:rFonts w:eastAsiaTheme="minorHAnsi"/>
                <w:sz w:val="26"/>
                <w:szCs w:val="26"/>
                <w:lang w:eastAsia="en-US"/>
              </w:rPr>
              <w:t>Очистные сооружения физико-химической очистки</w:t>
            </w:r>
          </w:p>
        </w:tc>
      </w:tr>
      <w:tr w:rsidR="005D4E4F" w:rsidRPr="00D905D2" w:rsidTr="00992445">
        <w:trPr>
          <w:trHeight w:val="323"/>
        </w:trPr>
        <w:tc>
          <w:tcPr>
            <w:tcW w:w="1747"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Б</w:t>
            </w:r>
          </w:p>
        </w:tc>
        <w:tc>
          <w:tcPr>
            <w:tcW w:w="7893"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w:t>
            </w:r>
          </w:p>
        </w:tc>
      </w:tr>
    </w:tbl>
    <w:p w:rsidR="005D4E4F" w:rsidRDefault="005D4E4F" w:rsidP="005D4E4F">
      <w:pPr>
        <w:suppressAutoHyphens/>
        <w:autoSpaceDE w:val="0"/>
        <w:autoSpaceDN w:val="0"/>
        <w:adjustRightInd w:val="0"/>
        <w:spacing w:line="280" w:lineRule="exact"/>
        <w:ind w:left="5528"/>
        <w:jc w:val="both"/>
        <w:rPr>
          <w:sz w:val="30"/>
          <w:szCs w:val="30"/>
        </w:rPr>
      </w:pPr>
    </w:p>
    <w:p w:rsidR="005D4E4F" w:rsidRDefault="005D4E4F" w:rsidP="005D4E4F">
      <w:pPr>
        <w:rPr>
          <w:sz w:val="30"/>
          <w:szCs w:val="30"/>
        </w:rPr>
      </w:pPr>
      <w:r>
        <w:rPr>
          <w:sz w:val="30"/>
          <w:szCs w:val="30"/>
        </w:rPr>
        <w:br w:type="page"/>
      </w:r>
    </w:p>
    <w:p w:rsidR="005D4E4F" w:rsidRDefault="005D4E4F" w:rsidP="005D4E4F">
      <w:pPr>
        <w:suppressAutoHyphens/>
        <w:autoSpaceDE w:val="0"/>
        <w:autoSpaceDN w:val="0"/>
        <w:adjustRightInd w:val="0"/>
        <w:spacing w:line="280" w:lineRule="exact"/>
        <w:ind w:left="5528"/>
        <w:jc w:val="both"/>
        <w:rPr>
          <w:sz w:val="30"/>
          <w:szCs w:val="30"/>
        </w:rPr>
      </w:pPr>
    </w:p>
    <w:p w:rsidR="005D4E4F" w:rsidRPr="00D905D2" w:rsidRDefault="005D4E4F" w:rsidP="005D4E4F">
      <w:pPr>
        <w:suppressAutoHyphens/>
        <w:autoSpaceDE w:val="0"/>
        <w:autoSpaceDN w:val="0"/>
        <w:adjustRightInd w:val="0"/>
        <w:spacing w:line="280" w:lineRule="exact"/>
        <w:ind w:left="5528"/>
        <w:jc w:val="both"/>
        <w:rPr>
          <w:sz w:val="30"/>
          <w:szCs w:val="30"/>
        </w:rPr>
      </w:pPr>
      <w:r w:rsidRPr="00D905D2">
        <w:rPr>
          <w:sz w:val="30"/>
          <w:szCs w:val="30"/>
        </w:rPr>
        <w:t xml:space="preserve">Приложение </w:t>
      </w:r>
      <w:r>
        <w:rPr>
          <w:sz w:val="30"/>
          <w:szCs w:val="30"/>
        </w:rPr>
        <w:t>3</w:t>
      </w:r>
    </w:p>
    <w:p w:rsidR="005D4E4F" w:rsidRDefault="005D4E4F" w:rsidP="005D4E4F">
      <w:pPr>
        <w:suppressAutoHyphens/>
        <w:autoSpaceDE w:val="0"/>
        <w:autoSpaceDN w:val="0"/>
        <w:adjustRightInd w:val="0"/>
        <w:spacing w:line="280" w:lineRule="exact"/>
        <w:ind w:left="5528"/>
        <w:jc w:val="both"/>
        <w:rPr>
          <w:sz w:val="30"/>
          <w:szCs w:val="30"/>
        </w:rPr>
      </w:pPr>
      <w:r w:rsidRPr="00D905D2">
        <w:rPr>
          <w:sz w:val="30"/>
          <w:szCs w:val="30"/>
        </w:rPr>
        <w:t xml:space="preserve">к Инструкции </w:t>
      </w:r>
      <w:r>
        <w:rPr>
          <w:sz w:val="30"/>
          <w:szCs w:val="30"/>
        </w:rPr>
        <w:t xml:space="preserve">о порядке </w:t>
      </w:r>
      <w:r w:rsidRPr="00D905D2">
        <w:rPr>
          <w:sz w:val="30"/>
          <w:szCs w:val="30"/>
        </w:rPr>
        <w:t>заполнени</w:t>
      </w:r>
      <w:r>
        <w:rPr>
          <w:sz w:val="30"/>
          <w:szCs w:val="30"/>
        </w:rPr>
        <w:t>я</w:t>
      </w:r>
      <w:r w:rsidRPr="00D905D2">
        <w:rPr>
          <w:sz w:val="30"/>
          <w:szCs w:val="30"/>
        </w:rPr>
        <w:t xml:space="preserve"> заявлени</w:t>
      </w:r>
      <w:r>
        <w:rPr>
          <w:sz w:val="30"/>
          <w:szCs w:val="30"/>
        </w:rPr>
        <w:t>я</w:t>
      </w:r>
      <w:r w:rsidRPr="00D905D2">
        <w:rPr>
          <w:sz w:val="30"/>
          <w:szCs w:val="30"/>
        </w:rPr>
        <w:t xml:space="preserve"> о выдаче разрешения на специальное </w:t>
      </w:r>
      <w:r>
        <w:rPr>
          <w:sz w:val="30"/>
          <w:szCs w:val="30"/>
        </w:rPr>
        <w:t>в</w:t>
      </w:r>
      <w:r w:rsidRPr="00D905D2">
        <w:rPr>
          <w:sz w:val="30"/>
          <w:szCs w:val="30"/>
        </w:rPr>
        <w:t xml:space="preserve">одопользование </w:t>
      </w:r>
    </w:p>
    <w:p w:rsidR="005D4E4F" w:rsidRPr="00D905D2" w:rsidRDefault="005D4E4F" w:rsidP="005D4E4F">
      <w:pPr>
        <w:suppressAutoHyphens/>
        <w:autoSpaceDE w:val="0"/>
        <w:autoSpaceDN w:val="0"/>
        <w:adjustRightInd w:val="0"/>
        <w:jc w:val="both"/>
        <w:rPr>
          <w:rFonts w:eastAsiaTheme="minorHAnsi"/>
          <w:sz w:val="30"/>
          <w:szCs w:val="30"/>
          <w:lang w:eastAsia="en-US"/>
        </w:rPr>
      </w:pPr>
    </w:p>
    <w:p w:rsidR="005D4E4F" w:rsidRPr="00D905D2" w:rsidRDefault="005D4E4F" w:rsidP="005D4E4F">
      <w:pPr>
        <w:autoSpaceDE w:val="0"/>
        <w:autoSpaceDN w:val="0"/>
        <w:adjustRightInd w:val="0"/>
        <w:jc w:val="center"/>
        <w:outlineLvl w:val="1"/>
        <w:rPr>
          <w:rFonts w:eastAsiaTheme="minorHAnsi"/>
          <w:sz w:val="30"/>
          <w:szCs w:val="30"/>
          <w:lang w:eastAsia="en-US"/>
        </w:rPr>
      </w:pPr>
      <w:r w:rsidRPr="00D905D2">
        <w:rPr>
          <w:rFonts w:eastAsiaTheme="minorHAnsi"/>
          <w:sz w:val="30"/>
          <w:szCs w:val="30"/>
          <w:lang w:eastAsia="en-US"/>
        </w:rPr>
        <w:t>Коды видов очистных сооружений</w:t>
      </w:r>
    </w:p>
    <w:p w:rsidR="005D4E4F" w:rsidRPr="00D905D2" w:rsidRDefault="005D4E4F" w:rsidP="005D4E4F">
      <w:pPr>
        <w:autoSpaceDE w:val="0"/>
        <w:autoSpaceDN w:val="0"/>
        <w:adjustRightInd w:val="0"/>
        <w:jc w:val="both"/>
        <w:rPr>
          <w:rFonts w:eastAsiaTheme="minorHAnsi"/>
          <w:sz w:val="30"/>
          <w:szCs w:val="30"/>
          <w:lang w:eastAsia="en-US"/>
        </w:rPr>
      </w:pPr>
    </w:p>
    <w:tbl>
      <w:tblPr>
        <w:tblW w:w="9655" w:type="dxa"/>
        <w:tblLayout w:type="fixed"/>
        <w:tblCellMar>
          <w:top w:w="102" w:type="dxa"/>
          <w:left w:w="62" w:type="dxa"/>
          <w:bottom w:w="102" w:type="dxa"/>
          <w:right w:w="62" w:type="dxa"/>
        </w:tblCellMar>
        <w:tblLook w:val="0000" w:firstRow="0" w:lastRow="0" w:firstColumn="0" w:lastColumn="0" w:noHBand="0" w:noVBand="0"/>
      </w:tblPr>
      <w:tblGrid>
        <w:gridCol w:w="1749"/>
        <w:gridCol w:w="7906"/>
      </w:tblGrid>
      <w:tr w:rsidR="005D4E4F" w:rsidRPr="00D905D2" w:rsidTr="00992445">
        <w:trPr>
          <w:trHeight w:val="704"/>
        </w:trPr>
        <w:tc>
          <w:tcPr>
            <w:tcW w:w="1749"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Код вида очистных с</w:t>
            </w:r>
            <w:r w:rsidRPr="00D905D2">
              <w:rPr>
                <w:rFonts w:eastAsiaTheme="minorHAnsi"/>
                <w:sz w:val="26"/>
                <w:szCs w:val="26"/>
                <w:lang w:eastAsia="en-US"/>
              </w:rPr>
              <w:t>о</w:t>
            </w:r>
            <w:r w:rsidRPr="00D905D2">
              <w:rPr>
                <w:rFonts w:eastAsiaTheme="minorHAnsi"/>
                <w:sz w:val="26"/>
                <w:szCs w:val="26"/>
                <w:lang w:eastAsia="en-US"/>
              </w:rPr>
              <w:t>оружений N</w:t>
            </w:r>
          </w:p>
        </w:tc>
        <w:tc>
          <w:tcPr>
            <w:tcW w:w="7905"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Наименование вида очистных сооружений</w:t>
            </w:r>
          </w:p>
        </w:tc>
      </w:tr>
      <w:tr w:rsidR="005D4E4F" w:rsidRPr="00D905D2" w:rsidTr="00992445">
        <w:trPr>
          <w:trHeight w:val="359"/>
        </w:trPr>
        <w:tc>
          <w:tcPr>
            <w:tcW w:w="9655" w:type="dxa"/>
            <w:gridSpan w:val="2"/>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outlineLvl w:val="2"/>
              <w:rPr>
                <w:rFonts w:eastAsiaTheme="minorHAnsi"/>
                <w:sz w:val="26"/>
                <w:szCs w:val="26"/>
                <w:lang w:eastAsia="en-US"/>
              </w:rPr>
            </w:pPr>
            <w:r w:rsidRPr="00D905D2">
              <w:rPr>
                <w:rFonts w:eastAsiaTheme="minorHAnsi"/>
                <w:sz w:val="26"/>
                <w:szCs w:val="26"/>
                <w:lang w:eastAsia="en-US"/>
              </w:rPr>
              <w:t>Для очистных сооружений физико-химической очистки</w:t>
            </w:r>
          </w:p>
        </w:tc>
      </w:tr>
      <w:tr w:rsidR="005D4E4F" w:rsidRPr="00D905D2" w:rsidTr="00992445">
        <w:trPr>
          <w:trHeight w:val="351"/>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Н1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нейтрализации сточных вод смешением</w:t>
            </w:r>
          </w:p>
        </w:tc>
      </w:tr>
      <w:tr w:rsidR="005D4E4F" w:rsidRPr="00D905D2" w:rsidTr="00992445">
        <w:trPr>
          <w:trHeight w:val="346"/>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Н2</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нейтрализации сточных вод реагентами</w:t>
            </w:r>
          </w:p>
        </w:tc>
      </w:tr>
      <w:tr w:rsidR="005D4E4F" w:rsidRPr="00D905D2" w:rsidTr="00992445">
        <w:trPr>
          <w:trHeight w:val="495"/>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Н3</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с обработкой сточных вод на фильтрах-нейтрализаторах</w:t>
            </w:r>
          </w:p>
        </w:tc>
      </w:tr>
      <w:tr w:rsidR="005D4E4F" w:rsidRPr="00D905D2" w:rsidTr="00992445">
        <w:trPr>
          <w:trHeight w:val="251"/>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К1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сточных вод реагентной коагуляции</w:t>
            </w:r>
          </w:p>
        </w:tc>
      </w:tr>
      <w:tr w:rsidR="005D4E4F" w:rsidRPr="00D905D2" w:rsidTr="00992445">
        <w:trPr>
          <w:trHeight w:val="344"/>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К2</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сточных вод электрокоагуляции</w:t>
            </w:r>
          </w:p>
        </w:tc>
      </w:tr>
      <w:tr w:rsidR="005D4E4F" w:rsidRPr="00D905D2" w:rsidTr="00992445">
        <w:trPr>
          <w:trHeight w:val="344"/>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К3</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сточных вод гальванокоагуляции</w:t>
            </w:r>
          </w:p>
        </w:tc>
      </w:tr>
      <w:tr w:rsidR="005D4E4F" w:rsidRPr="00D905D2" w:rsidTr="00992445">
        <w:trPr>
          <w:trHeight w:val="317"/>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Ж1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химического окисления или восстановления</w:t>
            </w:r>
          </w:p>
        </w:tc>
      </w:tr>
      <w:tr w:rsidR="005D4E4F" w:rsidRPr="00D905D2" w:rsidTr="00992445">
        <w:trPr>
          <w:trHeight w:val="509"/>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Ж2</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для электрохимического окисления и восст</w:t>
            </w:r>
            <w:r w:rsidRPr="00D905D2">
              <w:rPr>
                <w:rFonts w:eastAsiaTheme="minorHAnsi"/>
                <w:sz w:val="26"/>
                <w:szCs w:val="26"/>
                <w:lang w:eastAsia="en-US"/>
              </w:rPr>
              <w:t>а</w:t>
            </w:r>
            <w:r w:rsidRPr="00D905D2">
              <w:rPr>
                <w:rFonts w:eastAsiaTheme="minorHAnsi"/>
                <w:sz w:val="26"/>
                <w:szCs w:val="26"/>
                <w:lang w:eastAsia="en-US"/>
              </w:rPr>
              <w:t>новления</w:t>
            </w:r>
          </w:p>
        </w:tc>
      </w:tr>
      <w:tr w:rsidR="005D4E4F" w:rsidRPr="00D905D2" w:rsidTr="00992445">
        <w:trPr>
          <w:trHeight w:val="525"/>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Л1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флотации с механическим диспергированием воздуха</w:t>
            </w:r>
          </w:p>
        </w:tc>
      </w:tr>
      <w:tr w:rsidR="005D4E4F" w:rsidRPr="00D905D2" w:rsidTr="00992445">
        <w:trPr>
          <w:trHeight w:val="281"/>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Л2</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флотации с выделением воздуха из раствора</w:t>
            </w:r>
          </w:p>
        </w:tc>
      </w:tr>
      <w:tr w:rsidR="005D4E4F" w:rsidRPr="00D905D2" w:rsidTr="00992445">
        <w:trPr>
          <w:trHeight w:val="344"/>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Л3</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электрофлотации</w:t>
            </w:r>
          </w:p>
        </w:tc>
      </w:tr>
      <w:tr w:rsidR="005D4E4F" w:rsidRPr="00D905D2" w:rsidTr="00992445">
        <w:trPr>
          <w:trHeight w:val="339"/>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Р1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Иные очистные сооружения физико-химической очистки</w:t>
            </w:r>
          </w:p>
        </w:tc>
      </w:tr>
      <w:tr w:rsidR="005D4E4F" w:rsidRPr="00D905D2" w:rsidTr="00992445">
        <w:trPr>
          <w:trHeight w:val="344"/>
        </w:trPr>
        <w:tc>
          <w:tcPr>
            <w:tcW w:w="9655" w:type="dxa"/>
            <w:gridSpan w:val="2"/>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outlineLvl w:val="2"/>
              <w:rPr>
                <w:rFonts w:eastAsiaTheme="minorHAnsi"/>
                <w:sz w:val="26"/>
                <w:szCs w:val="26"/>
                <w:lang w:eastAsia="en-US"/>
              </w:rPr>
            </w:pPr>
            <w:r w:rsidRPr="00D905D2">
              <w:rPr>
                <w:rFonts w:eastAsiaTheme="minorHAnsi"/>
                <w:sz w:val="26"/>
                <w:szCs w:val="26"/>
                <w:lang w:eastAsia="en-US"/>
              </w:rPr>
              <w:t>Для очистных сооружений биологической очистки</w:t>
            </w:r>
          </w:p>
        </w:tc>
      </w:tr>
      <w:tr w:rsidR="005D4E4F" w:rsidRPr="00D905D2" w:rsidTr="00992445">
        <w:trPr>
          <w:trHeight w:val="689"/>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И1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в искусственных условиях с активным илом</w:t>
            </w:r>
          </w:p>
        </w:tc>
      </w:tr>
      <w:tr w:rsidR="005D4E4F" w:rsidRPr="00D905D2" w:rsidTr="00992445">
        <w:trPr>
          <w:trHeight w:val="704"/>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И2</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в искусственных условиях на биологических фильтрах</w:t>
            </w:r>
          </w:p>
        </w:tc>
      </w:tr>
      <w:tr w:rsidR="005D4E4F" w:rsidRPr="00D905D2" w:rsidTr="00992445">
        <w:trPr>
          <w:trHeight w:val="689"/>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И3</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Комбинированные очистные сооружения биологической очистки в искусственных условиях</w:t>
            </w:r>
          </w:p>
        </w:tc>
      </w:tr>
      <w:tr w:rsidR="005D4E4F" w:rsidRPr="00D905D2" w:rsidTr="00992445">
        <w:trPr>
          <w:trHeight w:val="620"/>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Е1</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в естественных усл</w:t>
            </w:r>
            <w:r w:rsidRPr="00D905D2">
              <w:rPr>
                <w:rFonts w:eastAsiaTheme="minorHAnsi"/>
                <w:sz w:val="26"/>
                <w:szCs w:val="26"/>
                <w:lang w:eastAsia="en-US"/>
              </w:rPr>
              <w:t>о</w:t>
            </w:r>
            <w:r w:rsidRPr="00D905D2">
              <w:rPr>
                <w:rFonts w:eastAsiaTheme="minorHAnsi"/>
                <w:sz w:val="26"/>
                <w:szCs w:val="26"/>
                <w:lang w:eastAsia="en-US"/>
              </w:rPr>
              <w:t>виях с применением полей фильтрации</w:t>
            </w:r>
          </w:p>
        </w:tc>
      </w:tr>
      <w:tr w:rsidR="005D4E4F" w:rsidRPr="00D905D2" w:rsidTr="00992445">
        <w:trPr>
          <w:trHeight w:val="633"/>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Е2</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в естественных усл</w:t>
            </w:r>
            <w:r w:rsidRPr="00D905D2">
              <w:rPr>
                <w:rFonts w:eastAsiaTheme="minorHAnsi"/>
                <w:sz w:val="26"/>
                <w:szCs w:val="26"/>
                <w:lang w:eastAsia="en-US"/>
              </w:rPr>
              <w:t>о</w:t>
            </w:r>
            <w:r w:rsidRPr="00D905D2">
              <w:rPr>
                <w:rFonts w:eastAsiaTheme="minorHAnsi"/>
                <w:sz w:val="26"/>
                <w:szCs w:val="26"/>
                <w:lang w:eastAsia="en-US"/>
              </w:rPr>
              <w:t>виях с применением полей подземной фильтрации</w:t>
            </w:r>
          </w:p>
        </w:tc>
      </w:tr>
      <w:tr w:rsidR="005D4E4F" w:rsidRPr="00D905D2" w:rsidTr="00992445">
        <w:trPr>
          <w:trHeight w:val="914"/>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Е3</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в биологических пр</w:t>
            </w:r>
            <w:r w:rsidRPr="00D905D2">
              <w:rPr>
                <w:rFonts w:eastAsiaTheme="minorHAnsi"/>
                <w:sz w:val="26"/>
                <w:szCs w:val="26"/>
                <w:lang w:eastAsia="en-US"/>
              </w:rPr>
              <w:t>у</w:t>
            </w:r>
            <w:r w:rsidRPr="00D905D2">
              <w:rPr>
                <w:rFonts w:eastAsiaTheme="minorHAnsi"/>
                <w:sz w:val="26"/>
                <w:szCs w:val="26"/>
                <w:lang w:eastAsia="en-US"/>
              </w:rPr>
              <w:t>дах, включая отведение очищенных сточных вод в земляные накоп</w:t>
            </w:r>
            <w:r w:rsidRPr="00D905D2">
              <w:rPr>
                <w:rFonts w:eastAsiaTheme="minorHAnsi"/>
                <w:sz w:val="26"/>
                <w:szCs w:val="26"/>
                <w:lang w:eastAsia="en-US"/>
              </w:rPr>
              <w:t>и</w:t>
            </w:r>
            <w:r w:rsidRPr="00D905D2">
              <w:rPr>
                <w:rFonts w:eastAsiaTheme="minorHAnsi"/>
                <w:sz w:val="26"/>
                <w:szCs w:val="26"/>
                <w:lang w:eastAsia="en-US"/>
              </w:rPr>
              <w:t>тели</w:t>
            </w:r>
          </w:p>
        </w:tc>
      </w:tr>
      <w:tr w:rsidR="005D4E4F" w:rsidRPr="00D905D2" w:rsidTr="00992445">
        <w:trPr>
          <w:trHeight w:val="612"/>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Е4</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в естественных усл</w:t>
            </w:r>
            <w:r w:rsidRPr="00D905D2">
              <w:rPr>
                <w:rFonts w:eastAsiaTheme="minorHAnsi"/>
                <w:sz w:val="26"/>
                <w:szCs w:val="26"/>
                <w:lang w:eastAsia="en-US"/>
              </w:rPr>
              <w:t>о</w:t>
            </w:r>
            <w:r w:rsidRPr="00D905D2">
              <w:rPr>
                <w:rFonts w:eastAsiaTheme="minorHAnsi"/>
                <w:sz w:val="26"/>
                <w:szCs w:val="26"/>
                <w:lang w:eastAsia="en-US"/>
              </w:rPr>
              <w:t>виях, включающие грунтово-растительные площадки</w:t>
            </w:r>
          </w:p>
        </w:tc>
      </w:tr>
      <w:tr w:rsidR="005D4E4F" w:rsidRPr="00D905D2" w:rsidTr="00992445">
        <w:trPr>
          <w:trHeight w:val="895"/>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Е5</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Очистные сооружения биологической очистки небольшой произв</w:t>
            </w:r>
            <w:r w:rsidRPr="00D905D2">
              <w:rPr>
                <w:rFonts w:eastAsiaTheme="minorHAnsi"/>
                <w:sz w:val="26"/>
                <w:szCs w:val="26"/>
                <w:lang w:eastAsia="en-US"/>
              </w:rPr>
              <w:t>о</w:t>
            </w:r>
            <w:r w:rsidRPr="00D905D2">
              <w:rPr>
                <w:rFonts w:eastAsiaTheme="minorHAnsi"/>
                <w:sz w:val="26"/>
                <w:szCs w:val="26"/>
                <w:lang w:eastAsia="en-US"/>
              </w:rPr>
              <w:t>дительности, включающие песчано-гравийные фильтры, фильтру</w:t>
            </w:r>
            <w:r w:rsidRPr="00D905D2">
              <w:rPr>
                <w:rFonts w:eastAsiaTheme="minorHAnsi"/>
                <w:sz w:val="26"/>
                <w:szCs w:val="26"/>
                <w:lang w:eastAsia="en-US"/>
              </w:rPr>
              <w:t>ю</w:t>
            </w:r>
            <w:r w:rsidRPr="00D905D2">
              <w:rPr>
                <w:rFonts w:eastAsiaTheme="minorHAnsi"/>
                <w:sz w:val="26"/>
                <w:szCs w:val="26"/>
                <w:lang w:eastAsia="en-US"/>
              </w:rPr>
              <w:t>щие траншеи, фильтрующие колодцы</w:t>
            </w:r>
          </w:p>
        </w:tc>
      </w:tr>
      <w:tr w:rsidR="005D4E4F" w:rsidRPr="00D905D2" w:rsidTr="00992445">
        <w:trPr>
          <w:trHeight w:val="689"/>
        </w:trPr>
        <w:tc>
          <w:tcPr>
            <w:tcW w:w="1749"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Е6</w:t>
            </w:r>
          </w:p>
        </w:tc>
        <w:tc>
          <w:tcPr>
            <w:tcW w:w="790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both"/>
              <w:rPr>
                <w:rFonts w:eastAsiaTheme="minorHAnsi"/>
                <w:sz w:val="26"/>
                <w:szCs w:val="26"/>
                <w:lang w:eastAsia="en-US"/>
              </w:rPr>
            </w:pPr>
            <w:r w:rsidRPr="00D905D2">
              <w:rPr>
                <w:rFonts w:eastAsiaTheme="minorHAnsi"/>
                <w:sz w:val="26"/>
                <w:szCs w:val="26"/>
                <w:lang w:eastAsia="en-US"/>
              </w:rPr>
              <w:t>Иные сооружения биологической очистки сточных вод в естестве</w:t>
            </w:r>
            <w:r w:rsidRPr="00D905D2">
              <w:rPr>
                <w:rFonts w:eastAsiaTheme="minorHAnsi"/>
                <w:sz w:val="26"/>
                <w:szCs w:val="26"/>
                <w:lang w:eastAsia="en-US"/>
              </w:rPr>
              <w:t>н</w:t>
            </w:r>
            <w:r w:rsidRPr="00D905D2">
              <w:rPr>
                <w:rFonts w:eastAsiaTheme="minorHAnsi"/>
                <w:sz w:val="26"/>
                <w:szCs w:val="26"/>
                <w:lang w:eastAsia="en-US"/>
              </w:rPr>
              <w:t>ных условиях</w:t>
            </w:r>
          </w:p>
        </w:tc>
      </w:tr>
    </w:tbl>
    <w:p w:rsidR="005D4E4F" w:rsidRDefault="005D4E4F" w:rsidP="005D4E4F">
      <w:pPr>
        <w:suppressAutoHyphens/>
        <w:autoSpaceDE w:val="0"/>
        <w:autoSpaceDN w:val="0"/>
        <w:adjustRightInd w:val="0"/>
        <w:spacing w:line="280" w:lineRule="exact"/>
        <w:ind w:left="5528"/>
        <w:jc w:val="both"/>
        <w:rPr>
          <w:sz w:val="30"/>
          <w:szCs w:val="30"/>
        </w:rPr>
      </w:pPr>
    </w:p>
    <w:p w:rsidR="005D4E4F" w:rsidRDefault="005D4E4F" w:rsidP="005D4E4F">
      <w:pPr>
        <w:rPr>
          <w:sz w:val="30"/>
          <w:szCs w:val="30"/>
        </w:rPr>
      </w:pPr>
      <w:r>
        <w:rPr>
          <w:sz w:val="30"/>
          <w:szCs w:val="30"/>
        </w:rPr>
        <w:br w:type="page"/>
      </w:r>
    </w:p>
    <w:p w:rsidR="005D4E4F" w:rsidRPr="00D905D2" w:rsidRDefault="005D4E4F" w:rsidP="005D4E4F">
      <w:pPr>
        <w:suppressAutoHyphens/>
        <w:autoSpaceDE w:val="0"/>
        <w:autoSpaceDN w:val="0"/>
        <w:adjustRightInd w:val="0"/>
        <w:spacing w:line="280" w:lineRule="exact"/>
        <w:ind w:left="5528"/>
        <w:jc w:val="both"/>
        <w:rPr>
          <w:sz w:val="30"/>
          <w:szCs w:val="30"/>
        </w:rPr>
      </w:pPr>
      <w:r w:rsidRPr="00D905D2">
        <w:rPr>
          <w:sz w:val="30"/>
          <w:szCs w:val="30"/>
        </w:rPr>
        <w:t xml:space="preserve">Приложение </w:t>
      </w:r>
      <w:r>
        <w:rPr>
          <w:sz w:val="30"/>
          <w:szCs w:val="30"/>
        </w:rPr>
        <w:t>4</w:t>
      </w:r>
    </w:p>
    <w:p w:rsidR="005D4E4F" w:rsidRDefault="005D4E4F" w:rsidP="005D4E4F">
      <w:pPr>
        <w:suppressAutoHyphens/>
        <w:autoSpaceDE w:val="0"/>
        <w:autoSpaceDN w:val="0"/>
        <w:adjustRightInd w:val="0"/>
        <w:spacing w:line="280" w:lineRule="exact"/>
        <w:ind w:left="5528"/>
        <w:jc w:val="both"/>
        <w:rPr>
          <w:sz w:val="30"/>
          <w:szCs w:val="30"/>
        </w:rPr>
      </w:pPr>
      <w:r w:rsidRPr="00D905D2">
        <w:rPr>
          <w:sz w:val="30"/>
          <w:szCs w:val="30"/>
        </w:rPr>
        <w:t xml:space="preserve">к Инструкции </w:t>
      </w:r>
      <w:r>
        <w:rPr>
          <w:sz w:val="30"/>
          <w:szCs w:val="30"/>
        </w:rPr>
        <w:t xml:space="preserve">о порядке </w:t>
      </w:r>
      <w:r w:rsidRPr="00D905D2">
        <w:rPr>
          <w:sz w:val="30"/>
          <w:szCs w:val="30"/>
        </w:rPr>
        <w:t>заполнени</w:t>
      </w:r>
      <w:r>
        <w:rPr>
          <w:sz w:val="30"/>
          <w:szCs w:val="30"/>
        </w:rPr>
        <w:t>я</w:t>
      </w:r>
      <w:r w:rsidRPr="00D905D2">
        <w:rPr>
          <w:sz w:val="30"/>
          <w:szCs w:val="30"/>
        </w:rPr>
        <w:t xml:space="preserve"> заявлени</w:t>
      </w:r>
      <w:r>
        <w:rPr>
          <w:sz w:val="30"/>
          <w:szCs w:val="30"/>
        </w:rPr>
        <w:t>я</w:t>
      </w:r>
      <w:r w:rsidRPr="00D905D2">
        <w:rPr>
          <w:sz w:val="30"/>
          <w:szCs w:val="30"/>
        </w:rPr>
        <w:t xml:space="preserve"> о выдаче разрешения на специальное </w:t>
      </w:r>
      <w:r>
        <w:rPr>
          <w:sz w:val="30"/>
          <w:szCs w:val="30"/>
        </w:rPr>
        <w:t>в</w:t>
      </w:r>
      <w:r w:rsidRPr="00D905D2">
        <w:rPr>
          <w:sz w:val="30"/>
          <w:szCs w:val="30"/>
        </w:rPr>
        <w:t xml:space="preserve">одопользование </w:t>
      </w:r>
    </w:p>
    <w:p w:rsidR="005D4E4F" w:rsidRPr="00D905D2" w:rsidRDefault="005D4E4F" w:rsidP="005D4E4F">
      <w:pPr>
        <w:autoSpaceDE w:val="0"/>
        <w:autoSpaceDN w:val="0"/>
        <w:adjustRightInd w:val="0"/>
        <w:jc w:val="both"/>
        <w:rPr>
          <w:rFonts w:eastAsiaTheme="minorHAnsi"/>
          <w:sz w:val="30"/>
          <w:szCs w:val="30"/>
          <w:lang w:eastAsia="en-US"/>
        </w:rPr>
      </w:pPr>
    </w:p>
    <w:p w:rsidR="005D4E4F" w:rsidRPr="00D905D2" w:rsidRDefault="005D4E4F" w:rsidP="005D4E4F">
      <w:pPr>
        <w:autoSpaceDE w:val="0"/>
        <w:autoSpaceDN w:val="0"/>
        <w:adjustRightInd w:val="0"/>
        <w:jc w:val="center"/>
        <w:outlineLvl w:val="1"/>
        <w:rPr>
          <w:rFonts w:eastAsiaTheme="minorHAnsi"/>
          <w:sz w:val="30"/>
          <w:szCs w:val="30"/>
          <w:lang w:eastAsia="en-US"/>
        </w:rPr>
      </w:pPr>
      <w:r w:rsidRPr="00D905D2">
        <w:rPr>
          <w:rFonts w:eastAsiaTheme="minorHAnsi"/>
          <w:sz w:val="30"/>
          <w:szCs w:val="30"/>
          <w:lang w:eastAsia="en-US"/>
        </w:rPr>
        <w:t>Коды подгруппы очистных сооружений глубокой очистки (доочистки)</w:t>
      </w:r>
    </w:p>
    <w:p w:rsidR="005D4E4F" w:rsidRPr="00D905D2" w:rsidRDefault="005D4E4F" w:rsidP="005D4E4F">
      <w:pPr>
        <w:autoSpaceDE w:val="0"/>
        <w:autoSpaceDN w:val="0"/>
        <w:adjustRightInd w:val="0"/>
        <w:jc w:val="both"/>
        <w:rPr>
          <w:rFonts w:eastAsiaTheme="minorHAnsi"/>
          <w:sz w:val="30"/>
          <w:szCs w:val="30"/>
          <w:lang w:eastAsia="en-US"/>
        </w:rPr>
      </w:pPr>
    </w:p>
    <w:tbl>
      <w:tblPr>
        <w:tblW w:w="9655" w:type="dxa"/>
        <w:tblLayout w:type="fixed"/>
        <w:tblCellMar>
          <w:top w:w="102" w:type="dxa"/>
          <w:left w:w="62" w:type="dxa"/>
          <w:bottom w:w="102" w:type="dxa"/>
          <w:right w:w="62" w:type="dxa"/>
        </w:tblCellMar>
        <w:tblLook w:val="0000" w:firstRow="0" w:lastRow="0" w:firstColumn="0" w:lastColumn="0" w:noHBand="0" w:noVBand="0"/>
      </w:tblPr>
      <w:tblGrid>
        <w:gridCol w:w="1810"/>
        <w:gridCol w:w="7845"/>
      </w:tblGrid>
      <w:tr w:rsidR="005D4E4F" w:rsidRPr="00D905D2" w:rsidTr="00992445">
        <w:trPr>
          <w:trHeight w:val="1674"/>
        </w:trPr>
        <w:tc>
          <w:tcPr>
            <w:tcW w:w="1810"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Код подгру</w:t>
            </w:r>
            <w:r w:rsidRPr="00D905D2">
              <w:rPr>
                <w:rFonts w:eastAsiaTheme="minorHAnsi"/>
                <w:sz w:val="26"/>
                <w:szCs w:val="26"/>
                <w:lang w:eastAsia="en-US"/>
              </w:rPr>
              <w:t>п</w:t>
            </w:r>
            <w:r w:rsidRPr="00D905D2">
              <w:rPr>
                <w:rFonts w:eastAsiaTheme="minorHAnsi"/>
                <w:sz w:val="26"/>
                <w:szCs w:val="26"/>
                <w:lang w:eastAsia="en-US"/>
              </w:rPr>
              <w:t>пы очистных сооружений R</w:t>
            </w:r>
          </w:p>
        </w:tc>
        <w:tc>
          <w:tcPr>
            <w:tcW w:w="7845" w:type="dxa"/>
            <w:tcBorders>
              <w:top w:val="single" w:sz="4" w:space="0" w:color="auto"/>
              <w:left w:val="single" w:sz="4" w:space="0" w:color="auto"/>
              <w:bottom w:val="single" w:sz="4" w:space="0" w:color="auto"/>
              <w:right w:val="single" w:sz="4" w:space="0" w:color="auto"/>
            </w:tcBorders>
            <w:vAlign w:val="center"/>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Наименование подгруппы очистных сооружений</w:t>
            </w:r>
          </w:p>
        </w:tc>
      </w:tr>
      <w:tr w:rsidR="005D4E4F" w:rsidRPr="00D905D2" w:rsidTr="00992445">
        <w:trPr>
          <w:trHeight w:val="299"/>
        </w:trPr>
        <w:tc>
          <w:tcPr>
            <w:tcW w:w="1810"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Г</w:t>
            </w:r>
          </w:p>
        </w:tc>
        <w:tc>
          <w:tcPr>
            <w:tcW w:w="784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rPr>
                <w:rFonts w:eastAsiaTheme="minorHAnsi"/>
                <w:sz w:val="26"/>
                <w:szCs w:val="26"/>
                <w:lang w:eastAsia="en-US"/>
              </w:rPr>
            </w:pPr>
            <w:r w:rsidRPr="00D905D2">
              <w:rPr>
                <w:rFonts w:eastAsiaTheme="minorHAnsi"/>
                <w:sz w:val="26"/>
                <w:szCs w:val="26"/>
                <w:lang w:eastAsia="en-US"/>
              </w:rPr>
              <w:t>Наличие очистных сооружений глубокой очистки</w:t>
            </w:r>
          </w:p>
        </w:tc>
      </w:tr>
      <w:tr w:rsidR="005D4E4F" w:rsidRPr="00D905D2" w:rsidTr="00992445">
        <w:trPr>
          <w:trHeight w:val="334"/>
        </w:trPr>
        <w:tc>
          <w:tcPr>
            <w:tcW w:w="1810"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jc w:val="center"/>
              <w:rPr>
                <w:rFonts w:eastAsiaTheme="minorHAnsi"/>
                <w:sz w:val="26"/>
                <w:szCs w:val="26"/>
                <w:lang w:eastAsia="en-US"/>
              </w:rPr>
            </w:pPr>
            <w:r w:rsidRPr="00D905D2">
              <w:rPr>
                <w:rFonts w:eastAsiaTheme="minorHAnsi"/>
                <w:sz w:val="26"/>
                <w:szCs w:val="26"/>
                <w:lang w:eastAsia="en-US"/>
              </w:rPr>
              <w:t>О</w:t>
            </w:r>
          </w:p>
        </w:tc>
        <w:tc>
          <w:tcPr>
            <w:tcW w:w="7845" w:type="dxa"/>
            <w:tcBorders>
              <w:top w:val="single" w:sz="4" w:space="0" w:color="auto"/>
              <w:left w:val="single" w:sz="4" w:space="0" w:color="auto"/>
              <w:bottom w:val="single" w:sz="4" w:space="0" w:color="auto"/>
              <w:right w:val="single" w:sz="4" w:space="0" w:color="auto"/>
            </w:tcBorders>
          </w:tcPr>
          <w:p w:rsidR="005D4E4F" w:rsidRPr="00D905D2" w:rsidRDefault="005D4E4F" w:rsidP="00992445">
            <w:pPr>
              <w:autoSpaceDE w:val="0"/>
              <w:autoSpaceDN w:val="0"/>
              <w:adjustRightInd w:val="0"/>
              <w:rPr>
                <w:rFonts w:eastAsiaTheme="minorHAnsi"/>
                <w:sz w:val="26"/>
                <w:szCs w:val="26"/>
                <w:lang w:eastAsia="en-US"/>
              </w:rPr>
            </w:pPr>
            <w:r w:rsidRPr="00D905D2">
              <w:rPr>
                <w:rFonts w:eastAsiaTheme="minorHAnsi"/>
                <w:sz w:val="26"/>
                <w:szCs w:val="26"/>
                <w:lang w:eastAsia="en-US"/>
              </w:rPr>
              <w:t>Отсутствие очистных сооружений глубокой очистки</w:t>
            </w:r>
          </w:p>
        </w:tc>
      </w:tr>
    </w:tbl>
    <w:p w:rsidR="005D4E4F" w:rsidRDefault="005D4E4F" w:rsidP="005D4E4F">
      <w:pPr>
        <w:rPr>
          <w:sz w:val="30"/>
          <w:szCs w:val="30"/>
        </w:rPr>
      </w:pPr>
    </w:p>
    <w:p w:rsidR="00C15BD8" w:rsidRDefault="00C15BD8">
      <w:bookmarkStart w:id="14" w:name="_GoBack"/>
      <w:bookmarkEnd w:id="14"/>
    </w:p>
    <w:sectPr w:rsidR="00C15BD8" w:rsidSect="00CA6766">
      <w:headerReference w:type="first" r:id="rId73"/>
      <w:pgSz w:w="11906" w:h="16838"/>
      <w:pgMar w:top="1134" w:right="567"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80648"/>
      <w:docPartObj>
        <w:docPartGallery w:val="Page Numbers (Top of Page)"/>
        <w:docPartUnique/>
      </w:docPartObj>
    </w:sdtPr>
    <w:sdtEndPr/>
    <w:sdtContent>
      <w:p w:rsidR="001F27BB" w:rsidRPr="0028474A" w:rsidRDefault="005D4E4F" w:rsidP="0094020D">
        <w:pPr>
          <w:pStyle w:val="a6"/>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BB" w:rsidRDefault="005D4E4F" w:rsidP="00BE3DB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010"/>
    <w:multiLevelType w:val="multilevel"/>
    <w:tmpl w:val="89FABAB0"/>
    <w:lvl w:ilvl="0">
      <w:start w:val="1"/>
      <w:numFmt w:val="decimal"/>
      <w:lvlText w:val="%1."/>
      <w:lvlJc w:val="left"/>
      <w:pPr>
        <w:ind w:left="1069" w:hanging="360"/>
      </w:pPr>
      <w:rPr>
        <w:rFonts w:cs="Times New Roman" w:hint="default"/>
      </w:rPr>
    </w:lvl>
    <w:lvl w:ilvl="1">
      <w:start w:val="5"/>
      <w:numFmt w:val="decimal"/>
      <w:isLgl/>
      <w:lvlText w:val="%1.%2."/>
      <w:lvlJc w:val="left"/>
      <w:pPr>
        <w:ind w:left="1440" w:hanging="720"/>
      </w:pPr>
      <w:rPr>
        <w:rFonts w:cs="Times New Roman" w:hint="default"/>
        <w:u w:val="none"/>
      </w:rPr>
    </w:lvl>
    <w:lvl w:ilvl="2">
      <w:start w:val="1"/>
      <w:numFmt w:val="decimal"/>
      <w:isLgl/>
      <w:lvlText w:val="%1.%2.%3."/>
      <w:lvlJc w:val="left"/>
      <w:pPr>
        <w:ind w:left="1451" w:hanging="720"/>
      </w:pPr>
      <w:rPr>
        <w:rFonts w:cs="Times New Roman" w:hint="default"/>
        <w:u w:val="none"/>
      </w:rPr>
    </w:lvl>
    <w:lvl w:ilvl="3">
      <w:start w:val="1"/>
      <w:numFmt w:val="decimal"/>
      <w:isLgl/>
      <w:lvlText w:val="%1.%2.%3.%4."/>
      <w:lvlJc w:val="left"/>
      <w:pPr>
        <w:ind w:left="1822" w:hanging="1080"/>
      </w:pPr>
      <w:rPr>
        <w:rFonts w:cs="Times New Roman" w:hint="default"/>
        <w:u w:val="none"/>
      </w:rPr>
    </w:lvl>
    <w:lvl w:ilvl="4">
      <w:start w:val="1"/>
      <w:numFmt w:val="decimal"/>
      <w:isLgl/>
      <w:lvlText w:val="%1.%2.%3.%4.%5."/>
      <w:lvlJc w:val="left"/>
      <w:pPr>
        <w:ind w:left="2193" w:hanging="1440"/>
      </w:pPr>
      <w:rPr>
        <w:rFonts w:cs="Times New Roman" w:hint="default"/>
        <w:u w:val="none"/>
      </w:rPr>
    </w:lvl>
    <w:lvl w:ilvl="5">
      <w:start w:val="1"/>
      <w:numFmt w:val="decimal"/>
      <w:isLgl/>
      <w:lvlText w:val="%1.%2.%3.%4.%5.%6."/>
      <w:lvlJc w:val="left"/>
      <w:pPr>
        <w:ind w:left="2204" w:hanging="1440"/>
      </w:pPr>
      <w:rPr>
        <w:rFonts w:cs="Times New Roman" w:hint="default"/>
        <w:u w:val="none"/>
      </w:rPr>
    </w:lvl>
    <w:lvl w:ilvl="6">
      <w:start w:val="1"/>
      <w:numFmt w:val="decimal"/>
      <w:isLgl/>
      <w:lvlText w:val="%1.%2.%3.%4.%5.%6.%7."/>
      <w:lvlJc w:val="left"/>
      <w:pPr>
        <w:ind w:left="2575" w:hanging="1800"/>
      </w:pPr>
      <w:rPr>
        <w:rFonts w:cs="Times New Roman" w:hint="default"/>
        <w:u w:val="none"/>
      </w:rPr>
    </w:lvl>
    <w:lvl w:ilvl="7">
      <w:start w:val="1"/>
      <w:numFmt w:val="decimal"/>
      <w:isLgl/>
      <w:lvlText w:val="%1.%2.%3.%4.%5.%6.%7.%8."/>
      <w:lvlJc w:val="left"/>
      <w:pPr>
        <w:ind w:left="2586" w:hanging="1800"/>
      </w:pPr>
      <w:rPr>
        <w:rFonts w:cs="Times New Roman" w:hint="default"/>
        <w:u w:val="none"/>
      </w:rPr>
    </w:lvl>
    <w:lvl w:ilvl="8">
      <w:start w:val="1"/>
      <w:numFmt w:val="decimal"/>
      <w:isLgl/>
      <w:lvlText w:val="%1.%2.%3.%4.%5.%6.%7.%8.%9."/>
      <w:lvlJc w:val="left"/>
      <w:pPr>
        <w:ind w:left="2957" w:hanging="2160"/>
      </w:pPr>
      <w:rPr>
        <w:rFonts w:cs="Times New Roman" w:hint="default"/>
        <w:u w:val="none"/>
      </w:rPr>
    </w:lvl>
  </w:abstractNum>
  <w:abstractNum w:abstractNumId="1">
    <w:nsid w:val="12D22A18"/>
    <w:multiLevelType w:val="hybridMultilevel"/>
    <w:tmpl w:val="95FA3E30"/>
    <w:lvl w:ilvl="0" w:tplc="0419000F">
      <w:start w:val="1"/>
      <w:numFmt w:val="decimal"/>
      <w:lvlText w:val="%1."/>
      <w:lvlJc w:val="left"/>
      <w:pPr>
        <w:ind w:left="512" w:hanging="360"/>
      </w:pPr>
    </w:lvl>
    <w:lvl w:ilvl="1" w:tplc="04190019">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2">
    <w:nsid w:val="13956A8A"/>
    <w:multiLevelType w:val="multilevel"/>
    <w:tmpl w:val="95F44B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8E0BA2"/>
    <w:multiLevelType w:val="hybridMultilevel"/>
    <w:tmpl w:val="F52C2314"/>
    <w:lvl w:ilvl="0" w:tplc="DA14E6E0">
      <w:start w:val="1"/>
      <w:numFmt w:val="decimal"/>
      <w:lvlText w:val="%1"/>
      <w:lvlJc w:val="left"/>
      <w:pPr>
        <w:tabs>
          <w:tab w:val="num" w:pos="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94A6B3C"/>
    <w:multiLevelType w:val="hybridMultilevel"/>
    <w:tmpl w:val="5D54C1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0F29F5"/>
    <w:multiLevelType w:val="hybridMultilevel"/>
    <w:tmpl w:val="1C7AD6FE"/>
    <w:lvl w:ilvl="0" w:tplc="D1B6A9A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nsid w:val="2C4F1502"/>
    <w:multiLevelType w:val="hybridMultilevel"/>
    <w:tmpl w:val="6724423E"/>
    <w:lvl w:ilvl="0" w:tplc="9D8A56C0">
      <w:start w:val="1"/>
      <w:numFmt w:val="decimal"/>
      <w:lvlText w:val="%1."/>
      <w:lvlJc w:val="left"/>
      <w:pPr>
        <w:tabs>
          <w:tab w:val="num" w:pos="1830"/>
        </w:tabs>
        <w:ind w:left="1830" w:hanging="1110"/>
      </w:pPr>
      <w:rPr>
        <w:rFonts w:hint="default"/>
      </w:rPr>
    </w:lvl>
    <w:lvl w:ilvl="1" w:tplc="57DCE752">
      <w:numFmt w:val="none"/>
      <w:lvlText w:val=""/>
      <w:lvlJc w:val="left"/>
      <w:pPr>
        <w:tabs>
          <w:tab w:val="num" w:pos="360"/>
        </w:tabs>
      </w:pPr>
    </w:lvl>
    <w:lvl w:ilvl="2" w:tplc="F1C4A254">
      <w:numFmt w:val="none"/>
      <w:lvlText w:val=""/>
      <w:lvlJc w:val="left"/>
      <w:pPr>
        <w:tabs>
          <w:tab w:val="num" w:pos="360"/>
        </w:tabs>
      </w:pPr>
    </w:lvl>
    <w:lvl w:ilvl="3" w:tplc="0874A8AA">
      <w:numFmt w:val="none"/>
      <w:lvlText w:val=""/>
      <w:lvlJc w:val="left"/>
      <w:pPr>
        <w:tabs>
          <w:tab w:val="num" w:pos="360"/>
        </w:tabs>
      </w:pPr>
    </w:lvl>
    <w:lvl w:ilvl="4" w:tplc="2FDA2CF8">
      <w:numFmt w:val="none"/>
      <w:lvlText w:val=""/>
      <w:lvlJc w:val="left"/>
      <w:pPr>
        <w:tabs>
          <w:tab w:val="num" w:pos="360"/>
        </w:tabs>
      </w:pPr>
    </w:lvl>
    <w:lvl w:ilvl="5" w:tplc="AAE48A4C">
      <w:numFmt w:val="none"/>
      <w:lvlText w:val=""/>
      <w:lvlJc w:val="left"/>
      <w:pPr>
        <w:tabs>
          <w:tab w:val="num" w:pos="360"/>
        </w:tabs>
      </w:pPr>
    </w:lvl>
    <w:lvl w:ilvl="6" w:tplc="22428A16">
      <w:numFmt w:val="none"/>
      <w:lvlText w:val=""/>
      <w:lvlJc w:val="left"/>
      <w:pPr>
        <w:tabs>
          <w:tab w:val="num" w:pos="360"/>
        </w:tabs>
      </w:pPr>
    </w:lvl>
    <w:lvl w:ilvl="7" w:tplc="139465CE">
      <w:numFmt w:val="none"/>
      <w:lvlText w:val=""/>
      <w:lvlJc w:val="left"/>
      <w:pPr>
        <w:tabs>
          <w:tab w:val="num" w:pos="360"/>
        </w:tabs>
      </w:pPr>
    </w:lvl>
    <w:lvl w:ilvl="8" w:tplc="F06872D6">
      <w:numFmt w:val="none"/>
      <w:lvlText w:val=""/>
      <w:lvlJc w:val="left"/>
      <w:pPr>
        <w:tabs>
          <w:tab w:val="num" w:pos="360"/>
        </w:tabs>
      </w:pPr>
    </w:lvl>
  </w:abstractNum>
  <w:abstractNum w:abstractNumId="7">
    <w:nsid w:val="2F2C5572"/>
    <w:multiLevelType w:val="hybridMultilevel"/>
    <w:tmpl w:val="03C87920"/>
    <w:lvl w:ilvl="0" w:tplc="F0EE93DC">
      <w:start w:val="21"/>
      <w:numFmt w:val="bullet"/>
      <w:lvlText w:val=""/>
      <w:lvlJc w:val="left"/>
      <w:pPr>
        <w:ind w:left="1287" w:hanging="360"/>
      </w:pPr>
      <w:rPr>
        <w:rFonts w:ascii="Symbol" w:eastAsia="Times New Roman"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4E75AD"/>
    <w:multiLevelType w:val="multilevel"/>
    <w:tmpl w:val="6E74EDD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3BBC4F51"/>
    <w:multiLevelType w:val="hybridMultilevel"/>
    <w:tmpl w:val="5ECE811C"/>
    <w:lvl w:ilvl="0" w:tplc="9C7A8AA4">
      <w:start w:val="1"/>
      <w:numFmt w:val="decimal"/>
      <w:lvlText w:val="%1."/>
      <w:lvlJc w:val="left"/>
      <w:pPr>
        <w:ind w:left="1160" w:hanging="360"/>
      </w:pPr>
      <w:rPr>
        <w:rFonts w:cs="Times New Roman" w:hint="default"/>
      </w:rPr>
    </w:lvl>
    <w:lvl w:ilvl="1" w:tplc="04190019">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0">
    <w:nsid w:val="3C612812"/>
    <w:multiLevelType w:val="hybridMultilevel"/>
    <w:tmpl w:val="6A5EF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B251C"/>
    <w:multiLevelType w:val="multilevel"/>
    <w:tmpl w:val="AE601F7A"/>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B47EE9"/>
    <w:multiLevelType w:val="hybridMultilevel"/>
    <w:tmpl w:val="21563792"/>
    <w:lvl w:ilvl="0" w:tplc="7FEABE1E">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nsid w:val="4FD9102A"/>
    <w:multiLevelType w:val="hybridMultilevel"/>
    <w:tmpl w:val="74E4E7E4"/>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51394FAF"/>
    <w:multiLevelType w:val="hybridMultilevel"/>
    <w:tmpl w:val="EE5242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844EA8"/>
    <w:multiLevelType w:val="hybridMultilevel"/>
    <w:tmpl w:val="2E4A5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E4867"/>
    <w:multiLevelType w:val="hybridMultilevel"/>
    <w:tmpl w:val="D68A06C0"/>
    <w:lvl w:ilvl="0" w:tplc="E1DA0CA0">
      <w:start w:val="2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A834492"/>
    <w:multiLevelType w:val="hybridMultilevel"/>
    <w:tmpl w:val="097AF2D6"/>
    <w:lvl w:ilvl="0" w:tplc="73CA6658">
      <w:start w:val="1"/>
      <w:numFmt w:val="decimal"/>
      <w:lvlText w:val="%1."/>
      <w:lvlJc w:val="left"/>
      <w:pPr>
        <w:tabs>
          <w:tab w:val="num" w:pos="794"/>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7B48473A"/>
    <w:multiLevelType w:val="multilevel"/>
    <w:tmpl w:val="6B1EBC7E"/>
    <w:lvl w:ilvl="0">
      <w:start w:val="1"/>
      <w:numFmt w:val="decimal"/>
      <w:lvlText w:val="%1."/>
      <w:lvlJc w:val="left"/>
      <w:pPr>
        <w:ind w:left="104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72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60" w:hanging="2160"/>
      </w:pPr>
      <w:rPr>
        <w:rFonts w:hint="default"/>
      </w:rPr>
    </w:lvl>
  </w:abstractNum>
  <w:abstractNum w:abstractNumId="19">
    <w:nsid w:val="7E44397C"/>
    <w:multiLevelType w:val="multilevel"/>
    <w:tmpl w:val="95F44B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6"/>
  </w:num>
  <w:num w:numId="3">
    <w:abstractNumId w:val="2"/>
  </w:num>
  <w:num w:numId="4">
    <w:abstractNumId w:val="14"/>
  </w:num>
  <w:num w:numId="5">
    <w:abstractNumId w:val="1"/>
  </w:num>
  <w:num w:numId="6">
    <w:abstractNumId w:val="4"/>
  </w:num>
  <w:num w:numId="7">
    <w:abstractNumId w:val="10"/>
  </w:num>
  <w:num w:numId="8">
    <w:abstractNumId w:val="15"/>
  </w:num>
  <w:num w:numId="9">
    <w:abstractNumId w:val="12"/>
  </w:num>
  <w:num w:numId="10">
    <w:abstractNumId w:val="18"/>
  </w:num>
  <w:num w:numId="11">
    <w:abstractNumId w:val="0"/>
  </w:num>
  <w:num w:numId="12">
    <w:abstractNumId w:val="9"/>
  </w:num>
  <w:num w:numId="13">
    <w:abstractNumId w:val="8"/>
  </w:num>
  <w:num w:numId="14">
    <w:abstractNumId w:val="1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E3"/>
    <w:rsid w:val="005D4E4F"/>
    <w:rsid w:val="00C15BD8"/>
    <w:rsid w:val="00F8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4E4F"/>
    <w:pPr>
      <w:keepNext/>
      <w:jc w:val="center"/>
      <w:outlineLvl w:val="0"/>
    </w:pPr>
    <w:rPr>
      <w:sz w:val="30"/>
      <w:szCs w:val="20"/>
    </w:rPr>
  </w:style>
  <w:style w:type="paragraph" w:styleId="2">
    <w:name w:val="heading 2"/>
    <w:basedOn w:val="a"/>
    <w:next w:val="a"/>
    <w:link w:val="20"/>
    <w:uiPriority w:val="99"/>
    <w:qFormat/>
    <w:rsid w:val="005D4E4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4E4F"/>
    <w:pPr>
      <w:keepNext/>
      <w:widowControl w:val="0"/>
      <w:autoSpaceDE w:val="0"/>
      <w:autoSpaceDN w:val="0"/>
      <w:adjustRightInd w:val="0"/>
      <w:jc w:val="center"/>
      <w:outlineLvl w:val="2"/>
    </w:pPr>
    <w:rPr>
      <w:i/>
      <w:iCs/>
      <w:color w:val="000000"/>
      <w:sz w:val="30"/>
      <w:szCs w:val="30"/>
    </w:rPr>
  </w:style>
  <w:style w:type="paragraph" w:styleId="8">
    <w:name w:val="heading 8"/>
    <w:basedOn w:val="a"/>
    <w:next w:val="a"/>
    <w:link w:val="80"/>
    <w:qFormat/>
    <w:rsid w:val="005D4E4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4E4F"/>
    <w:rPr>
      <w:rFonts w:ascii="Times New Roman" w:eastAsia="Times New Roman" w:hAnsi="Times New Roman" w:cs="Times New Roman"/>
      <w:sz w:val="30"/>
      <w:szCs w:val="20"/>
      <w:lang w:eastAsia="ru-RU"/>
    </w:rPr>
  </w:style>
  <w:style w:type="character" w:customStyle="1" w:styleId="20">
    <w:name w:val="Заголовок 2 Знак"/>
    <w:basedOn w:val="a0"/>
    <w:link w:val="2"/>
    <w:uiPriority w:val="99"/>
    <w:rsid w:val="005D4E4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D4E4F"/>
    <w:rPr>
      <w:rFonts w:ascii="Times New Roman" w:eastAsia="Times New Roman" w:hAnsi="Times New Roman" w:cs="Times New Roman"/>
      <w:i/>
      <w:iCs/>
      <w:color w:val="000000"/>
      <w:sz w:val="30"/>
      <w:szCs w:val="30"/>
      <w:lang w:eastAsia="ru-RU"/>
    </w:rPr>
  </w:style>
  <w:style w:type="character" w:customStyle="1" w:styleId="80">
    <w:name w:val="Заголовок 8 Знак"/>
    <w:basedOn w:val="a0"/>
    <w:link w:val="8"/>
    <w:rsid w:val="005D4E4F"/>
    <w:rPr>
      <w:rFonts w:ascii="Times New Roman" w:eastAsia="Times New Roman" w:hAnsi="Times New Roman" w:cs="Times New Roman"/>
      <w:i/>
      <w:iCs/>
      <w:sz w:val="24"/>
      <w:szCs w:val="24"/>
      <w:lang w:eastAsia="ru-RU"/>
    </w:rPr>
  </w:style>
  <w:style w:type="paragraph" w:styleId="a3">
    <w:name w:val="Body Text"/>
    <w:basedOn w:val="a"/>
    <w:link w:val="a4"/>
    <w:rsid w:val="005D4E4F"/>
    <w:pPr>
      <w:tabs>
        <w:tab w:val="left" w:pos="1026"/>
      </w:tabs>
      <w:jc w:val="both"/>
    </w:pPr>
    <w:rPr>
      <w:sz w:val="28"/>
      <w:szCs w:val="28"/>
    </w:rPr>
  </w:style>
  <w:style w:type="character" w:customStyle="1" w:styleId="a4">
    <w:name w:val="Основной текст Знак"/>
    <w:basedOn w:val="a0"/>
    <w:link w:val="a3"/>
    <w:rsid w:val="005D4E4F"/>
    <w:rPr>
      <w:rFonts w:ascii="Times New Roman" w:eastAsia="Times New Roman" w:hAnsi="Times New Roman" w:cs="Times New Roman"/>
      <w:sz w:val="28"/>
      <w:szCs w:val="28"/>
      <w:lang w:eastAsia="ru-RU"/>
    </w:rPr>
  </w:style>
  <w:style w:type="character" w:customStyle="1" w:styleId="a5">
    <w:name w:val="Верхний колонтитул Знак"/>
    <w:link w:val="a6"/>
    <w:uiPriority w:val="99"/>
    <w:rsid w:val="005D4E4F"/>
    <w:rPr>
      <w:sz w:val="24"/>
      <w:szCs w:val="24"/>
      <w:lang w:eastAsia="ru-RU"/>
    </w:rPr>
  </w:style>
  <w:style w:type="paragraph" w:styleId="a6">
    <w:name w:val="header"/>
    <w:basedOn w:val="a"/>
    <w:link w:val="a5"/>
    <w:uiPriority w:val="99"/>
    <w:rsid w:val="005D4E4F"/>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5D4E4F"/>
    <w:rPr>
      <w:rFonts w:ascii="Times New Roman" w:eastAsia="Times New Roman" w:hAnsi="Times New Roman" w:cs="Times New Roman"/>
      <w:sz w:val="24"/>
      <w:szCs w:val="24"/>
      <w:lang w:eastAsia="ru-RU"/>
    </w:rPr>
  </w:style>
  <w:style w:type="paragraph" w:customStyle="1" w:styleId="12">
    <w:name w:val="Название1"/>
    <w:basedOn w:val="2"/>
    <w:uiPriority w:val="99"/>
    <w:rsid w:val="005D4E4F"/>
    <w:pPr>
      <w:spacing w:before="0" w:after="0" w:line="280" w:lineRule="exact"/>
      <w:ind w:right="-57"/>
    </w:pPr>
    <w:rPr>
      <w:rFonts w:ascii="Times New Roman" w:hAnsi="Times New Roman" w:cs="Times New Roman"/>
      <w:i w:val="0"/>
      <w:iCs w:val="0"/>
      <w:sz w:val="30"/>
      <w:szCs w:val="20"/>
    </w:rPr>
  </w:style>
  <w:style w:type="paragraph" w:customStyle="1" w:styleId="newncpi">
    <w:name w:val="newncpi"/>
    <w:basedOn w:val="a"/>
    <w:rsid w:val="005D4E4F"/>
    <w:pPr>
      <w:jc w:val="right"/>
    </w:pPr>
    <w:rPr>
      <w:sz w:val="30"/>
      <w:szCs w:val="20"/>
    </w:rPr>
  </w:style>
  <w:style w:type="paragraph" w:customStyle="1" w:styleId="ConsPlusNormal">
    <w:name w:val="ConsPlusNormal"/>
    <w:rsid w:val="005D4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Знак Знак Знак Знак Знак Знак"/>
    <w:basedOn w:val="a"/>
    <w:autoRedefine/>
    <w:rsid w:val="005D4E4F"/>
    <w:pPr>
      <w:autoSpaceDE w:val="0"/>
      <w:autoSpaceDN w:val="0"/>
      <w:adjustRightInd w:val="0"/>
    </w:pPr>
    <w:rPr>
      <w:rFonts w:ascii="Arial" w:hAnsi="Arial" w:cs="Arial"/>
      <w:sz w:val="20"/>
      <w:szCs w:val="20"/>
      <w:lang w:val="en-ZA" w:eastAsia="en-ZA"/>
    </w:rPr>
  </w:style>
  <w:style w:type="paragraph" w:customStyle="1" w:styleId="ConsPlusNonformat">
    <w:name w:val="ConsPlusNonformat"/>
    <w:rsid w:val="005D4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5D4E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0">
    <w:name w:val="newncpi0"/>
    <w:basedOn w:val="a"/>
    <w:rsid w:val="005D4E4F"/>
    <w:pPr>
      <w:jc w:val="both"/>
    </w:pPr>
  </w:style>
  <w:style w:type="paragraph" w:customStyle="1" w:styleId="onestring">
    <w:name w:val="onestring"/>
    <w:basedOn w:val="a"/>
    <w:rsid w:val="005D4E4F"/>
    <w:pPr>
      <w:jc w:val="right"/>
    </w:pPr>
    <w:rPr>
      <w:sz w:val="22"/>
      <w:szCs w:val="22"/>
    </w:rPr>
  </w:style>
  <w:style w:type="paragraph" w:customStyle="1" w:styleId="undline">
    <w:name w:val="undline"/>
    <w:basedOn w:val="a"/>
    <w:rsid w:val="005D4E4F"/>
    <w:pPr>
      <w:jc w:val="both"/>
    </w:pPr>
    <w:rPr>
      <w:sz w:val="20"/>
      <w:szCs w:val="20"/>
    </w:rPr>
  </w:style>
  <w:style w:type="paragraph" w:customStyle="1" w:styleId="nonumheader">
    <w:name w:val="nonumheader"/>
    <w:basedOn w:val="a"/>
    <w:rsid w:val="005D4E4F"/>
    <w:pPr>
      <w:spacing w:before="240" w:after="240"/>
      <w:jc w:val="center"/>
    </w:pPr>
  </w:style>
  <w:style w:type="character" w:styleId="a8">
    <w:name w:val="page number"/>
    <w:basedOn w:val="a0"/>
    <w:rsid w:val="005D4E4F"/>
  </w:style>
  <w:style w:type="paragraph" w:styleId="a9">
    <w:name w:val="footer"/>
    <w:basedOn w:val="a"/>
    <w:link w:val="aa"/>
    <w:rsid w:val="005D4E4F"/>
    <w:pPr>
      <w:tabs>
        <w:tab w:val="center" w:pos="4677"/>
        <w:tab w:val="right" w:pos="9355"/>
      </w:tabs>
    </w:pPr>
  </w:style>
  <w:style w:type="character" w:customStyle="1" w:styleId="aa">
    <w:name w:val="Нижний колонтитул Знак"/>
    <w:basedOn w:val="a0"/>
    <w:link w:val="a9"/>
    <w:rsid w:val="005D4E4F"/>
    <w:rPr>
      <w:rFonts w:ascii="Times New Roman" w:eastAsia="Times New Roman" w:hAnsi="Times New Roman" w:cs="Times New Roman"/>
      <w:sz w:val="24"/>
      <w:szCs w:val="24"/>
      <w:lang w:eastAsia="ru-RU"/>
    </w:rPr>
  </w:style>
  <w:style w:type="paragraph" w:styleId="ab">
    <w:name w:val="Balloon Text"/>
    <w:basedOn w:val="a"/>
    <w:link w:val="ac"/>
    <w:semiHidden/>
    <w:rsid w:val="005D4E4F"/>
    <w:rPr>
      <w:rFonts w:ascii="Tahoma" w:hAnsi="Tahoma" w:cs="Tahoma"/>
      <w:sz w:val="16"/>
      <w:szCs w:val="16"/>
    </w:rPr>
  </w:style>
  <w:style w:type="character" w:customStyle="1" w:styleId="ac">
    <w:name w:val="Текст выноски Знак"/>
    <w:basedOn w:val="a0"/>
    <w:link w:val="ab"/>
    <w:semiHidden/>
    <w:rsid w:val="005D4E4F"/>
    <w:rPr>
      <w:rFonts w:ascii="Tahoma" w:eastAsia="Times New Roman" w:hAnsi="Tahoma" w:cs="Tahoma"/>
      <w:sz w:val="16"/>
      <w:szCs w:val="16"/>
      <w:lang w:eastAsia="ru-RU"/>
    </w:rPr>
  </w:style>
  <w:style w:type="character" w:styleId="ad">
    <w:name w:val="Hyperlink"/>
    <w:rsid w:val="005D4E4F"/>
    <w:rPr>
      <w:color w:val="0000FF"/>
      <w:u w:val="single"/>
    </w:rPr>
  </w:style>
  <w:style w:type="character" w:customStyle="1" w:styleId="Post">
    <w:name w:val="Post"/>
    <w:uiPriority w:val="99"/>
    <w:rsid w:val="005D4E4F"/>
    <w:rPr>
      <w:sz w:val="30"/>
    </w:rPr>
  </w:style>
  <w:style w:type="paragraph" w:customStyle="1" w:styleId="append">
    <w:name w:val="append"/>
    <w:basedOn w:val="a"/>
    <w:rsid w:val="005D4E4F"/>
    <w:pPr>
      <w:spacing w:before="100" w:beforeAutospacing="1" w:after="100" w:afterAutospacing="1"/>
    </w:pPr>
  </w:style>
  <w:style w:type="paragraph" w:customStyle="1" w:styleId="append1">
    <w:name w:val="append1"/>
    <w:basedOn w:val="a"/>
    <w:rsid w:val="005D4E4F"/>
    <w:pPr>
      <w:spacing w:before="100" w:beforeAutospacing="1" w:after="100" w:afterAutospacing="1"/>
    </w:pPr>
  </w:style>
  <w:style w:type="paragraph" w:customStyle="1" w:styleId="begform">
    <w:name w:val="begform"/>
    <w:basedOn w:val="a"/>
    <w:rsid w:val="005D4E4F"/>
    <w:pPr>
      <w:spacing w:before="100" w:beforeAutospacing="1" w:after="100" w:afterAutospacing="1"/>
    </w:pPr>
  </w:style>
  <w:style w:type="paragraph" w:customStyle="1" w:styleId="titlep">
    <w:name w:val="titlep"/>
    <w:basedOn w:val="a"/>
    <w:rsid w:val="005D4E4F"/>
    <w:pPr>
      <w:spacing w:before="100" w:beforeAutospacing="1" w:after="100" w:afterAutospacing="1"/>
    </w:pPr>
  </w:style>
  <w:style w:type="paragraph" w:styleId="ae">
    <w:name w:val="List Paragraph"/>
    <w:basedOn w:val="a"/>
    <w:uiPriority w:val="99"/>
    <w:qFormat/>
    <w:rsid w:val="005D4E4F"/>
    <w:pPr>
      <w:ind w:left="720"/>
      <w:contextualSpacing/>
    </w:pPr>
  </w:style>
  <w:style w:type="numbering" w:customStyle="1" w:styleId="13">
    <w:name w:val="Нет списка1"/>
    <w:next w:val="a2"/>
    <w:uiPriority w:val="99"/>
    <w:semiHidden/>
    <w:unhideWhenUsed/>
    <w:rsid w:val="005D4E4F"/>
  </w:style>
  <w:style w:type="table" w:customStyle="1" w:styleId="14">
    <w:name w:val="Сетка таблицы1"/>
    <w:basedOn w:val="a1"/>
    <w:next w:val="a7"/>
    <w:uiPriority w:val="59"/>
    <w:rsid w:val="005D4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5D4E4F"/>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5D4E4F"/>
    <w:rPr>
      <w:sz w:val="20"/>
      <w:szCs w:val="20"/>
    </w:rPr>
  </w:style>
  <w:style w:type="character" w:styleId="af1">
    <w:name w:val="footnote reference"/>
    <w:basedOn w:val="a0"/>
    <w:uiPriority w:val="99"/>
    <w:unhideWhenUsed/>
    <w:rsid w:val="005D4E4F"/>
    <w:rPr>
      <w:vertAlign w:val="superscript"/>
    </w:rPr>
  </w:style>
  <w:style w:type="paragraph" w:styleId="af2">
    <w:name w:val="endnote text"/>
    <w:basedOn w:val="a"/>
    <w:link w:val="af3"/>
    <w:uiPriority w:val="99"/>
    <w:semiHidden/>
    <w:unhideWhenUsed/>
    <w:rsid w:val="005D4E4F"/>
    <w:rPr>
      <w:rFonts w:asciiTheme="minorHAnsi" w:eastAsiaTheme="minorHAnsi" w:hAnsiTheme="minorHAnsi" w:cstheme="minorBidi"/>
      <w:sz w:val="20"/>
      <w:szCs w:val="20"/>
      <w:lang w:eastAsia="en-US"/>
    </w:rPr>
  </w:style>
  <w:style w:type="character" w:customStyle="1" w:styleId="af3">
    <w:name w:val="Текст концевой сноски Знак"/>
    <w:basedOn w:val="a0"/>
    <w:link w:val="af2"/>
    <w:uiPriority w:val="99"/>
    <w:semiHidden/>
    <w:rsid w:val="005D4E4F"/>
    <w:rPr>
      <w:sz w:val="20"/>
      <w:szCs w:val="20"/>
    </w:rPr>
  </w:style>
  <w:style w:type="character" w:styleId="af4">
    <w:name w:val="endnote reference"/>
    <w:basedOn w:val="a0"/>
    <w:uiPriority w:val="99"/>
    <w:semiHidden/>
    <w:unhideWhenUsed/>
    <w:rsid w:val="005D4E4F"/>
    <w:rPr>
      <w:vertAlign w:val="superscript"/>
    </w:rPr>
  </w:style>
  <w:style w:type="character" w:customStyle="1" w:styleId="formula">
    <w:name w:val="formula"/>
    <w:basedOn w:val="a0"/>
    <w:rsid w:val="005D4E4F"/>
  </w:style>
  <w:style w:type="character" w:customStyle="1" w:styleId="15">
    <w:name w:val="Неразрешенное упоминание1"/>
    <w:basedOn w:val="a0"/>
    <w:uiPriority w:val="99"/>
    <w:semiHidden/>
    <w:unhideWhenUsed/>
    <w:rsid w:val="005D4E4F"/>
    <w:rPr>
      <w:color w:val="605E5C"/>
      <w:shd w:val="clear" w:color="auto" w:fill="E1DFDD"/>
    </w:rPr>
  </w:style>
  <w:style w:type="character" w:styleId="af5">
    <w:name w:val="FollowedHyperlink"/>
    <w:basedOn w:val="a0"/>
    <w:uiPriority w:val="99"/>
    <w:semiHidden/>
    <w:unhideWhenUsed/>
    <w:rsid w:val="005D4E4F"/>
    <w:rPr>
      <w:color w:val="800080" w:themeColor="followedHyperlink"/>
      <w:u w:val="single"/>
    </w:rPr>
  </w:style>
  <w:style w:type="paragraph" w:customStyle="1" w:styleId="labelcaption">
    <w:name w:val="labelcaption"/>
    <w:basedOn w:val="a"/>
    <w:rsid w:val="005D4E4F"/>
    <w:pPr>
      <w:spacing w:before="100" w:beforeAutospacing="1" w:after="100" w:afterAutospacing="1"/>
    </w:pPr>
  </w:style>
  <w:style w:type="paragraph" w:customStyle="1" w:styleId="ConsPlusTitle">
    <w:name w:val="ConsPlusTitle"/>
    <w:rsid w:val="005D4E4F"/>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point">
    <w:name w:val="point"/>
    <w:basedOn w:val="a"/>
    <w:rsid w:val="005D4E4F"/>
    <w:pPr>
      <w:ind w:firstLine="567"/>
      <w:jc w:val="both"/>
    </w:pPr>
    <w:rPr>
      <w:rFonts w:eastAsiaTheme="minorEastAsia"/>
      <w:lang w:eastAsia="en-US"/>
    </w:rPr>
  </w:style>
  <w:style w:type="character" w:styleId="af6">
    <w:name w:val="annotation reference"/>
    <w:basedOn w:val="a0"/>
    <w:uiPriority w:val="99"/>
    <w:semiHidden/>
    <w:unhideWhenUsed/>
    <w:rsid w:val="005D4E4F"/>
    <w:rPr>
      <w:sz w:val="16"/>
      <w:szCs w:val="16"/>
    </w:rPr>
  </w:style>
  <w:style w:type="paragraph" w:styleId="af7">
    <w:name w:val="annotation text"/>
    <w:basedOn w:val="a"/>
    <w:link w:val="af8"/>
    <w:uiPriority w:val="99"/>
    <w:semiHidden/>
    <w:unhideWhenUsed/>
    <w:rsid w:val="005D4E4F"/>
    <w:pPr>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5D4E4F"/>
    <w:rPr>
      <w:sz w:val="20"/>
      <w:szCs w:val="20"/>
    </w:rPr>
  </w:style>
  <w:style w:type="paragraph" w:styleId="af9">
    <w:name w:val="annotation subject"/>
    <w:basedOn w:val="af7"/>
    <w:next w:val="af7"/>
    <w:link w:val="afa"/>
    <w:uiPriority w:val="99"/>
    <w:semiHidden/>
    <w:unhideWhenUsed/>
    <w:rsid w:val="005D4E4F"/>
    <w:rPr>
      <w:b/>
      <w:bCs/>
    </w:rPr>
  </w:style>
  <w:style w:type="character" w:customStyle="1" w:styleId="afa">
    <w:name w:val="Тема примечания Знак"/>
    <w:basedOn w:val="af8"/>
    <w:link w:val="af9"/>
    <w:uiPriority w:val="99"/>
    <w:semiHidden/>
    <w:rsid w:val="005D4E4F"/>
    <w:rPr>
      <w:b/>
      <w:bCs/>
      <w:sz w:val="20"/>
      <w:szCs w:val="20"/>
    </w:rPr>
  </w:style>
  <w:style w:type="numbering" w:customStyle="1" w:styleId="110">
    <w:name w:val="Нет списка11"/>
    <w:next w:val="a2"/>
    <w:semiHidden/>
    <w:rsid w:val="005D4E4F"/>
  </w:style>
  <w:style w:type="paragraph" w:customStyle="1" w:styleId="16">
    <w:name w:val="Мой стиль 1"/>
    <w:basedOn w:val="a"/>
    <w:link w:val="17"/>
    <w:autoRedefine/>
    <w:rsid w:val="005D4E4F"/>
    <w:pPr>
      <w:jc w:val="center"/>
    </w:pPr>
    <w:rPr>
      <w:sz w:val="18"/>
      <w:szCs w:val="18"/>
    </w:rPr>
  </w:style>
  <w:style w:type="paragraph" w:customStyle="1" w:styleId="22">
    <w:name w:val="Стиль2"/>
    <w:basedOn w:val="a"/>
    <w:autoRedefine/>
    <w:rsid w:val="005D4E4F"/>
    <w:pPr>
      <w:ind w:right="-284" w:firstLine="709"/>
      <w:jc w:val="both"/>
    </w:pPr>
    <w:rPr>
      <w:lang w:eastAsia="en-US"/>
    </w:rPr>
  </w:style>
  <w:style w:type="paragraph" w:styleId="23">
    <w:name w:val="Body Text 2"/>
    <w:basedOn w:val="a"/>
    <w:link w:val="24"/>
    <w:rsid w:val="005D4E4F"/>
    <w:pPr>
      <w:jc w:val="center"/>
    </w:pPr>
    <w:rPr>
      <w:b/>
      <w:color w:val="000000"/>
    </w:rPr>
  </w:style>
  <w:style w:type="character" w:customStyle="1" w:styleId="24">
    <w:name w:val="Основной текст 2 Знак"/>
    <w:basedOn w:val="a0"/>
    <w:link w:val="23"/>
    <w:rsid w:val="005D4E4F"/>
    <w:rPr>
      <w:rFonts w:ascii="Times New Roman" w:eastAsia="Times New Roman" w:hAnsi="Times New Roman" w:cs="Times New Roman"/>
      <w:b/>
      <w:color w:val="000000"/>
      <w:sz w:val="24"/>
      <w:szCs w:val="24"/>
      <w:lang w:eastAsia="ru-RU"/>
    </w:rPr>
  </w:style>
  <w:style w:type="character" w:customStyle="1" w:styleId="17">
    <w:name w:val="Мой стиль 1 Знак"/>
    <w:link w:val="16"/>
    <w:rsid w:val="005D4E4F"/>
    <w:rPr>
      <w:rFonts w:ascii="Times New Roman" w:eastAsia="Times New Roman" w:hAnsi="Times New Roman" w:cs="Times New Roman"/>
      <w:sz w:val="18"/>
      <w:szCs w:val="18"/>
      <w:lang w:eastAsia="ru-RU"/>
    </w:rPr>
  </w:style>
  <w:style w:type="table" w:customStyle="1" w:styleId="111">
    <w:name w:val="Сетка таблицы11"/>
    <w:basedOn w:val="a1"/>
    <w:next w:val="a7"/>
    <w:uiPriority w:val="39"/>
    <w:rsid w:val="005D4E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8 Знак Знак Знак Знак Знак Знак"/>
    <w:basedOn w:val="a"/>
    <w:autoRedefine/>
    <w:rsid w:val="005D4E4F"/>
    <w:pPr>
      <w:autoSpaceDE w:val="0"/>
      <w:autoSpaceDN w:val="0"/>
      <w:adjustRightInd w:val="0"/>
    </w:pPr>
    <w:rPr>
      <w:rFonts w:ascii="Arial" w:hAnsi="Arial" w:cs="Arial"/>
      <w:sz w:val="20"/>
      <w:szCs w:val="20"/>
      <w:lang w:val="en-ZA" w:eastAsia="en-ZA"/>
    </w:rPr>
  </w:style>
  <w:style w:type="paragraph" w:styleId="afb">
    <w:name w:val="Body Text Indent"/>
    <w:basedOn w:val="a"/>
    <w:link w:val="afc"/>
    <w:uiPriority w:val="99"/>
    <w:rsid w:val="005D4E4F"/>
    <w:pPr>
      <w:spacing w:after="120"/>
      <w:ind w:left="283"/>
    </w:pPr>
  </w:style>
  <w:style w:type="character" w:customStyle="1" w:styleId="afc">
    <w:name w:val="Основной текст с отступом Знак"/>
    <w:basedOn w:val="a0"/>
    <w:link w:val="afb"/>
    <w:uiPriority w:val="99"/>
    <w:rsid w:val="005D4E4F"/>
    <w:rPr>
      <w:rFonts w:ascii="Times New Roman" w:eastAsia="Times New Roman" w:hAnsi="Times New Roman" w:cs="Times New Roman"/>
      <w:sz w:val="24"/>
      <w:szCs w:val="24"/>
      <w:lang w:eastAsia="ru-RU"/>
    </w:rPr>
  </w:style>
  <w:style w:type="character" w:customStyle="1" w:styleId="datecity">
    <w:name w:val="datecity"/>
    <w:rsid w:val="005D4E4F"/>
    <w:rPr>
      <w:rFonts w:ascii="Times New Roman" w:hAnsi="Times New Roman" w:cs="Times New Roman" w:hint="default"/>
      <w:sz w:val="24"/>
      <w:szCs w:val="24"/>
    </w:rPr>
  </w:style>
  <w:style w:type="numbering" w:customStyle="1" w:styleId="1110">
    <w:name w:val="Нет списка111"/>
    <w:next w:val="a2"/>
    <w:uiPriority w:val="99"/>
    <w:semiHidden/>
    <w:unhideWhenUsed/>
    <w:rsid w:val="005D4E4F"/>
  </w:style>
  <w:style w:type="paragraph" w:customStyle="1" w:styleId="CapU">
    <w:name w:val="CapU"/>
    <w:basedOn w:val="a"/>
    <w:uiPriority w:val="99"/>
    <w:rsid w:val="005D4E4F"/>
    <w:pPr>
      <w:spacing w:line="360" w:lineRule="auto"/>
      <w:ind w:left="5670"/>
      <w:jc w:val="both"/>
    </w:pPr>
    <w:rPr>
      <w:sz w:val="28"/>
      <w:szCs w:val="20"/>
    </w:rPr>
  </w:style>
  <w:style w:type="character" w:customStyle="1" w:styleId="Promulgator">
    <w:name w:val="Promulgator"/>
    <w:uiPriority w:val="99"/>
    <w:rsid w:val="005D4E4F"/>
    <w:rPr>
      <w:rFonts w:cs="Times New Roman"/>
    </w:rPr>
  </w:style>
  <w:style w:type="character" w:customStyle="1" w:styleId="Name">
    <w:name w:val="Name"/>
    <w:uiPriority w:val="99"/>
    <w:rsid w:val="005D4E4F"/>
    <w:rPr>
      <w:rFonts w:cs="Times New Roman"/>
    </w:rPr>
  </w:style>
  <w:style w:type="character" w:customStyle="1" w:styleId="DatePr">
    <w:name w:val="DatePr"/>
    <w:uiPriority w:val="99"/>
    <w:rsid w:val="005D4E4F"/>
    <w:rPr>
      <w:rFonts w:cs="Times New Roman"/>
      <w:sz w:val="30"/>
    </w:rPr>
  </w:style>
  <w:style w:type="character" w:customStyle="1" w:styleId="Number">
    <w:name w:val="Number"/>
    <w:rsid w:val="005D4E4F"/>
    <w:rPr>
      <w:rFonts w:cs="Times New Roman"/>
      <w:sz w:val="30"/>
    </w:rPr>
  </w:style>
  <w:style w:type="character" w:customStyle="1" w:styleId="placeprin">
    <w:name w:val="placeprin"/>
    <w:rsid w:val="005D4E4F"/>
    <w:rPr>
      <w:rFonts w:cs="Times New Roman"/>
    </w:rPr>
  </w:style>
  <w:style w:type="paragraph" w:customStyle="1" w:styleId="Preamble">
    <w:name w:val="Preamble"/>
    <w:basedOn w:val="a"/>
    <w:uiPriority w:val="99"/>
    <w:rsid w:val="005D4E4F"/>
    <w:pPr>
      <w:ind w:firstLine="709"/>
      <w:jc w:val="both"/>
    </w:pPr>
    <w:rPr>
      <w:sz w:val="30"/>
      <w:szCs w:val="20"/>
    </w:rPr>
  </w:style>
  <w:style w:type="paragraph" w:customStyle="1" w:styleId="Point0">
    <w:name w:val="Point"/>
    <w:basedOn w:val="a"/>
    <w:uiPriority w:val="99"/>
    <w:rsid w:val="005D4E4F"/>
    <w:pPr>
      <w:ind w:firstLine="709"/>
      <w:jc w:val="both"/>
    </w:pPr>
    <w:rPr>
      <w:sz w:val="30"/>
      <w:szCs w:val="20"/>
    </w:rPr>
  </w:style>
  <w:style w:type="paragraph" w:customStyle="1" w:styleId="UnderPoint">
    <w:name w:val="UnderPoint"/>
    <w:basedOn w:val="a"/>
    <w:uiPriority w:val="99"/>
    <w:rsid w:val="005D4E4F"/>
    <w:pPr>
      <w:ind w:firstLine="709"/>
      <w:jc w:val="both"/>
    </w:pPr>
    <w:rPr>
      <w:sz w:val="30"/>
      <w:szCs w:val="20"/>
    </w:rPr>
  </w:style>
  <w:style w:type="paragraph" w:customStyle="1" w:styleId="Cap">
    <w:name w:val="Cap"/>
    <w:basedOn w:val="3"/>
    <w:uiPriority w:val="99"/>
    <w:rsid w:val="005D4E4F"/>
    <w:pPr>
      <w:widowControl/>
      <w:autoSpaceDE/>
      <w:autoSpaceDN/>
      <w:adjustRightInd/>
      <w:spacing w:line="280" w:lineRule="exact"/>
      <w:ind w:left="5670"/>
      <w:jc w:val="both"/>
    </w:pPr>
    <w:rPr>
      <w:i w:val="0"/>
      <w:iCs w:val="0"/>
      <w:color w:val="auto"/>
      <w:szCs w:val="20"/>
    </w:rPr>
  </w:style>
  <w:style w:type="paragraph" w:customStyle="1" w:styleId="titleu">
    <w:name w:val="titleu"/>
    <w:basedOn w:val="a"/>
    <w:uiPriority w:val="99"/>
    <w:rsid w:val="005D4E4F"/>
    <w:rPr>
      <w:sz w:val="30"/>
      <w:szCs w:val="20"/>
    </w:rPr>
  </w:style>
  <w:style w:type="paragraph" w:customStyle="1" w:styleId="Chapter">
    <w:name w:val="Chapter"/>
    <w:basedOn w:val="a"/>
    <w:uiPriority w:val="99"/>
    <w:rsid w:val="005D4E4F"/>
    <w:pPr>
      <w:jc w:val="center"/>
    </w:pPr>
    <w:rPr>
      <w:b/>
      <w:sz w:val="30"/>
      <w:szCs w:val="20"/>
    </w:rPr>
  </w:style>
  <w:style w:type="character" w:customStyle="1" w:styleId="Arabic">
    <w:name w:val="Arabic"/>
    <w:uiPriority w:val="99"/>
    <w:rsid w:val="005D4E4F"/>
    <w:rPr>
      <w:rFonts w:cs="Times New Roman"/>
      <w:b/>
      <w:sz w:val="30"/>
    </w:rPr>
  </w:style>
  <w:style w:type="character" w:customStyle="1" w:styleId="TitleG">
    <w:name w:val="TitleG"/>
    <w:uiPriority w:val="99"/>
    <w:rsid w:val="005D4E4F"/>
    <w:rPr>
      <w:rFonts w:cs="Times New Roman"/>
    </w:rPr>
  </w:style>
  <w:style w:type="paragraph" w:styleId="25">
    <w:name w:val="Body Text Indent 2"/>
    <w:basedOn w:val="a"/>
    <w:link w:val="26"/>
    <w:rsid w:val="005D4E4F"/>
    <w:pPr>
      <w:spacing w:line="360" w:lineRule="auto"/>
      <w:ind w:firstLine="709"/>
    </w:pPr>
    <w:rPr>
      <w:sz w:val="30"/>
      <w:szCs w:val="20"/>
    </w:rPr>
  </w:style>
  <w:style w:type="character" w:customStyle="1" w:styleId="26">
    <w:name w:val="Основной текст с отступом 2 Знак"/>
    <w:basedOn w:val="a0"/>
    <w:link w:val="25"/>
    <w:rsid w:val="005D4E4F"/>
    <w:rPr>
      <w:rFonts w:ascii="Times New Roman" w:eastAsia="Times New Roman" w:hAnsi="Times New Roman" w:cs="Times New Roman"/>
      <w:sz w:val="30"/>
      <w:szCs w:val="20"/>
      <w:lang w:eastAsia="ru-RU"/>
    </w:rPr>
  </w:style>
  <w:style w:type="paragraph" w:customStyle="1" w:styleId="Proekt">
    <w:name w:val="Proekt"/>
    <w:basedOn w:val="newncpi"/>
    <w:uiPriority w:val="99"/>
    <w:rsid w:val="005D4E4F"/>
  </w:style>
  <w:style w:type="paragraph" w:customStyle="1" w:styleId="ConsPlusCell">
    <w:name w:val="ConsPlusCell"/>
    <w:rsid w:val="005D4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5D4E4F"/>
    <w:pPr>
      <w:widowControl w:val="0"/>
      <w:spacing w:after="0" w:line="240" w:lineRule="auto"/>
    </w:pPr>
    <w:rPr>
      <w:rFonts w:ascii="Courier New" w:eastAsia="Times New Roman" w:hAnsi="Courier New" w:cs="Courier New"/>
      <w:sz w:val="20"/>
      <w:szCs w:val="20"/>
      <w:lang w:eastAsia="ru-RU"/>
    </w:rPr>
  </w:style>
  <w:style w:type="character" w:customStyle="1" w:styleId="s101">
    <w:name w:val="s101"/>
    <w:rsid w:val="005D4E4F"/>
    <w:rPr>
      <w:rFonts w:cs="Times New Roman"/>
      <w:shd w:val="clear" w:color="auto" w:fill="FFFF00"/>
    </w:rPr>
  </w:style>
  <w:style w:type="paragraph" w:styleId="31">
    <w:name w:val="Body Text 3"/>
    <w:basedOn w:val="a"/>
    <w:link w:val="32"/>
    <w:rsid w:val="005D4E4F"/>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5D4E4F"/>
    <w:rPr>
      <w:rFonts w:ascii="Calibri" w:eastAsia="Calibri" w:hAnsi="Calibri" w:cs="Times New Roman"/>
      <w:sz w:val="16"/>
      <w:szCs w:val="16"/>
    </w:rPr>
  </w:style>
  <w:style w:type="character" w:customStyle="1" w:styleId="apple-converted-space">
    <w:name w:val="apple-converted-space"/>
    <w:rsid w:val="005D4E4F"/>
    <w:rPr>
      <w:rFonts w:cs="Times New Roman"/>
    </w:rPr>
  </w:style>
  <w:style w:type="character" w:customStyle="1" w:styleId="18">
    <w:name w:val="Замещающий текст1"/>
    <w:semiHidden/>
    <w:rsid w:val="005D4E4F"/>
    <w:rPr>
      <w:rFonts w:cs="Times New Roman"/>
      <w:color w:val="808080"/>
    </w:rPr>
  </w:style>
  <w:style w:type="paragraph" w:customStyle="1" w:styleId="table10">
    <w:name w:val="table10"/>
    <w:basedOn w:val="a"/>
    <w:rsid w:val="005D4E4F"/>
    <w:rPr>
      <w:sz w:val="20"/>
      <w:szCs w:val="20"/>
    </w:rPr>
  </w:style>
  <w:style w:type="paragraph" w:styleId="afd">
    <w:name w:val="Normal (Web)"/>
    <w:basedOn w:val="a"/>
    <w:uiPriority w:val="99"/>
    <w:semiHidden/>
    <w:unhideWhenUsed/>
    <w:rsid w:val="005D4E4F"/>
    <w:pPr>
      <w:spacing w:after="200" w:line="276"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4E4F"/>
    <w:pPr>
      <w:keepNext/>
      <w:jc w:val="center"/>
      <w:outlineLvl w:val="0"/>
    </w:pPr>
    <w:rPr>
      <w:sz w:val="30"/>
      <w:szCs w:val="20"/>
    </w:rPr>
  </w:style>
  <w:style w:type="paragraph" w:styleId="2">
    <w:name w:val="heading 2"/>
    <w:basedOn w:val="a"/>
    <w:next w:val="a"/>
    <w:link w:val="20"/>
    <w:uiPriority w:val="99"/>
    <w:qFormat/>
    <w:rsid w:val="005D4E4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4E4F"/>
    <w:pPr>
      <w:keepNext/>
      <w:widowControl w:val="0"/>
      <w:autoSpaceDE w:val="0"/>
      <w:autoSpaceDN w:val="0"/>
      <w:adjustRightInd w:val="0"/>
      <w:jc w:val="center"/>
      <w:outlineLvl w:val="2"/>
    </w:pPr>
    <w:rPr>
      <w:i/>
      <w:iCs/>
      <w:color w:val="000000"/>
      <w:sz w:val="30"/>
      <w:szCs w:val="30"/>
    </w:rPr>
  </w:style>
  <w:style w:type="paragraph" w:styleId="8">
    <w:name w:val="heading 8"/>
    <w:basedOn w:val="a"/>
    <w:next w:val="a"/>
    <w:link w:val="80"/>
    <w:qFormat/>
    <w:rsid w:val="005D4E4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4E4F"/>
    <w:rPr>
      <w:rFonts w:ascii="Times New Roman" w:eastAsia="Times New Roman" w:hAnsi="Times New Roman" w:cs="Times New Roman"/>
      <w:sz w:val="30"/>
      <w:szCs w:val="20"/>
      <w:lang w:eastAsia="ru-RU"/>
    </w:rPr>
  </w:style>
  <w:style w:type="character" w:customStyle="1" w:styleId="20">
    <w:name w:val="Заголовок 2 Знак"/>
    <w:basedOn w:val="a0"/>
    <w:link w:val="2"/>
    <w:uiPriority w:val="99"/>
    <w:rsid w:val="005D4E4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D4E4F"/>
    <w:rPr>
      <w:rFonts w:ascii="Times New Roman" w:eastAsia="Times New Roman" w:hAnsi="Times New Roman" w:cs="Times New Roman"/>
      <w:i/>
      <w:iCs/>
      <w:color w:val="000000"/>
      <w:sz w:val="30"/>
      <w:szCs w:val="30"/>
      <w:lang w:eastAsia="ru-RU"/>
    </w:rPr>
  </w:style>
  <w:style w:type="character" w:customStyle="1" w:styleId="80">
    <w:name w:val="Заголовок 8 Знак"/>
    <w:basedOn w:val="a0"/>
    <w:link w:val="8"/>
    <w:rsid w:val="005D4E4F"/>
    <w:rPr>
      <w:rFonts w:ascii="Times New Roman" w:eastAsia="Times New Roman" w:hAnsi="Times New Roman" w:cs="Times New Roman"/>
      <w:i/>
      <w:iCs/>
      <w:sz w:val="24"/>
      <w:szCs w:val="24"/>
      <w:lang w:eastAsia="ru-RU"/>
    </w:rPr>
  </w:style>
  <w:style w:type="paragraph" w:styleId="a3">
    <w:name w:val="Body Text"/>
    <w:basedOn w:val="a"/>
    <w:link w:val="a4"/>
    <w:rsid w:val="005D4E4F"/>
    <w:pPr>
      <w:tabs>
        <w:tab w:val="left" w:pos="1026"/>
      </w:tabs>
      <w:jc w:val="both"/>
    </w:pPr>
    <w:rPr>
      <w:sz w:val="28"/>
      <w:szCs w:val="28"/>
    </w:rPr>
  </w:style>
  <w:style w:type="character" w:customStyle="1" w:styleId="a4">
    <w:name w:val="Основной текст Знак"/>
    <w:basedOn w:val="a0"/>
    <w:link w:val="a3"/>
    <w:rsid w:val="005D4E4F"/>
    <w:rPr>
      <w:rFonts w:ascii="Times New Roman" w:eastAsia="Times New Roman" w:hAnsi="Times New Roman" w:cs="Times New Roman"/>
      <w:sz w:val="28"/>
      <w:szCs w:val="28"/>
      <w:lang w:eastAsia="ru-RU"/>
    </w:rPr>
  </w:style>
  <w:style w:type="character" w:customStyle="1" w:styleId="a5">
    <w:name w:val="Верхний колонтитул Знак"/>
    <w:link w:val="a6"/>
    <w:uiPriority w:val="99"/>
    <w:rsid w:val="005D4E4F"/>
    <w:rPr>
      <w:sz w:val="24"/>
      <w:szCs w:val="24"/>
      <w:lang w:eastAsia="ru-RU"/>
    </w:rPr>
  </w:style>
  <w:style w:type="paragraph" w:styleId="a6">
    <w:name w:val="header"/>
    <w:basedOn w:val="a"/>
    <w:link w:val="a5"/>
    <w:uiPriority w:val="99"/>
    <w:rsid w:val="005D4E4F"/>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5D4E4F"/>
    <w:rPr>
      <w:rFonts w:ascii="Times New Roman" w:eastAsia="Times New Roman" w:hAnsi="Times New Roman" w:cs="Times New Roman"/>
      <w:sz w:val="24"/>
      <w:szCs w:val="24"/>
      <w:lang w:eastAsia="ru-RU"/>
    </w:rPr>
  </w:style>
  <w:style w:type="paragraph" w:customStyle="1" w:styleId="12">
    <w:name w:val="Название1"/>
    <w:basedOn w:val="2"/>
    <w:uiPriority w:val="99"/>
    <w:rsid w:val="005D4E4F"/>
    <w:pPr>
      <w:spacing w:before="0" w:after="0" w:line="280" w:lineRule="exact"/>
      <w:ind w:right="-57"/>
    </w:pPr>
    <w:rPr>
      <w:rFonts w:ascii="Times New Roman" w:hAnsi="Times New Roman" w:cs="Times New Roman"/>
      <w:i w:val="0"/>
      <w:iCs w:val="0"/>
      <w:sz w:val="30"/>
      <w:szCs w:val="20"/>
    </w:rPr>
  </w:style>
  <w:style w:type="paragraph" w:customStyle="1" w:styleId="newncpi">
    <w:name w:val="newncpi"/>
    <w:basedOn w:val="a"/>
    <w:rsid w:val="005D4E4F"/>
    <w:pPr>
      <w:jc w:val="right"/>
    </w:pPr>
    <w:rPr>
      <w:sz w:val="30"/>
      <w:szCs w:val="20"/>
    </w:rPr>
  </w:style>
  <w:style w:type="paragraph" w:customStyle="1" w:styleId="ConsPlusNormal">
    <w:name w:val="ConsPlusNormal"/>
    <w:rsid w:val="005D4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Знак Знак Знак Знак Знак Знак"/>
    <w:basedOn w:val="a"/>
    <w:autoRedefine/>
    <w:rsid w:val="005D4E4F"/>
    <w:pPr>
      <w:autoSpaceDE w:val="0"/>
      <w:autoSpaceDN w:val="0"/>
      <w:adjustRightInd w:val="0"/>
    </w:pPr>
    <w:rPr>
      <w:rFonts w:ascii="Arial" w:hAnsi="Arial" w:cs="Arial"/>
      <w:sz w:val="20"/>
      <w:szCs w:val="20"/>
      <w:lang w:val="en-ZA" w:eastAsia="en-ZA"/>
    </w:rPr>
  </w:style>
  <w:style w:type="paragraph" w:customStyle="1" w:styleId="ConsPlusNonformat">
    <w:name w:val="ConsPlusNonformat"/>
    <w:rsid w:val="005D4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5D4E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0">
    <w:name w:val="newncpi0"/>
    <w:basedOn w:val="a"/>
    <w:rsid w:val="005D4E4F"/>
    <w:pPr>
      <w:jc w:val="both"/>
    </w:pPr>
  </w:style>
  <w:style w:type="paragraph" w:customStyle="1" w:styleId="onestring">
    <w:name w:val="onestring"/>
    <w:basedOn w:val="a"/>
    <w:rsid w:val="005D4E4F"/>
    <w:pPr>
      <w:jc w:val="right"/>
    </w:pPr>
    <w:rPr>
      <w:sz w:val="22"/>
      <w:szCs w:val="22"/>
    </w:rPr>
  </w:style>
  <w:style w:type="paragraph" w:customStyle="1" w:styleId="undline">
    <w:name w:val="undline"/>
    <w:basedOn w:val="a"/>
    <w:rsid w:val="005D4E4F"/>
    <w:pPr>
      <w:jc w:val="both"/>
    </w:pPr>
    <w:rPr>
      <w:sz w:val="20"/>
      <w:szCs w:val="20"/>
    </w:rPr>
  </w:style>
  <w:style w:type="paragraph" w:customStyle="1" w:styleId="nonumheader">
    <w:name w:val="nonumheader"/>
    <w:basedOn w:val="a"/>
    <w:rsid w:val="005D4E4F"/>
    <w:pPr>
      <w:spacing w:before="240" w:after="240"/>
      <w:jc w:val="center"/>
    </w:pPr>
  </w:style>
  <w:style w:type="character" w:styleId="a8">
    <w:name w:val="page number"/>
    <w:basedOn w:val="a0"/>
    <w:rsid w:val="005D4E4F"/>
  </w:style>
  <w:style w:type="paragraph" w:styleId="a9">
    <w:name w:val="footer"/>
    <w:basedOn w:val="a"/>
    <w:link w:val="aa"/>
    <w:rsid w:val="005D4E4F"/>
    <w:pPr>
      <w:tabs>
        <w:tab w:val="center" w:pos="4677"/>
        <w:tab w:val="right" w:pos="9355"/>
      </w:tabs>
    </w:pPr>
  </w:style>
  <w:style w:type="character" w:customStyle="1" w:styleId="aa">
    <w:name w:val="Нижний колонтитул Знак"/>
    <w:basedOn w:val="a0"/>
    <w:link w:val="a9"/>
    <w:rsid w:val="005D4E4F"/>
    <w:rPr>
      <w:rFonts w:ascii="Times New Roman" w:eastAsia="Times New Roman" w:hAnsi="Times New Roman" w:cs="Times New Roman"/>
      <w:sz w:val="24"/>
      <w:szCs w:val="24"/>
      <w:lang w:eastAsia="ru-RU"/>
    </w:rPr>
  </w:style>
  <w:style w:type="paragraph" w:styleId="ab">
    <w:name w:val="Balloon Text"/>
    <w:basedOn w:val="a"/>
    <w:link w:val="ac"/>
    <w:semiHidden/>
    <w:rsid w:val="005D4E4F"/>
    <w:rPr>
      <w:rFonts w:ascii="Tahoma" w:hAnsi="Tahoma" w:cs="Tahoma"/>
      <w:sz w:val="16"/>
      <w:szCs w:val="16"/>
    </w:rPr>
  </w:style>
  <w:style w:type="character" w:customStyle="1" w:styleId="ac">
    <w:name w:val="Текст выноски Знак"/>
    <w:basedOn w:val="a0"/>
    <w:link w:val="ab"/>
    <w:semiHidden/>
    <w:rsid w:val="005D4E4F"/>
    <w:rPr>
      <w:rFonts w:ascii="Tahoma" w:eastAsia="Times New Roman" w:hAnsi="Tahoma" w:cs="Tahoma"/>
      <w:sz w:val="16"/>
      <w:szCs w:val="16"/>
      <w:lang w:eastAsia="ru-RU"/>
    </w:rPr>
  </w:style>
  <w:style w:type="character" w:styleId="ad">
    <w:name w:val="Hyperlink"/>
    <w:rsid w:val="005D4E4F"/>
    <w:rPr>
      <w:color w:val="0000FF"/>
      <w:u w:val="single"/>
    </w:rPr>
  </w:style>
  <w:style w:type="character" w:customStyle="1" w:styleId="Post">
    <w:name w:val="Post"/>
    <w:uiPriority w:val="99"/>
    <w:rsid w:val="005D4E4F"/>
    <w:rPr>
      <w:sz w:val="30"/>
    </w:rPr>
  </w:style>
  <w:style w:type="paragraph" w:customStyle="1" w:styleId="append">
    <w:name w:val="append"/>
    <w:basedOn w:val="a"/>
    <w:rsid w:val="005D4E4F"/>
    <w:pPr>
      <w:spacing w:before="100" w:beforeAutospacing="1" w:after="100" w:afterAutospacing="1"/>
    </w:pPr>
  </w:style>
  <w:style w:type="paragraph" w:customStyle="1" w:styleId="append1">
    <w:name w:val="append1"/>
    <w:basedOn w:val="a"/>
    <w:rsid w:val="005D4E4F"/>
    <w:pPr>
      <w:spacing w:before="100" w:beforeAutospacing="1" w:after="100" w:afterAutospacing="1"/>
    </w:pPr>
  </w:style>
  <w:style w:type="paragraph" w:customStyle="1" w:styleId="begform">
    <w:name w:val="begform"/>
    <w:basedOn w:val="a"/>
    <w:rsid w:val="005D4E4F"/>
    <w:pPr>
      <w:spacing w:before="100" w:beforeAutospacing="1" w:after="100" w:afterAutospacing="1"/>
    </w:pPr>
  </w:style>
  <w:style w:type="paragraph" w:customStyle="1" w:styleId="titlep">
    <w:name w:val="titlep"/>
    <w:basedOn w:val="a"/>
    <w:rsid w:val="005D4E4F"/>
    <w:pPr>
      <w:spacing w:before="100" w:beforeAutospacing="1" w:after="100" w:afterAutospacing="1"/>
    </w:pPr>
  </w:style>
  <w:style w:type="paragraph" w:styleId="ae">
    <w:name w:val="List Paragraph"/>
    <w:basedOn w:val="a"/>
    <w:uiPriority w:val="99"/>
    <w:qFormat/>
    <w:rsid w:val="005D4E4F"/>
    <w:pPr>
      <w:ind w:left="720"/>
      <w:contextualSpacing/>
    </w:pPr>
  </w:style>
  <w:style w:type="numbering" w:customStyle="1" w:styleId="13">
    <w:name w:val="Нет списка1"/>
    <w:next w:val="a2"/>
    <w:uiPriority w:val="99"/>
    <w:semiHidden/>
    <w:unhideWhenUsed/>
    <w:rsid w:val="005D4E4F"/>
  </w:style>
  <w:style w:type="table" w:customStyle="1" w:styleId="14">
    <w:name w:val="Сетка таблицы1"/>
    <w:basedOn w:val="a1"/>
    <w:next w:val="a7"/>
    <w:uiPriority w:val="59"/>
    <w:rsid w:val="005D4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5D4E4F"/>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5D4E4F"/>
    <w:rPr>
      <w:sz w:val="20"/>
      <w:szCs w:val="20"/>
    </w:rPr>
  </w:style>
  <w:style w:type="character" w:styleId="af1">
    <w:name w:val="footnote reference"/>
    <w:basedOn w:val="a0"/>
    <w:uiPriority w:val="99"/>
    <w:unhideWhenUsed/>
    <w:rsid w:val="005D4E4F"/>
    <w:rPr>
      <w:vertAlign w:val="superscript"/>
    </w:rPr>
  </w:style>
  <w:style w:type="paragraph" w:styleId="af2">
    <w:name w:val="endnote text"/>
    <w:basedOn w:val="a"/>
    <w:link w:val="af3"/>
    <w:uiPriority w:val="99"/>
    <w:semiHidden/>
    <w:unhideWhenUsed/>
    <w:rsid w:val="005D4E4F"/>
    <w:rPr>
      <w:rFonts w:asciiTheme="minorHAnsi" w:eastAsiaTheme="minorHAnsi" w:hAnsiTheme="minorHAnsi" w:cstheme="minorBidi"/>
      <w:sz w:val="20"/>
      <w:szCs w:val="20"/>
      <w:lang w:eastAsia="en-US"/>
    </w:rPr>
  </w:style>
  <w:style w:type="character" w:customStyle="1" w:styleId="af3">
    <w:name w:val="Текст концевой сноски Знак"/>
    <w:basedOn w:val="a0"/>
    <w:link w:val="af2"/>
    <w:uiPriority w:val="99"/>
    <w:semiHidden/>
    <w:rsid w:val="005D4E4F"/>
    <w:rPr>
      <w:sz w:val="20"/>
      <w:szCs w:val="20"/>
    </w:rPr>
  </w:style>
  <w:style w:type="character" w:styleId="af4">
    <w:name w:val="endnote reference"/>
    <w:basedOn w:val="a0"/>
    <w:uiPriority w:val="99"/>
    <w:semiHidden/>
    <w:unhideWhenUsed/>
    <w:rsid w:val="005D4E4F"/>
    <w:rPr>
      <w:vertAlign w:val="superscript"/>
    </w:rPr>
  </w:style>
  <w:style w:type="character" w:customStyle="1" w:styleId="formula">
    <w:name w:val="formula"/>
    <w:basedOn w:val="a0"/>
    <w:rsid w:val="005D4E4F"/>
  </w:style>
  <w:style w:type="character" w:customStyle="1" w:styleId="15">
    <w:name w:val="Неразрешенное упоминание1"/>
    <w:basedOn w:val="a0"/>
    <w:uiPriority w:val="99"/>
    <w:semiHidden/>
    <w:unhideWhenUsed/>
    <w:rsid w:val="005D4E4F"/>
    <w:rPr>
      <w:color w:val="605E5C"/>
      <w:shd w:val="clear" w:color="auto" w:fill="E1DFDD"/>
    </w:rPr>
  </w:style>
  <w:style w:type="character" w:styleId="af5">
    <w:name w:val="FollowedHyperlink"/>
    <w:basedOn w:val="a0"/>
    <w:uiPriority w:val="99"/>
    <w:semiHidden/>
    <w:unhideWhenUsed/>
    <w:rsid w:val="005D4E4F"/>
    <w:rPr>
      <w:color w:val="800080" w:themeColor="followedHyperlink"/>
      <w:u w:val="single"/>
    </w:rPr>
  </w:style>
  <w:style w:type="paragraph" w:customStyle="1" w:styleId="labelcaption">
    <w:name w:val="labelcaption"/>
    <w:basedOn w:val="a"/>
    <w:rsid w:val="005D4E4F"/>
    <w:pPr>
      <w:spacing w:before="100" w:beforeAutospacing="1" w:after="100" w:afterAutospacing="1"/>
    </w:pPr>
  </w:style>
  <w:style w:type="paragraph" w:customStyle="1" w:styleId="ConsPlusTitle">
    <w:name w:val="ConsPlusTitle"/>
    <w:rsid w:val="005D4E4F"/>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point">
    <w:name w:val="point"/>
    <w:basedOn w:val="a"/>
    <w:rsid w:val="005D4E4F"/>
    <w:pPr>
      <w:ind w:firstLine="567"/>
      <w:jc w:val="both"/>
    </w:pPr>
    <w:rPr>
      <w:rFonts w:eastAsiaTheme="minorEastAsia"/>
      <w:lang w:eastAsia="en-US"/>
    </w:rPr>
  </w:style>
  <w:style w:type="character" w:styleId="af6">
    <w:name w:val="annotation reference"/>
    <w:basedOn w:val="a0"/>
    <w:uiPriority w:val="99"/>
    <w:semiHidden/>
    <w:unhideWhenUsed/>
    <w:rsid w:val="005D4E4F"/>
    <w:rPr>
      <w:sz w:val="16"/>
      <w:szCs w:val="16"/>
    </w:rPr>
  </w:style>
  <w:style w:type="paragraph" w:styleId="af7">
    <w:name w:val="annotation text"/>
    <w:basedOn w:val="a"/>
    <w:link w:val="af8"/>
    <w:uiPriority w:val="99"/>
    <w:semiHidden/>
    <w:unhideWhenUsed/>
    <w:rsid w:val="005D4E4F"/>
    <w:pPr>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5D4E4F"/>
    <w:rPr>
      <w:sz w:val="20"/>
      <w:szCs w:val="20"/>
    </w:rPr>
  </w:style>
  <w:style w:type="paragraph" w:styleId="af9">
    <w:name w:val="annotation subject"/>
    <w:basedOn w:val="af7"/>
    <w:next w:val="af7"/>
    <w:link w:val="afa"/>
    <w:uiPriority w:val="99"/>
    <w:semiHidden/>
    <w:unhideWhenUsed/>
    <w:rsid w:val="005D4E4F"/>
    <w:rPr>
      <w:b/>
      <w:bCs/>
    </w:rPr>
  </w:style>
  <w:style w:type="character" w:customStyle="1" w:styleId="afa">
    <w:name w:val="Тема примечания Знак"/>
    <w:basedOn w:val="af8"/>
    <w:link w:val="af9"/>
    <w:uiPriority w:val="99"/>
    <w:semiHidden/>
    <w:rsid w:val="005D4E4F"/>
    <w:rPr>
      <w:b/>
      <w:bCs/>
      <w:sz w:val="20"/>
      <w:szCs w:val="20"/>
    </w:rPr>
  </w:style>
  <w:style w:type="numbering" w:customStyle="1" w:styleId="110">
    <w:name w:val="Нет списка11"/>
    <w:next w:val="a2"/>
    <w:semiHidden/>
    <w:rsid w:val="005D4E4F"/>
  </w:style>
  <w:style w:type="paragraph" w:customStyle="1" w:styleId="16">
    <w:name w:val="Мой стиль 1"/>
    <w:basedOn w:val="a"/>
    <w:link w:val="17"/>
    <w:autoRedefine/>
    <w:rsid w:val="005D4E4F"/>
    <w:pPr>
      <w:jc w:val="center"/>
    </w:pPr>
    <w:rPr>
      <w:sz w:val="18"/>
      <w:szCs w:val="18"/>
    </w:rPr>
  </w:style>
  <w:style w:type="paragraph" w:customStyle="1" w:styleId="22">
    <w:name w:val="Стиль2"/>
    <w:basedOn w:val="a"/>
    <w:autoRedefine/>
    <w:rsid w:val="005D4E4F"/>
    <w:pPr>
      <w:ind w:right="-284" w:firstLine="709"/>
      <w:jc w:val="both"/>
    </w:pPr>
    <w:rPr>
      <w:lang w:eastAsia="en-US"/>
    </w:rPr>
  </w:style>
  <w:style w:type="paragraph" w:styleId="23">
    <w:name w:val="Body Text 2"/>
    <w:basedOn w:val="a"/>
    <w:link w:val="24"/>
    <w:rsid w:val="005D4E4F"/>
    <w:pPr>
      <w:jc w:val="center"/>
    </w:pPr>
    <w:rPr>
      <w:b/>
      <w:color w:val="000000"/>
    </w:rPr>
  </w:style>
  <w:style w:type="character" w:customStyle="1" w:styleId="24">
    <w:name w:val="Основной текст 2 Знак"/>
    <w:basedOn w:val="a0"/>
    <w:link w:val="23"/>
    <w:rsid w:val="005D4E4F"/>
    <w:rPr>
      <w:rFonts w:ascii="Times New Roman" w:eastAsia="Times New Roman" w:hAnsi="Times New Roman" w:cs="Times New Roman"/>
      <w:b/>
      <w:color w:val="000000"/>
      <w:sz w:val="24"/>
      <w:szCs w:val="24"/>
      <w:lang w:eastAsia="ru-RU"/>
    </w:rPr>
  </w:style>
  <w:style w:type="character" w:customStyle="1" w:styleId="17">
    <w:name w:val="Мой стиль 1 Знак"/>
    <w:link w:val="16"/>
    <w:rsid w:val="005D4E4F"/>
    <w:rPr>
      <w:rFonts w:ascii="Times New Roman" w:eastAsia="Times New Roman" w:hAnsi="Times New Roman" w:cs="Times New Roman"/>
      <w:sz w:val="18"/>
      <w:szCs w:val="18"/>
      <w:lang w:eastAsia="ru-RU"/>
    </w:rPr>
  </w:style>
  <w:style w:type="table" w:customStyle="1" w:styleId="111">
    <w:name w:val="Сетка таблицы11"/>
    <w:basedOn w:val="a1"/>
    <w:next w:val="a7"/>
    <w:uiPriority w:val="39"/>
    <w:rsid w:val="005D4E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8 Знак Знак Знак Знак Знак Знак"/>
    <w:basedOn w:val="a"/>
    <w:autoRedefine/>
    <w:rsid w:val="005D4E4F"/>
    <w:pPr>
      <w:autoSpaceDE w:val="0"/>
      <w:autoSpaceDN w:val="0"/>
      <w:adjustRightInd w:val="0"/>
    </w:pPr>
    <w:rPr>
      <w:rFonts w:ascii="Arial" w:hAnsi="Arial" w:cs="Arial"/>
      <w:sz w:val="20"/>
      <w:szCs w:val="20"/>
      <w:lang w:val="en-ZA" w:eastAsia="en-ZA"/>
    </w:rPr>
  </w:style>
  <w:style w:type="paragraph" w:styleId="afb">
    <w:name w:val="Body Text Indent"/>
    <w:basedOn w:val="a"/>
    <w:link w:val="afc"/>
    <w:uiPriority w:val="99"/>
    <w:rsid w:val="005D4E4F"/>
    <w:pPr>
      <w:spacing w:after="120"/>
      <w:ind w:left="283"/>
    </w:pPr>
  </w:style>
  <w:style w:type="character" w:customStyle="1" w:styleId="afc">
    <w:name w:val="Основной текст с отступом Знак"/>
    <w:basedOn w:val="a0"/>
    <w:link w:val="afb"/>
    <w:uiPriority w:val="99"/>
    <w:rsid w:val="005D4E4F"/>
    <w:rPr>
      <w:rFonts w:ascii="Times New Roman" w:eastAsia="Times New Roman" w:hAnsi="Times New Roman" w:cs="Times New Roman"/>
      <w:sz w:val="24"/>
      <w:szCs w:val="24"/>
      <w:lang w:eastAsia="ru-RU"/>
    </w:rPr>
  </w:style>
  <w:style w:type="character" w:customStyle="1" w:styleId="datecity">
    <w:name w:val="datecity"/>
    <w:rsid w:val="005D4E4F"/>
    <w:rPr>
      <w:rFonts w:ascii="Times New Roman" w:hAnsi="Times New Roman" w:cs="Times New Roman" w:hint="default"/>
      <w:sz w:val="24"/>
      <w:szCs w:val="24"/>
    </w:rPr>
  </w:style>
  <w:style w:type="numbering" w:customStyle="1" w:styleId="1110">
    <w:name w:val="Нет списка111"/>
    <w:next w:val="a2"/>
    <w:uiPriority w:val="99"/>
    <w:semiHidden/>
    <w:unhideWhenUsed/>
    <w:rsid w:val="005D4E4F"/>
  </w:style>
  <w:style w:type="paragraph" w:customStyle="1" w:styleId="CapU">
    <w:name w:val="CapU"/>
    <w:basedOn w:val="a"/>
    <w:uiPriority w:val="99"/>
    <w:rsid w:val="005D4E4F"/>
    <w:pPr>
      <w:spacing w:line="360" w:lineRule="auto"/>
      <w:ind w:left="5670"/>
      <w:jc w:val="both"/>
    </w:pPr>
    <w:rPr>
      <w:sz w:val="28"/>
      <w:szCs w:val="20"/>
    </w:rPr>
  </w:style>
  <w:style w:type="character" w:customStyle="1" w:styleId="Promulgator">
    <w:name w:val="Promulgator"/>
    <w:uiPriority w:val="99"/>
    <w:rsid w:val="005D4E4F"/>
    <w:rPr>
      <w:rFonts w:cs="Times New Roman"/>
    </w:rPr>
  </w:style>
  <w:style w:type="character" w:customStyle="1" w:styleId="Name">
    <w:name w:val="Name"/>
    <w:uiPriority w:val="99"/>
    <w:rsid w:val="005D4E4F"/>
    <w:rPr>
      <w:rFonts w:cs="Times New Roman"/>
    </w:rPr>
  </w:style>
  <w:style w:type="character" w:customStyle="1" w:styleId="DatePr">
    <w:name w:val="DatePr"/>
    <w:uiPriority w:val="99"/>
    <w:rsid w:val="005D4E4F"/>
    <w:rPr>
      <w:rFonts w:cs="Times New Roman"/>
      <w:sz w:val="30"/>
    </w:rPr>
  </w:style>
  <w:style w:type="character" w:customStyle="1" w:styleId="Number">
    <w:name w:val="Number"/>
    <w:rsid w:val="005D4E4F"/>
    <w:rPr>
      <w:rFonts w:cs="Times New Roman"/>
      <w:sz w:val="30"/>
    </w:rPr>
  </w:style>
  <w:style w:type="character" w:customStyle="1" w:styleId="placeprin">
    <w:name w:val="placeprin"/>
    <w:rsid w:val="005D4E4F"/>
    <w:rPr>
      <w:rFonts w:cs="Times New Roman"/>
    </w:rPr>
  </w:style>
  <w:style w:type="paragraph" w:customStyle="1" w:styleId="Preamble">
    <w:name w:val="Preamble"/>
    <w:basedOn w:val="a"/>
    <w:uiPriority w:val="99"/>
    <w:rsid w:val="005D4E4F"/>
    <w:pPr>
      <w:ind w:firstLine="709"/>
      <w:jc w:val="both"/>
    </w:pPr>
    <w:rPr>
      <w:sz w:val="30"/>
      <w:szCs w:val="20"/>
    </w:rPr>
  </w:style>
  <w:style w:type="paragraph" w:customStyle="1" w:styleId="Point0">
    <w:name w:val="Point"/>
    <w:basedOn w:val="a"/>
    <w:uiPriority w:val="99"/>
    <w:rsid w:val="005D4E4F"/>
    <w:pPr>
      <w:ind w:firstLine="709"/>
      <w:jc w:val="both"/>
    </w:pPr>
    <w:rPr>
      <w:sz w:val="30"/>
      <w:szCs w:val="20"/>
    </w:rPr>
  </w:style>
  <w:style w:type="paragraph" w:customStyle="1" w:styleId="UnderPoint">
    <w:name w:val="UnderPoint"/>
    <w:basedOn w:val="a"/>
    <w:uiPriority w:val="99"/>
    <w:rsid w:val="005D4E4F"/>
    <w:pPr>
      <w:ind w:firstLine="709"/>
      <w:jc w:val="both"/>
    </w:pPr>
    <w:rPr>
      <w:sz w:val="30"/>
      <w:szCs w:val="20"/>
    </w:rPr>
  </w:style>
  <w:style w:type="paragraph" w:customStyle="1" w:styleId="Cap">
    <w:name w:val="Cap"/>
    <w:basedOn w:val="3"/>
    <w:uiPriority w:val="99"/>
    <w:rsid w:val="005D4E4F"/>
    <w:pPr>
      <w:widowControl/>
      <w:autoSpaceDE/>
      <w:autoSpaceDN/>
      <w:adjustRightInd/>
      <w:spacing w:line="280" w:lineRule="exact"/>
      <w:ind w:left="5670"/>
      <w:jc w:val="both"/>
    </w:pPr>
    <w:rPr>
      <w:i w:val="0"/>
      <w:iCs w:val="0"/>
      <w:color w:val="auto"/>
      <w:szCs w:val="20"/>
    </w:rPr>
  </w:style>
  <w:style w:type="paragraph" w:customStyle="1" w:styleId="titleu">
    <w:name w:val="titleu"/>
    <w:basedOn w:val="a"/>
    <w:uiPriority w:val="99"/>
    <w:rsid w:val="005D4E4F"/>
    <w:rPr>
      <w:sz w:val="30"/>
      <w:szCs w:val="20"/>
    </w:rPr>
  </w:style>
  <w:style w:type="paragraph" w:customStyle="1" w:styleId="Chapter">
    <w:name w:val="Chapter"/>
    <w:basedOn w:val="a"/>
    <w:uiPriority w:val="99"/>
    <w:rsid w:val="005D4E4F"/>
    <w:pPr>
      <w:jc w:val="center"/>
    </w:pPr>
    <w:rPr>
      <w:b/>
      <w:sz w:val="30"/>
      <w:szCs w:val="20"/>
    </w:rPr>
  </w:style>
  <w:style w:type="character" w:customStyle="1" w:styleId="Arabic">
    <w:name w:val="Arabic"/>
    <w:uiPriority w:val="99"/>
    <w:rsid w:val="005D4E4F"/>
    <w:rPr>
      <w:rFonts w:cs="Times New Roman"/>
      <w:b/>
      <w:sz w:val="30"/>
    </w:rPr>
  </w:style>
  <w:style w:type="character" w:customStyle="1" w:styleId="TitleG">
    <w:name w:val="TitleG"/>
    <w:uiPriority w:val="99"/>
    <w:rsid w:val="005D4E4F"/>
    <w:rPr>
      <w:rFonts w:cs="Times New Roman"/>
    </w:rPr>
  </w:style>
  <w:style w:type="paragraph" w:styleId="25">
    <w:name w:val="Body Text Indent 2"/>
    <w:basedOn w:val="a"/>
    <w:link w:val="26"/>
    <w:rsid w:val="005D4E4F"/>
    <w:pPr>
      <w:spacing w:line="360" w:lineRule="auto"/>
      <w:ind w:firstLine="709"/>
    </w:pPr>
    <w:rPr>
      <w:sz w:val="30"/>
      <w:szCs w:val="20"/>
    </w:rPr>
  </w:style>
  <w:style w:type="character" w:customStyle="1" w:styleId="26">
    <w:name w:val="Основной текст с отступом 2 Знак"/>
    <w:basedOn w:val="a0"/>
    <w:link w:val="25"/>
    <w:rsid w:val="005D4E4F"/>
    <w:rPr>
      <w:rFonts w:ascii="Times New Roman" w:eastAsia="Times New Roman" w:hAnsi="Times New Roman" w:cs="Times New Roman"/>
      <w:sz w:val="30"/>
      <w:szCs w:val="20"/>
      <w:lang w:eastAsia="ru-RU"/>
    </w:rPr>
  </w:style>
  <w:style w:type="paragraph" w:customStyle="1" w:styleId="Proekt">
    <w:name w:val="Proekt"/>
    <w:basedOn w:val="newncpi"/>
    <w:uiPriority w:val="99"/>
    <w:rsid w:val="005D4E4F"/>
  </w:style>
  <w:style w:type="paragraph" w:customStyle="1" w:styleId="ConsPlusCell">
    <w:name w:val="ConsPlusCell"/>
    <w:rsid w:val="005D4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5D4E4F"/>
    <w:pPr>
      <w:widowControl w:val="0"/>
      <w:spacing w:after="0" w:line="240" w:lineRule="auto"/>
    </w:pPr>
    <w:rPr>
      <w:rFonts w:ascii="Courier New" w:eastAsia="Times New Roman" w:hAnsi="Courier New" w:cs="Courier New"/>
      <w:sz w:val="20"/>
      <w:szCs w:val="20"/>
      <w:lang w:eastAsia="ru-RU"/>
    </w:rPr>
  </w:style>
  <w:style w:type="character" w:customStyle="1" w:styleId="s101">
    <w:name w:val="s101"/>
    <w:rsid w:val="005D4E4F"/>
    <w:rPr>
      <w:rFonts w:cs="Times New Roman"/>
      <w:shd w:val="clear" w:color="auto" w:fill="FFFF00"/>
    </w:rPr>
  </w:style>
  <w:style w:type="paragraph" w:styleId="31">
    <w:name w:val="Body Text 3"/>
    <w:basedOn w:val="a"/>
    <w:link w:val="32"/>
    <w:rsid w:val="005D4E4F"/>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5D4E4F"/>
    <w:rPr>
      <w:rFonts w:ascii="Calibri" w:eastAsia="Calibri" w:hAnsi="Calibri" w:cs="Times New Roman"/>
      <w:sz w:val="16"/>
      <w:szCs w:val="16"/>
    </w:rPr>
  </w:style>
  <w:style w:type="character" w:customStyle="1" w:styleId="apple-converted-space">
    <w:name w:val="apple-converted-space"/>
    <w:rsid w:val="005D4E4F"/>
    <w:rPr>
      <w:rFonts w:cs="Times New Roman"/>
    </w:rPr>
  </w:style>
  <w:style w:type="character" w:customStyle="1" w:styleId="18">
    <w:name w:val="Замещающий текст1"/>
    <w:semiHidden/>
    <w:rsid w:val="005D4E4F"/>
    <w:rPr>
      <w:rFonts w:cs="Times New Roman"/>
      <w:color w:val="808080"/>
    </w:rPr>
  </w:style>
  <w:style w:type="paragraph" w:customStyle="1" w:styleId="table10">
    <w:name w:val="table10"/>
    <w:basedOn w:val="a"/>
    <w:rsid w:val="005D4E4F"/>
    <w:rPr>
      <w:sz w:val="20"/>
      <w:szCs w:val="20"/>
    </w:rPr>
  </w:style>
  <w:style w:type="paragraph" w:styleId="afd">
    <w:name w:val="Normal (Web)"/>
    <w:basedOn w:val="a"/>
    <w:uiPriority w:val="99"/>
    <w:semiHidden/>
    <w:unhideWhenUsed/>
    <w:rsid w:val="005D4E4F"/>
    <w:pPr>
      <w:spacing w:after="200" w:line="27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723983AFE742767560664D6D68562C1E867F80DB751DA2EDA6ECA5E68D3E9D3C0E6C8C578D9B5D63C3390E302177781B725823D641F0D3D893B0F43C4EM5R" TargetMode="External"/><Relationship Id="rId18" Type="http://schemas.openxmlformats.org/officeDocument/2006/relationships/hyperlink" Target="consultantplus://offline/ref=FE723983AFE742767560664D6D68562C1E867F80DB751CA4E9A9EDA5E68D3E9D3C0E6C8C578D9B5D63C33B09312B77781B725823D641F0D3D893B0F43C4EM5R" TargetMode="External"/><Relationship Id="rId26" Type="http://schemas.openxmlformats.org/officeDocument/2006/relationships/hyperlink" Target="consultantplus://offline/ref=FE723983AFE742767560664D6D68562C1E867F80DB751DA2EDA6ECA5E68D3E9D3C0E6C8C578D9B5D63C339013D2177781B725823D641F0D3D893B0F43C4EM5R" TargetMode="External"/><Relationship Id="rId39" Type="http://schemas.openxmlformats.org/officeDocument/2006/relationships/hyperlink" Target="consultantplus://offline/ref=FE723983AFE742767560664D6D68562C1E867F80DB751DA2EDA6ECA5E68D3E9D3C0E6C8C578D9B5D63C33901302977781B725823D641F0D3D893B0F43C4EM5R" TargetMode="External"/><Relationship Id="rId21" Type="http://schemas.openxmlformats.org/officeDocument/2006/relationships/hyperlink" Target="consultantplus://offline/ref=FE723983AFE742767560664D6D68562C1E867F80DB751DA2EDA6ECA5E68D3E9D3C0E6C8C578D9B5D63C339013A2B77781B725823D641F0D3D893B0F43C4EM5R" TargetMode="External"/><Relationship Id="rId34" Type="http://schemas.openxmlformats.org/officeDocument/2006/relationships/hyperlink" Target="consultantplus://offline/ref=FE723983AFE742767560664D6D68562C1E867F80DB751DA2EDA6ECA5E68D3E9D3C0E6C8C578D9B5D63C339013E2D77781B725823D641F0D3D893B0F43C4EM5R" TargetMode="External"/><Relationship Id="rId42" Type="http://schemas.openxmlformats.org/officeDocument/2006/relationships/hyperlink" Target="consultantplus://offline/ref=FE723983AFE742767560664D6D68562C1E867F80DB751DA2EDA6ECA5E68D3E9D3C0E6C8C578D9B5D63C33900382177781B725823D641F0D3D893B0F43C4EM5R" TargetMode="External"/><Relationship Id="rId47" Type="http://schemas.openxmlformats.org/officeDocument/2006/relationships/hyperlink" Target="consultantplus://offline/ref=FE723983AFE742767560664D6D68562C1E867F80DB751DA2EDA6ECA5E68D3E9D3C0E6C8C578D9B5D63C33900312877781B725823D641F0D3D893B0F43C4EM5R" TargetMode="External"/><Relationship Id="rId50" Type="http://schemas.openxmlformats.org/officeDocument/2006/relationships/hyperlink" Target="consultantplus://offline/ref=FE723983AFE742767560664D6D68562C1E867F80DB751DA2EDA6ECA5E68D3E9D3C0E6C8C578D9B5D63C33900382D77781B725823D641F0D3D893B0F43C4EM5R" TargetMode="External"/><Relationship Id="rId55" Type="http://schemas.openxmlformats.org/officeDocument/2006/relationships/hyperlink" Target="consultantplus://offline/ref=FE723983AFE742767560664D6D68562C1E867F80DB751DA2EDA6ECA5E68D3E9D3C0E6C8C578D9B5D63C33900302F77781B725823D641F0D3D893B0F43C4EM5R" TargetMode="External"/><Relationship Id="rId63" Type="http://schemas.openxmlformats.org/officeDocument/2006/relationships/hyperlink" Target="consultantplus://offline/ref=FE723983AFE742767560664D6D68562C1E867F80DB751DA2EDA6ECA5E68D3E9D3C0E6C8C578D9B5D63C338093B2977781B725823D641F0D3D893B0F43C4EM5R" TargetMode="External"/><Relationship Id="rId68" Type="http://schemas.openxmlformats.org/officeDocument/2006/relationships/hyperlink" Target="consultantplus://offline/ref=FE723983AFE742767560664D6D68562C1E867F80DB751DA2EDA6ECA5E68D3E9D3C0E6C8C578D9B5D63C338093C2077781B725823D641F0D3D893B0F43C4EM5R" TargetMode="External"/><Relationship Id="rId7" Type="http://schemas.openxmlformats.org/officeDocument/2006/relationships/hyperlink" Target="consultantplus://offline/ref=985F17D4FABD890AB2639D3A778145A16B00527E39CFF1FF8A84475B6A4059EA2006137FA83FFC73DBEA45C2E961E853C3A88D76A68EDB670674382DE53DMAR" TargetMode="External"/><Relationship Id="rId71" Type="http://schemas.openxmlformats.org/officeDocument/2006/relationships/hyperlink" Target="consultantplus://offline/ref=FE723983AFE742767560664D6D68562C1E867F80DB751DA2EDA6ECA5E68D3E9D3C0E6C8C578D9B5D63C338093C2177781B725823D641F0D3D893B0F43C4EM5R" TargetMode="External"/><Relationship Id="rId2" Type="http://schemas.openxmlformats.org/officeDocument/2006/relationships/styles" Target="styles.xml"/><Relationship Id="rId16" Type="http://schemas.openxmlformats.org/officeDocument/2006/relationships/hyperlink" Target="consultantplus://offline/ref=FE723983AFE742767560664D6D68562C1E867F80DB751DA2EDA6ECA5E68D3E9D3C0E6C8C578D9B5D63C3390E302077781B725823D641F0D3D893B0F43C4EM5R" TargetMode="External"/><Relationship Id="rId29" Type="http://schemas.openxmlformats.org/officeDocument/2006/relationships/hyperlink" Target="consultantplus://offline/ref=FE723983AFE742767560664D6D68562C1E867F80DB751DA2EDA6ECA5E68D3E9D3C0E6C8C578D9B5D63C339013D2F77781B725823D641F0D3D893B0F43C4EM5R" TargetMode="External"/><Relationship Id="rId11" Type="http://schemas.openxmlformats.org/officeDocument/2006/relationships/hyperlink" Target="consultantplus://offline/ref=985F17D4FABD890AB2639D3A778145A16B00527E39CFF1FF8A84475B6A4059EA2006137FA83FFC73DBEA45C2E26FE853C3A88D76A68EDB670674382DE53DMAR" TargetMode="External"/><Relationship Id="rId24" Type="http://schemas.openxmlformats.org/officeDocument/2006/relationships/hyperlink" Target="consultantplus://offline/ref=FE723983AFE742767560664D6D68562C1E867F80DB751DA2EDA6ECA5E68D3E9D3C0E6C8C578D9B5D63C339013A2977781B725823D641F0D3D893B0F43C4EM5R" TargetMode="External"/><Relationship Id="rId32" Type="http://schemas.openxmlformats.org/officeDocument/2006/relationships/hyperlink" Target="consultantplus://offline/ref=FE723983AFE742767560664D6D68562C1E867F80DB751DA2EDA6ECA5E68D3E9D3C0E6C8C578D9B5D63C339013E2877781B725823D641F0D3D893B0F43C4EM5R" TargetMode="External"/><Relationship Id="rId37" Type="http://schemas.openxmlformats.org/officeDocument/2006/relationships/hyperlink" Target="consultantplus://offline/ref=FE723983AFE742767560664D6D68562C1E867F80DB751DA2EDA6ECA5E68D3E9D3C0E6C8C578D9B5D63C33901312A77781B725823D641F0D3D893B0F43C4EM5R" TargetMode="External"/><Relationship Id="rId40" Type="http://schemas.openxmlformats.org/officeDocument/2006/relationships/hyperlink" Target="consultantplus://offline/ref=FE723983AFE742767560664D6D68562C1E867F80DB751DA2EDA6ECA5E68D3E9D3C0E6C8C578D9B5D63C33901302077781B725823D641F0D3D893B0F43C4EM5R" TargetMode="External"/><Relationship Id="rId45" Type="http://schemas.openxmlformats.org/officeDocument/2006/relationships/hyperlink" Target="consultantplus://offline/ref=FE723983AFE742767560664D6D68562C1E867F80DB751DA2EDA6ECA5E68D3E9D3C0E6C8C578D9B5D63C339003A2A77781B725823D641F0D3D893B0F43C4EM5R" TargetMode="External"/><Relationship Id="rId53" Type="http://schemas.openxmlformats.org/officeDocument/2006/relationships/hyperlink" Target="consultantplus://offline/ref=FE723983AFE742767560664D6D68562C1E867F80DB751DA2EDA6ECA5E68D3E9D3C0E6C8C578D9B5D63C33900312177781B725823D641F0D3D893B0F43C4EM5R" TargetMode="External"/><Relationship Id="rId58" Type="http://schemas.openxmlformats.org/officeDocument/2006/relationships/hyperlink" Target="consultantplus://offline/ref=FE723983AFE742767560664D6D68562C1E867F80DB751DA2EDA6ECA5E68D3E9D3C0E6C8C578D9B5D63C33809392177781B725823D641F0D3D893B0F43C4EM5R" TargetMode="External"/><Relationship Id="rId66" Type="http://schemas.openxmlformats.org/officeDocument/2006/relationships/hyperlink" Target="consultantplus://offline/ref=FE723983AFE742767560664D6D68562C1E867F80DB751DA2EDA6ECA5E68D3E9D3C0E6C8C578D9B5D63C338093A2B77781B725823D641F0D3D893B0F43C4EM5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723983AFE742767560664D6D68562C1E867F80DB751CA4E9A9EDA5E68D3E9D3C0E6C8C578D9B5D63C33B0A3A2C77781B725823D641F0D3D893B0F43C4EM5R" TargetMode="External"/><Relationship Id="rId23" Type="http://schemas.openxmlformats.org/officeDocument/2006/relationships/hyperlink" Target="consultantplus://offline/ref=FE723983AFE742767560664D6D68562C1E867F80DB751DA2EDA6ECA5E68D3E9D3C0E6C8C578D9B5D63C339013A2C77781B725823D641F0D3D893B0F43C4EM5R" TargetMode="External"/><Relationship Id="rId28" Type="http://schemas.openxmlformats.org/officeDocument/2006/relationships/hyperlink" Target="consultantplus://offline/ref=FE723983AFE742767560664D6D68562C1E867F80DB751DA2EDA6ECA5E68D3E9D3C0E6C8C578D9B5D63C339013C2877781B725823D641F0D3D893B0F43C4EM5R" TargetMode="External"/><Relationship Id="rId36" Type="http://schemas.openxmlformats.org/officeDocument/2006/relationships/hyperlink" Target="consultantplus://offline/ref=FE723983AFE742767560664D6D68562C1E867F80DB751DA2EDA6ECA5E68D3E9D3C0E6C8C578D9B5D63C339013E2A77781B725823D641F0D3D893B0F43C4EM5R" TargetMode="External"/><Relationship Id="rId49" Type="http://schemas.openxmlformats.org/officeDocument/2006/relationships/hyperlink" Target="consultantplus://offline/ref=FE723983AFE742767560664D6D68562C1E867F80DB751DA2EDA6ECA5E68D3E9D3C0E6C8C578D9B5D63C339003A2E77781B725823D641F0D3D893B0F43C4EM5R" TargetMode="External"/><Relationship Id="rId57" Type="http://schemas.openxmlformats.org/officeDocument/2006/relationships/hyperlink" Target="consultantplus://offline/ref=FE723983AFE742767560664D6D68562C1E867F80DB751DA2EDA6ECA5E68D3E9D3C0E6C8C578D9B5D63C33809392D77781B725823D641F0D3D893B0F43C4EM5R" TargetMode="External"/><Relationship Id="rId61" Type="http://schemas.openxmlformats.org/officeDocument/2006/relationships/hyperlink" Target="consultantplus://offline/ref=FE723983AFE742767560664D6D68562C1E867F80DB751DA2EDA6ECA5E68D3E9D3C0E6C8C578D9B5D63C339003A2A77781B725823D641F0D3D893B0F43C4EM5R" TargetMode="External"/><Relationship Id="rId10" Type="http://schemas.openxmlformats.org/officeDocument/2006/relationships/hyperlink" Target="consultantplus://offline/ref=985F17D4FABD890AB2639D3A778145A16B00527E39CFF1FF8A84475B6A4059EA2006137FA83FFC73DBEA45C2E26DE853C3A88D76A68EDB670674382DE53DMAR" TargetMode="External"/><Relationship Id="rId19" Type="http://schemas.openxmlformats.org/officeDocument/2006/relationships/hyperlink" Target="consultantplus://offline/ref=FE723983AFE742767560664D6D68562C1E867F80DB751DA2EDA6ECA5E68D3E9D3C0E6C8C578D9B5D63C3390E302077781B725823D641F0D3D893B0F43C4EM5R" TargetMode="External"/><Relationship Id="rId31" Type="http://schemas.openxmlformats.org/officeDocument/2006/relationships/hyperlink" Target="consultantplus://offline/ref=FE723983AFE742767560664D6D68562C1E867F80DB751DA2EDA6ECA5E68D3E9D3C0E6C8C578D9B5D63C339013E2977781B725823D641F0D3D893B0F43C4EM5R" TargetMode="External"/><Relationship Id="rId44" Type="http://schemas.openxmlformats.org/officeDocument/2006/relationships/hyperlink" Target="consultantplus://offline/ref=FE723983AFE742767560664D6D68562C1E867F80DB751DA2EDA6ECA5E68D3E9D3C0E6C8C578D9B5D63C339003B2077781B725823D641F0D3D893B0F43C4EM5R" TargetMode="External"/><Relationship Id="rId52" Type="http://schemas.openxmlformats.org/officeDocument/2006/relationships/hyperlink" Target="consultantplus://offline/ref=FE723983AFE742767560664D6D68562C1E867F80DB751DA2EDA6ECA5E68D3E9D3C0E6C8C578D9B5D63C339003A2A77781B725823D641F0D3D893B0F43C4EM5R" TargetMode="External"/><Relationship Id="rId60" Type="http://schemas.openxmlformats.org/officeDocument/2006/relationships/hyperlink" Target="consultantplus://offline/ref=FE723983AFE742767560664D6D68562C1E867F80DB751DA2EDA6ECA5E68D3E9D3C0E6C8C578D9B5D63C33809382B77781B725823D641F0D3D893B0F43C4EM5R" TargetMode="External"/><Relationship Id="rId65" Type="http://schemas.openxmlformats.org/officeDocument/2006/relationships/hyperlink" Target="consultantplus://offline/ref=FE723983AFE742767560664D6D68562C1E867F80DB751DA2EDA6ECA5E68D3E9D3C0E6C8C578D9B5D63C33809382F77781B725823D641F0D3D893B0F43C4EM5R"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85F17D4FABD890AB2639D3A778145A16B00527E39CFF1FF8A84475B6A4059EA2006137FA83FFC73DBEA45C2E86CE853C3A88D76A68EDB670674382DE53DMAR" TargetMode="External"/><Relationship Id="rId14" Type="http://schemas.openxmlformats.org/officeDocument/2006/relationships/hyperlink" Target="consultantplus://offline/ref=FE723983AFE742767560664D6D68562C1E867F80DB751CA4E9A9EDA5E68D3E9D3C0E6C8C578D9B5D63C33B0A3A2B77781B725823D641F0D3D893B0F43C4EM5R" TargetMode="External"/><Relationship Id="rId22" Type="http://schemas.openxmlformats.org/officeDocument/2006/relationships/hyperlink" Target="consultantplus://offline/ref=FE723983AFE742767560664D6D68562C1E867F80DB751DA2EDA6ECA5E68D3E9D3C0E6C8C578D9B5D63C339013A2D77781B725823D641F0D3D893B0F43C4EM5R" TargetMode="External"/><Relationship Id="rId27" Type="http://schemas.openxmlformats.org/officeDocument/2006/relationships/hyperlink" Target="consultantplus://offline/ref=FE723983AFE742767560664D6D68562C1E867F80DB751DA2EDA6ECA5E68D3E9D3C0E6C8C578D9B5D63C339013C2C77781B725823D641F0D3D893B0F43C4EM5R" TargetMode="External"/><Relationship Id="rId30" Type="http://schemas.openxmlformats.org/officeDocument/2006/relationships/hyperlink" Target="consultantplus://offline/ref=FE723983AFE742767560664D6D68562C1E867F80DB751DA2EDA6ECA5E68D3E9D3C0E6C8C578D9B5D63C339013F2177781B725823D641F0D3D893B0F43C4EM5R" TargetMode="External"/><Relationship Id="rId35" Type="http://schemas.openxmlformats.org/officeDocument/2006/relationships/hyperlink" Target="consultantplus://offline/ref=FE723983AFE742767560664D6D68562C1E867F80DB751DA2EDA6ECA5E68D3E9D3C0E6C8C578D9B5D63C339013E2C77781B725823D641F0D3D893B0F43C4EM5R" TargetMode="External"/><Relationship Id="rId43" Type="http://schemas.openxmlformats.org/officeDocument/2006/relationships/hyperlink" Target="consultantplus://offline/ref=FE723983AFE742767560664D6D68562C1E867F80DB751DA2EDA6ECA5E68D3E9D3C0E6C8C578D9B5D63C339003B2C77781B725823D641F0D3D893B0F43C4EM5R" TargetMode="External"/><Relationship Id="rId48" Type="http://schemas.openxmlformats.org/officeDocument/2006/relationships/hyperlink" Target="consultantplus://offline/ref=FE723983AFE742767560664D6D68562C1E867F80DB751DA2EDA6ECA5E68D3E9D3C0E6C8C578D9B5D63C33900312877781B725823D641F0D3D893B0F43C4EM5R" TargetMode="External"/><Relationship Id="rId56" Type="http://schemas.openxmlformats.org/officeDocument/2006/relationships/hyperlink" Target="consultantplus://offline/ref=FE723983AFE742767560664D6D68562C1E867F80DB751DA2EDA6ECA5E68D3E9D3C0E6C8C578D9B5D63C33809392977781B725823D641F0D3D893B0F43C4EM5R" TargetMode="External"/><Relationship Id="rId64" Type="http://schemas.openxmlformats.org/officeDocument/2006/relationships/hyperlink" Target="consultantplus://offline/ref=FE723983AFE742767560664D6D68562C1E867F80DB751DA2EDA6ECA5E68D3E9D3C0E6C8C578D9B5D63C338093B2177781B725823D641F0D3D893B0F43C4EM5R" TargetMode="External"/><Relationship Id="rId69" Type="http://schemas.openxmlformats.org/officeDocument/2006/relationships/hyperlink" Target="consultantplus://offline/ref=FE723983AFE742767560664D6D68562C1E867F80DB751CA6EEABE7A5E68D3E9D3C0E6C8C579F9B056FC33D17382B622E4A3440MCR" TargetMode="External"/><Relationship Id="rId8" Type="http://schemas.openxmlformats.org/officeDocument/2006/relationships/hyperlink" Target="consultantplus://offline/ref=985F17D4FABD890AB2639D3A778145A16B00527E39CFF1FF8A84475B6A4059EA2006137FA83FFC73DBEA45C2E869E853C3A88D76A68EDB670674382DE53DMAR" TargetMode="External"/><Relationship Id="rId51" Type="http://schemas.openxmlformats.org/officeDocument/2006/relationships/hyperlink" Target="consultantplus://offline/ref=FE723983AFE742767560664D6D68562C1E867F80DB751DA2EDA6ECA5E68D3E9D3C0E6C8C578D9B5D63C339003B2077781B725823D641F0D3D893B0F43C4EM5R"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consultantplus://offline/ref=985F17D4FABD890AB2639D3A778145A16B00527E39CFF0F98E8B465B6A4059EA2006137FA83FFC73DBEA47C1ED6AE853C3A88D76A68EDB670674382DE53DMAR" TargetMode="External"/><Relationship Id="rId17" Type="http://schemas.openxmlformats.org/officeDocument/2006/relationships/hyperlink" Target="consultantplus://offline/ref=FE723983AFE742767560664D6D68562C1E867F80DB751DA2EDA6ECA5E68D3E9D3C0E6C8C578D9B5D63C3390E302077781B725823D641F0D3D893B0F43C4EM5R" TargetMode="External"/><Relationship Id="rId25" Type="http://schemas.openxmlformats.org/officeDocument/2006/relationships/hyperlink" Target="consultantplus://offline/ref=FE723983AFE742767560664D6D68562C1E867F80DB751DA2EDA6ECA5E68D3E9D3C0E6C8C578D9B5D63C339013D2A77781B725823D641F0D3D893B0F43C4EM5R" TargetMode="External"/><Relationship Id="rId33" Type="http://schemas.openxmlformats.org/officeDocument/2006/relationships/hyperlink" Target="consultantplus://offline/ref=FE723983AFE742767560664D6D68562C1E867F80DB751CA4E9A9EDA5E68D3E9D3C0E6C8C578D9B5D63C33B09312B77781B725823D641F0D3D893B0F43C4EM5R" TargetMode="External"/><Relationship Id="rId38" Type="http://schemas.openxmlformats.org/officeDocument/2006/relationships/hyperlink" Target="consultantplus://offline/ref=FE723983AFE742767560664D6D68562C1E867F80DB751DA2EDA6ECA5E68D3E9D3C0E6C8C578D9B5D63C33901312177781B725823D641F0D3D893B0F43C4EM5R" TargetMode="External"/><Relationship Id="rId46" Type="http://schemas.openxmlformats.org/officeDocument/2006/relationships/hyperlink" Target="consultantplus://offline/ref=FE723983AFE742767560664D6D68562C1E867F80DB751DA2EDA6ECA5E68D3E9D3C0E6C8C578D9B5D63C339003A2E77781B725823D641F0D3D893B0F43C4EM5R" TargetMode="External"/><Relationship Id="rId59" Type="http://schemas.openxmlformats.org/officeDocument/2006/relationships/hyperlink" Target="consultantplus://offline/ref=FE723983AFE742767560664D6D68562C1E867F80DB751DA2EDA6ECA5E68D3E9D3C0E6C8C578D9B5D63C33809392D77781B725823D641F0D3D893B0F43C4EM5R" TargetMode="External"/><Relationship Id="rId67" Type="http://schemas.openxmlformats.org/officeDocument/2006/relationships/hyperlink" Target="consultantplus://offline/ref=FE723983AFE742767560664D6D68562C1E867F80DB751DA2EDA6ECA5E68D3E9D3C0E6C8C578D9B5D63C338093D2D77781B725823D641F0D3D893B0F43C4EM5R" TargetMode="External"/><Relationship Id="rId20" Type="http://schemas.openxmlformats.org/officeDocument/2006/relationships/hyperlink" Target="consultantplus://offline/ref=FE723983AFE742767560664D6D68562C1E867F80DB751DA2EDA6ECA5E68D3E9D3C0E6C8C578D9B5D63C339013B2E77781B725823D641F0D3D893B0F43C4EM5R" TargetMode="External"/><Relationship Id="rId41" Type="http://schemas.openxmlformats.org/officeDocument/2006/relationships/hyperlink" Target="consultantplus://offline/ref=FE723983AFE742767560664D6D68562C1E867F80DB751DA2EDA6ECA5E68D3E9D3C0E6C8C578D9B5D63C33900382D77781B725823D641F0D3D893B0F43C4EM5R" TargetMode="External"/><Relationship Id="rId54" Type="http://schemas.openxmlformats.org/officeDocument/2006/relationships/hyperlink" Target="consultantplus://offline/ref=FE723983AFE742767560664D6D68562C1E867F80DB751DA2EDA6ECA5E68D3E9D3C0E6C8C578D9B5D63C33809392D77781B725823D641F0D3D893B0F43C4EM5R" TargetMode="External"/><Relationship Id="rId62" Type="http://schemas.openxmlformats.org/officeDocument/2006/relationships/hyperlink" Target="consultantplus://offline/ref=FE723983AFE742767560664D6D68562C1E867F80DB751DA2EDA6ECA5E68D3E9D3C0E6C8C578D9B5D63C33809382F77781B725823D641F0D3D893B0F43C4EM5R" TargetMode="External"/><Relationship Id="rId70" Type="http://schemas.openxmlformats.org/officeDocument/2006/relationships/hyperlink" Target="consultantplus://offline/ref=FE723983AFE742767560664D6D68562C1E867F80DB7511A5EBAEEAA5E68D3E9D3C0E6C8C579F9B056FC33D17382B622E4A3440MCR"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85F17D4FABD890AB2639D3A778145A16B00527E39CFF1FF8A84475B6A4059EA2006137FA83FFC73DBEA45C2EB61E853C3A88D76A68EDB670674382DE53DM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7567</Words>
  <Characters>43138</Characters>
  <Application>Microsoft Office Word</Application>
  <DocSecurity>0</DocSecurity>
  <Lines>359</Lines>
  <Paragraphs>101</Paragraphs>
  <ScaleCrop>false</ScaleCrop>
  <Company/>
  <LinksUpToDate>false</LinksUpToDate>
  <CharactersWithSpaces>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2022-06-24T10:59:00Z</dcterms:created>
  <dcterms:modified xsi:type="dcterms:W3CDTF">2022-06-24T11:00:00Z</dcterms:modified>
</cp:coreProperties>
</file>