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83" w:rsidRPr="00097DCF" w:rsidRDefault="00372A83" w:rsidP="004E548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97DCF">
        <w:rPr>
          <w:b/>
          <w:bCs/>
          <w:sz w:val="28"/>
          <w:szCs w:val="28"/>
        </w:rPr>
        <w:t>ЗАЯВЛЕНИЕ</w:t>
      </w:r>
    </w:p>
    <w:p w:rsidR="00372A83" w:rsidRPr="00097DCF" w:rsidRDefault="00372A83" w:rsidP="004E5484">
      <w:pPr>
        <w:jc w:val="center"/>
        <w:rPr>
          <w:b/>
          <w:bCs/>
          <w:sz w:val="28"/>
          <w:szCs w:val="28"/>
        </w:rPr>
      </w:pPr>
      <w:r w:rsidRPr="00097DCF">
        <w:rPr>
          <w:b/>
          <w:bCs/>
          <w:sz w:val="28"/>
          <w:szCs w:val="28"/>
        </w:rPr>
        <w:t>на получение комплексного природоохранного разрешения</w:t>
      </w:r>
    </w:p>
    <w:p w:rsidR="009A3C6F" w:rsidRPr="00097DCF" w:rsidRDefault="009A3C6F" w:rsidP="009A3C6F">
      <w:pPr>
        <w:jc w:val="center"/>
        <w:rPr>
          <w:b/>
          <w:bCs/>
          <w:sz w:val="28"/>
          <w:szCs w:val="28"/>
        </w:rPr>
      </w:pPr>
    </w:p>
    <w:p w:rsidR="00372A83" w:rsidRPr="00097DCF" w:rsidRDefault="00372A83" w:rsidP="00372A83">
      <w:pPr>
        <w:ind w:firstLine="540"/>
        <w:jc w:val="both"/>
        <w:rPr>
          <w:sz w:val="28"/>
          <w:szCs w:val="28"/>
          <w:u w:val="single"/>
        </w:rPr>
      </w:pPr>
      <w:r w:rsidRPr="00097DCF">
        <w:rPr>
          <w:bCs/>
          <w:sz w:val="28"/>
          <w:szCs w:val="28"/>
        </w:rPr>
        <w:t xml:space="preserve">Настоящим заявлением </w:t>
      </w:r>
      <w:r w:rsidRPr="00097DCF">
        <w:rPr>
          <w:sz w:val="28"/>
          <w:szCs w:val="28"/>
          <w:u w:val="single"/>
        </w:rPr>
        <w:t>Открытое акционерное общество «</w:t>
      </w:r>
      <w:r w:rsidR="00A83276">
        <w:rPr>
          <w:sz w:val="28"/>
          <w:szCs w:val="28"/>
          <w:u w:val="single"/>
        </w:rPr>
        <w:t>Лакокраска»</w:t>
      </w:r>
      <w:r w:rsidRPr="00097DCF">
        <w:rPr>
          <w:sz w:val="28"/>
          <w:szCs w:val="28"/>
          <w:u w:val="single"/>
        </w:rPr>
        <w:tab/>
      </w:r>
      <w:r w:rsidR="009A3C6F" w:rsidRPr="00097DCF">
        <w:rPr>
          <w:sz w:val="28"/>
          <w:szCs w:val="28"/>
          <w:u w:val="single"/>
        </w:rPr>
        <w:t xml:space="preserve"> </w:t>
      </w:r>
    </w:p>
    <w:p w:rsidR="00372A83" w:rsidRPr="00A67B3D" w:rsidRDefault="00576A59" w:rsidP="00576A59">
      <w:pPr>
        <w:jc w:val="both"/>
        <w:rPr>
          <w:sz w:val="18"/>
          <w:szCs w:val="18"/>
        </w:rPr>
      </w:pPr>
      <w:r w:rsidRPr="00097DCF">
        <w:rPr>
          <w:sz w:val="22"/>
          <w:szCs w:val="22"/>
        </w:rPr>
        <w:tab/>
      </w:r>
      <w:r w:rsidR="00372A83" w:rsidRPr="00097DCF">
        <w:rPr>
          <w:sz w:val="22"/>
          <w:szCs w:val="22"/>
        </w:rPr>
        <w:tab/>
      </w:r>
      <w:r w:rsidR="00372A83" w:rsidRPr="00097DCF">
        <w:rPr>
          <w:sz w:val="22"/>
          <w:szCs w:val="22"/>
        </w:rPr>
        <w:tab/>
      </w:r>
      <w:r w:rsidR="00372A83" w:rsidRPr="00097DCF">
        <w:rPr>
          <w:sz w:val="22"/>
          <w:szCs w:val="22"/>
        </w:rPr>
        <w:tab/>
      </w:r>
      <w:r w:rsidR="00372A83" w:rsidRPr="00097DCF">
        <w:rPr>
          <w:sz w:val="22"/>
          <w:szCs w:val="22"/>
        </w:rPr>
        <w:tab/>
      </w:r>
      <w:r w:rsidR="00372A83" w:rsidRPr="00A67B3D">
        <w:rPr>
          <w:sz w:val="18"/>
          <w:szCs w:val="18"/>
        </w:rPr>
        <w:t>(полное наименование юридического лица в соответс</w:t>
      </w:r>
      <w:r w:rsidR="00372A83" w:rsidRPr="00A67B3D">
        <w:rPr>
          <w:sz w:val="18"/>
          <w:szCs w:val="18"/>
        </w:rPr>
        <w:t>т</w:t>
      </w:r>
      <w:r w:rsidR="00372A83" w:rsidRPr="00A67B3D">
        <w:rPr>
          <w:sz w:val="18"/>
          <w:szCs w:val="18"/>
        </w:rPr>
        <w:t>вии с</w:t>
      </w:r>
    </w:p>
    <w:p w:rsidR="00576A59" w:rsidRPr="00A67B3D" w:rsidRDefault="00A67B3D" w:rsidP="00A67B3D">
      <w:pPr>
        <w:jc w:val="center"/>
        <w:rPr>
          <w:sz w:val="28"/>
          <w:szCs w:val="28"/>
        </w:rPr>
      </w:pPr>
      <w:r w:rsidRPr="00A67B3D">
        <w:rPr>
          <w:sz w:val="28"/>
          <w:szCs w:val="28"/>
        </w:rPr>
        <w:t>_______</w:t>
      </w:r>
      <w:r w:rsidR="00A83276">
        <w:rPr>
          <w:sz w:val="28"/>
          <w:szCs w:val="28"/>
          <w:u w:val="single"/>
        </w:rPr>
        <w:t xml:space="preserve">г. Лида, </w:t>
      </w:r>
      <w:r w:rsidR="00372A83" w:rsidRPr="00097DCF">
        <w:rPr>
          <w:sz w:val="28"/>
          <w:szCs w:val="28"/>
          <w:u w:val="single"/>
        </w:rPr>
        <w:t>23</w:t>
      </w:r>
      <w:r w:rsidR="00B448A5">
        <w:rPr>
          <w:sz w:val="28"/>
          <w:szCs w:val="28"/>
          <w:u w:val="single"/>
        </w:rPr>
        <w:t xml:space="preserve">1300, Гродненская </w:t>
      </w:r>
      <w:r w:rsidR="00372A83" w:rsidRPr="00097DCF">
        <w:rPr>
          <w:sz w:val="28"/>
          <w:szCs w:val="28"/>
          <w:u w:val="single"/>
        </w:rPr>
        <w:t xml:space="preserve">область, г. </w:t>
      </w:r>
      <w:r w:rsidR="00B448A5">
        <w:rPr>
          <w:sz w:val="28"/>
          <w:szCs w:val="28"/>
          <w:u w:val="single"/>
        </w:rPr>
        <w:t>Лида, ул. Игнатова, 71</w:t>
      </w:r>
      <w:r w:rsidRPr="00A67B3D">
        <w:rPr>
          <w:sz w:val="28"/>
          <w:szCs w:val="28"/>
        </w:rPr>
        <w:t>_______</w:t>
      </w:r>
    </w:p>
    <w:p w:rsidR="00576A59" w:rsidRPr="00A67B3D" w:rsidRDefault="00576A59" w:rsidP="00A67B3D">
      <w:pPr>
        <w:jc w:val="center"/>
        <w:rPr>
          <w:sz w:val="18"/>
          <w:szCs w:val="18"/>
        </w:rPr>
      </w:pPr>
      <w:r w:rsidRPr="00A67B3D">
        <w:rPr>
          <w:sz w:val="18"/>
          <w:szCs w:val="18"/>
        </w:rPr>
        <w:t xml:space="preserve">с уставом, </w:t>
      </w:r>
      <w:r w:rsidR="00A67B3D" w:rsidRPr="00A67B3D">
        <w:rPr>
          <w:sz w:val="18"/>
          <w:szCs w:val="18"/>
        </w:rPr>
        <w:t>фамилия, собственное имя, отчество (если такое имеется) индивидуального предприним</w:t>
      </w:r>
      <w:r w:rsidR="00A67B3D" w:rsidRPr="00A67B3D">
        <w:rPr>
          <w:sz w:val="18"/>
          <w:szCs w:val="18"/>
        </w:rPr>
        <w:t>а</w:t>
      </w:r>
      <w:r w:rsidR="00A67B3D" w:rsidRPr="00A67B3D">
        <w:rPr>
          <w:sz w:val="18"/>
          <w:szCs w:val="18"/>
        </w:rPr>
        <w:t xml:space="preserve">теля, </w:t>
      </w:r>
      <w:r w:rsidRPr="00A67B3D">
        <w:rPr>
          <w:sz w:val="18"/>
          <w:szCs w:val="18"/>
        </w:rPr>
        <w:t xml:space="preserve">место </w:t>
      </w:r>
      <w:r w:rsidR="00A67B3D" w:rsidRPr="00A67B3D">
        <w:rPr>
          <w:sz w:val="18"/>
          <w:szCs w:val="18"/>
        </w:rPr>
        <w:t>нахождения эксплуатируемых природопользователем объектов)</w:t>
      </w:r>
    </w:p>
    <w:p w:rsidR="00372A83" w:rsidRPr="00A67B3D" w:rsidRDefault="00576A59" w:rsidP="00372A83">
      <w:pPr>
        <w:jc w:val="both"/>
        <w:rPr>
          <w:sz w:val="28"/>
          <w:szCs w:val="28"/>
        </w:rPr>
      </w:pPr>
      <w:r w:rsidRPr="00097DCF">
        <w:rPr>
          <w:sz w:val="28"/>
          <w:szCs w:val="28"/>
        </w:rPr>
        <w:t xml:space="preserve">просит </w:t>
      </w:r>
      <w:r w:rsidRPr="00A67B3D">
        <w:rPr>
          <w:sz w:val="28"/>
          <w:szCs w:val="28"/>
          <w:u w:val="single"/>
        </w:rPr>
        <w:t xml:space="preserve">выдать комплексное природоохранное разрешение </w:t>
      </w:r>
      <w:r w:rsidRPr="00F576C9">
        <w:rPr>
          <w:sz w:val="28"/>
          <w:szCs w:val="28"/>
          <w:u w:val="single"/>
        </w:rPr>
        <w:t xml:space="preserve">на срок </w:t>
      </w:r>
      <w:r w:rsidR="00CE19F1">
        <w:rPr>
          <w:sz w:val="28"/>
          <w:szCs w:val="28"/>
          <w:u w:val="single"/>
        </w:rPr>
        <w:t>5</w:t>
      </w:r>
      <w:r w:rsidRPr="00F576C9">
        <w:rPr>
          <w:sz w:val="28"/>
          <w:szCs w:val="28"/>
          <w:u w:val="single"/>
        </w:rPr>
        <w:t xml:space="preserve"> лет</w:t>
      </w:r>
      <w:r w:rsidR="00A67B3D" w:rsidRPr="00F576C9">
        <w:rPr>
          <w:sz w:val="28"/>
          <w:szCs w:val="28"/>
        </w:rPr>
        <w:t>_____</w:t>
      </w:r>
    </w:p>
    <w:p w:rsidR="00A67B3D" w:rsidRPr="00A67B3D" w:rsidRDefault="00A67B3D" w:rsidP="00A67B3D">
      <w:pPr>
        <w:jc w:val="center"/>
        <w:rPr>
          <w:sz w:val="18"/>
          <w:szCs w:val="18"/>
        </w:rPr>
      </w:pPr>
      <w:r w:rsidRPr="00A67B3D">
        <w:rPr>
          <w:sz w:val="18"/>
          <w:szCs w:val="18"/>
        </w:rPr>
        <w:t>(указывается причина</w:t>
      </w:r>
      <w:r>
        <w:rPr>
          <w:sz w:val="18"/>
          <w:szCs w:val="18"/>
        </w:rPr>
        <w:t xml:space="preserve"> обращения: выдать комплексное природоохранное разрешение (с указанием срока его действия); вн</w:t>
      </w:r>
      <w:r>
        <w:rPr>
          <w:sz w:val="18"/>
          <w:szCs w:val="18"/>
        </w:rPr>
        <w:t>е</w:t>
      </w:r>
      <w:r>
        <w:rPr>
          <w:sz w:val="18"/>
          <w:szCs w:val="18"/>
        </w:rPr>
        <w:t>сти в него изменения и (или) дополнения; продлить срок действия комплексного природоохранного разрешения (с указан</w:t>
      </w:r>
      <w:r>
        <w:rPr>
          <w:sz w:val="18"/>
          <w:szCs w:val="18"/>
        </w:rPr>
        <w:t>и</w:t>
      </w:r>
      <w:r>
        <w:rPr>
          <w:sz w:val="18"/>
          <w:szCs w:val="18"/>
        </w:rPr>
        <w:t>ем срока его действия)</w:t>
      </w:r>
    </w:p>
    <w:p w:rsidR="00B448A5" w:rsidRDefault="00B448A5" w:rsidP="004E5484">
      <w:pPr>
        <w:jc w:val="center"/>
        <w:rPr>
          <w:b/>
          <w:bCs/>
          <w:sz w:val="28"/>
          <w:szCs w:val="28"/>
        </w:rPr>
      </w:pPr>
    </w:p>
    <w:p w:rsidR="00D8778D" w:rsidRPr="00097DCF" w:rsidRDefault="00D8778D" w:rsidP="004E5484">
      <w:pPr>
        <w:jc w:val="center"/>
        <w:rPr>
          <w:b/>
          <w:bCs/>
          <w:sz w:val="28"/>
          <w:szCs w:val="28"/>
        </w:rPr>
      </w:pPr>
      <w:r w:rsidRPr="00097DCF">
        <w:rPr>
          <w:b/>
          <w:bCs/>
          <w:sz w:val="28"/>
          <w:szCs w:val="28"/>
        </w:rPr>
        <w:t>I. Общие св</w:t>
      </w:r>
      <w:r w:rsidRPr="00097DCF">
        <w:rPr>
          <w:b/>
          <w:bCs/>
          <w:sz w:val="28"/>
          <w:szCs w:val="28"/>
        </w:rPr>
        <w:t>е</w:t>
      </w:r>
      <w:r w:rsidRPr="00097DCF">
        <w:rPr>
          <w:b/>
          <w:bCs/>
          <w:sz w:val="28"/>
          <w:szCs w:val="28"/>
        </w:rPr>
        <w:t>дения</w:t>
      </w:r>
    </w:p>
    <w:p w:rsidR="00D8778D" w:rsidRPr="00097DCF" w:rsidRDefault="00D8778D" w:rsidP="004E5484">
      <w:pPr>
        <w:jc w:val="right"/>
        <w:rPr>
          <w:sz w:val="28"/>
          <w:szCs w:val="28"/>
        </w:rPr>
      </w:pPr>
      <w:r w:rsidRPr="00097DCF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74"/>
        <w:gridCol w:w="3610"/>
      </w:tblGrid>
      <w:tr w:rsidR="00161FE1" w:rsidRPr="00C7735C" w:rsidTr="00C7735C">
        <w:tc>
          <w:tcPr>
            <w:tcW w:w="469" w:type="dxa"/>
            <w:vAlign w:val="center"/>
          </w:tcPr>
          <w:p w:rsidR="00161FE1" w:rsidRPr="00097DCF" w:rsidRDefault="00161FE1" w:rsidP="00C7735C">
            <w:pPr>
              <w:ind w:left="-57" w:right="-57"/>
              <w:jc w:val="center"/>
            </w:pPr>
            <w:r w:rsidRPr="00097DCF">
              <w:t>№ п/п</w:t>
            </w:r>
          </w:p>
        </w:tc>
        <w:tc>
          <w:tcPr>
            <w:tcW w:w="5774" w:type="dxa"/>
            <w:vAlign w:val="center"/>
          </w:tcPr>
          <w:p w:rsidR="00161FE1" w:rsidRPr="00097DCF" w:rsidRDefault="00161FE1" w:rsidP="00C7735C">
            <w:pPr>
              <w:ind w:left="-57" w:right="-57"/>
              <w:jc w:val="center"/>
            </w:pPr>
            <w:r w:rsidRPr="00097DCF">
              <w:t>Наименование данных</w:t>
            </w:r>
          </w:p>
        </w:tc>
        <w:tc>
          <w:tcPr>
            <w:tcW w:w="3610" w:type="dxa"/>
            <w:vAlign w:val="center"/>
          </w:tcPr>
          <w:p w:rsidR="00161FE1" w:rsidRPr="00097DCF" w:rsidRDefault="00161FE1" w:rsidP="00C7735C">
            <w:pPr>
              <w:ind w:left="-57" w:right="-57"/>
              <w:jc w:val="center"/>
            </w:pPr>
            <w:r w:rsidRPr="00097DCF">
              <w:t>Данные</w:t>
            </w:r>
          </w:p>
        </w:tc>
      </w:tr>
    </w:tbl>
    <w:p w:rsidR="00576A59" w:rsidRPr="00097DCF" w:rsidRDefault="00576A59" w:rsidP="004E5484">
      <w:pPr>
        <w:jc w:val="center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5774"/>
        <w:gridCol w:w="3610"/>
      </w:tblGrid>
      <w:tr w:rsidR="00161FE1" w:rsidRPr="00C7735C" w:rsidTr="00C7735C">
        <w:trPr>
          <w:cantSplit/>
          <w:tblHeader/>
        </w:trPr>
        <w:tc>
          <w:tcPr>
            <w:tcW w:w="469" w:type="dxa"/>
            <w:vAlign w:val="center"/>
          </w:tcPr>
          <w:p w:rsidR="00161FE1" w:rsidRPr="00C7735C" w:rsidRDefault="00161FE1" w:rsidP="00C7735C">
            <w:pPr>
              <w:ind w:left="-57" w:right="-57"/>
              <w:jc w:val="center"/>
              <w:rPr>
                <w:b/>
              </w:rPr>
            </w:pPr>
            <w:r w:rsidRPr="00C7735C">
              <w:rPr>
                <w:b/>
              </w:rPr>
              <w:t>1</w:t>
            </w:r>
          </w:p>
        </w:tc>
        <w:tc>
          <w:tcPr>
            <w:tcW w:w="5774" w:type="dxa"/>
            <w:vAlign w:val="center"/>
          </w:tcPr>
          <w:p w:rsidR="00161FE1" w:rsidRPr="00C7735C" w:rsidRDefault="00161FE1" w:rsidP="00C7735C">
            <w:pPr>
              <w:ind w:left="-57" w:right="-57"/>
              <w:jc w:val="center"/>
              <w:rPr>
                <w:b/>
              </w:rPr>
            </w:pPr>
            <w:r w:rsidRPr="00C7735C">
              <w:rPr>
                <w:b/>
              </w:rPr>
              <w:t>2</w:t>
            </w:r>
          </w:p>
        </w:tc>
        <w:tc>
          <w:tcPr>
            <w:tcW w:w="3610" w:type="dxa"/>
            <w:vAlign w:val="center"/>
          </w:tcPr>
          <w:p w:rsidR="00161FE1" w:rsidRPr="00C7735C" w:rsidRDefault="00161FE1" w:rsidP="00C7735C">
            <w:pPr>
              <w:ind w:left="-57" w:right="-57"/>
              <w:jc w:val="center"/>
              <w:rPr>
                <w:b/>
              </w:rPr>
            </w:pPr>
            <w:r w:rsidRPr="00C7735C">
              <w:rPr>
                <w:b/>
              </w:rPr>
              <w:t>3</w:t>
            </w:r>
          </w:p>
        </w:tc>
      </w:tr>
      <w:tr w:rsidR="00B448A5" w:rsidRPr="00CB1351" w:rsidTr="00C7735C">
        <w:tc>
          <w:tcPr>
            <w:tcW w:w="469" w:type="dxa"/>
            <w:vAlign w:val="center"/>
          </w:tcPr>
          <w:p w:rsidR="00B448A5" w:rsidRPr="00CB1351" w:rsidRDefault="00B448A5" w:rsidP="00C7735C">
            <w:pPr>
              <w:ind w:left="-57" w:right="-57"/>
              <w:jc w:val="center"/>
            </w:pPr>
            <w:r w:rsidRPr="00CB1351">
              <w:t>1</w:t>
            </w:r>
          </w:p>
        </w:tc>
        <w:tc>
          <w:tcPr>
            <w:tcW w:w="5774" w:type="dxa"/>
            <w:vAlign w:val="center"/>
          </w:tcPr>
          <w:p w:rsidR="00B448A5" w:rsidRPr="00CB1351" w:rsidRDefault="00A9071E" w:rsidP="00C7735C">
            <w:pPr>
              <w:ind w:left="-57" w:right="-57"/>
            </w:pPr>
            <w:r>
              <w:t>Место государственной регистрации юридического лица, место жительства индивидуального предприн</w:t>
            </w:r>
            <w:r>
              <w:t>и</w:t>
            </w:r>
            <w:r>
              <w:t>мателя</w:t>
            </w:r>
          </w:p>
        </w:tc>
        <w:tc>
          <w:tcPr>
            <w:tcW w:w="3610" w:type="dxa"/>
            <w:vAlign w:val="center"/>
          </w:tcPr>
          <w:p w:rsidR="00A9071E" w:rsidRDefault="00A9071E" w:rsidP="00C7735C">
            <w:pPr>
              <w:ind w:left="-57" w:right="-57"/>
              <w:jc w:val="center"/>
            </w:pPr>
            <w:r w:rsidRPr="00CB1351">
              <w:t>231300, Гродненская обл., г. Л</w:t>
            </w:r>
            <w:r w:rsidRPr="00CB1351">
              <w:t>и</w:t>
            </w:r>
            <w:r w:rsidRPr="00CB1351">
              <w:t>да, ул. Игнатова, 71</w:t>
            </w:r>
          </w:p>
          <w:p w:rsidR="00B448A5" w:rsidRPr="00CB1351" w:rsidRDefault="00B448A5" w:rsidP="00C7735C">
            <w:pPr>
              <w:ind w:left="-57" w:right="-57"/>
              <w:jc w:val="center"/>
            </w:pPr>
          </w:p>
        </w:tc>
      </w:tr>
      <w:tr w:rsidR="00A9071E" w:rsidRPr="00CB1351" w:rsidTr="00C7735C">
        <w:tc>
          <w:tcPr>
            <w:tcW w:w="469" w:type="dxa"/>
            <w:vAlign w:val="center"/>
          </w:tcPr>
          <w:p w:rsidR="00A9071E" w:rsidRPr="00CB1351" w:rsidRDefault="00A9071E" w:rsidP="00C7735C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774" w:type="dxa"/>
            <w:vAlign w:val="center"/>
          </w:tcPr>
          <w:p w:rsidR="00A9071E" w:rsidRPr="00CB1351" w:rsidRDefault="00A9071E" w:rsidP="00C7735C">
            <w:pPr>
              <w:ind w:left="-57" w:right="-57"/>
            </w:pPr>
            <w:r w:rsidRPr="00CB1351">
              <w:t>Фамилия, собственное имя, отчество (если таковое имеется) руководителя</w:t>
            </w:r>
            <w:r>
              <w:t>, индивидуального предприн</w:t>
            </w:r>
            <w:r>
              <w:t>и</w:t>
            </w:r>
            <w:r>
              <w:t>мателя</w:t>
            </w:r>
          </w:p>
        </w:tc>
        <w:tc>
          <w:tcPr>
            <w:tcW w:w="3610" w:type="dxa"/>
            <w:vAlign w:val="center"/>
          </w:tcPr>
          <w:p w:rsidR="00A9071E" w:rsidRPr="00CB1351" w:rsidRDefault="00A9071E" w:rsidP="00C7735C">
            <w:pPr>
              <w:ind w:left="-57" w:right="-57"/>
              <w:jc w:val="center"/>
            </w:pPr>
            <w:r>
              <w:t>Гурчин Андрей Иванович</w:t>
            </w:r>
          </w:p>
        </w:tc>
      </w:tr>
      <w:tr w:rsidR="00A9071E" w:rsidRPr="00CB1351" w:rsidTr="00C7735C">
        <w:tc>
          <w:tcPr>
            <w:tcW w:w="469" w:type="dxa"/>
            <w:vAlign w:val="center"/>
          </w:tcPr>
          <w:p w:rsidR="00A9071E" w:rsidRDefault="00A9071E" w:rsidP="00C7735C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5774" w:type="dxa"/>
            <w:vAlign w:val="center"/>
          </w:tcPr>
          <w:p w:rsidR="00A9071E" w:rsidRPr="00CB1351" w:rsidRDefault="00A9071E" w:rsidP="00C7735C">
            <w:pPr>
              <w:ind w:left="-57" w:right="-57"/>
            </w:pPr>
            <w:r w:rsidRPr="00CB1351">
              <w:t>Телефон, факс руководителя</w:t>
            </w:r>
            <w:r>
              <w:t>, индивидуального пре</w:t>
            </w:r>
            <w:r>
              <w:t>д</w:t>
            </w:r>
            <w:r>
              <w:t>прин</w:t>
            </w:r>
            <w:r>
              <w:t>и</w:t>
            </w:r>
            <w:r>
              <w:t>мателя</w:t>
            </w:r>
          </w:p>
        </w:tc>
        <w:tc>
          <w:tcPr>
            <w:tcW w:w="3610" w:type="dxa"/>
            <w:vAlign w:val="center"/>
          </w:tcPr>
          <w:p w:rsidR="00A9071E" w:rsidRPr="00CB1351" w:rsidRDefault="00A9071E" w:rsidP="00C7735C">
            <w:pPr>
              <w:ind w:left="-57" w:right="-57"/>
              <w:jc w:val="center"/>
            </w:pPr>
            <w:r w:rsidRPr="00CB1351">
              <w:t>8–0154-53-84-30</w:t>
            </w:r>
          </w:p>
        </w:tc>
      </w:tr>
      <w:tr w:rsidR="00A9071E" w:rsidRPr="00CB1351" w:rsidTr="00C7735C">
        <w:tc>
          <w:tcPr>
            <w:tcW w:w="469" w:type="dxa"/>
            <w:vAlign w:val="center"/>
          </w:tcPr>
          <w:p w:rsidR="00A9071E" w:rsidRDefault="00A9071E" w:rsidP="00C7735C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5774" w:type="dxa"/>
            <w:vAlign w:val="center"/>
          </w:tcPr>
          <w:p w:rsidR="00A9071E" w:rsidRPr="00CB1351" w:rsidRDefault="00A9071E" w:rsidP="00C7735C">
            <w:pPr>
              <w:ind w:left="-57" w:right="-57"/>
            </w:pPr>
            <w:r w:rsidRPr="00CB1351">
              <w:t>Телефон, факс приемной</w:t>
            </w:r>
            <w:r>
              <w:t xml:space="preserve">, электронный адрес, </w:t>
            </w:r>
            <w:r w:rsidRPr="00932E8C">
              <w:t>инте</w:t>
            </w:r>
            <w:r w:rsidRPr="00932E8C">
              <w:t>р</w:t>
            </w:r>
            <w:r w:rsidRPr="00932E8C">
              <w:t>нет-сайт</w:t>
            </w:r>
          </w:p>
        </w:tc>
        <w:tc>
          <w:tcPr>
            <w:tcW w:w="3610" w:type="dxa"/>
            <w:vAlign w:val="center"/>
          </w:tcPr>
          <w:p w:rsidR="00A9071E" w:rsidRPr="00CB1351" w:rsidRDefault="00A9071E" w:rsidP="00C7735C">
            <w:pPr>
              <w:ind w:left="-57" w:right="-57"/>
              <w:jc w:val="center"/>
            </w:pPr>
            <w:r w:rsidRPr="00CB1351">
              <w:t>8–0154-53-84-30</w:t>
            </w:r>
            <w:r>
              <w:t xml:space="preserve">, </w:t>
            </w:r>
            <w:r w:rsidRPr="00CB1351">
              <w:t>support@lidalkm.by</w:t>
            </w:r>
          </w:p>
        </w:tc>
      </w:tr>
      <w:tr w:rsidR="00A9071E" w:rsidRPr="00CB1351" w:rsidTr="00C7735C">
        <w:tc>
          <w:tcPr>
            <w:tcW w:w="469" w:type="dxa"/>
            <w:vAlign w:val="center"/>
          </w:tcPr>
          <w:p w:rsidR="00A9071E" w:rsidRDefault="00A9071E" w:rsidP="00C7735C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5774" w:type="dxa"/>
            <w:vAlign w:val="center"/>
          </w:tcPr>
          <w:p w:rsidR="00A9071E" w:rsidRPr="00CB1351" w:rsidRDefault="00A9071E" w:rsidP="00C7735C">
            <w:pPr>
              <w:ind w:left="-57" w:right="-57"/>
            </w:pPr>
            <w:r w:rsidRPr="00CB1351">
              <w:t>Вид деятельности основной по ОКЭД</w:t>
            </w:r>
          </w:p>
        </w:tc>
        <w:tc>
          <w:tcPr>
            <w:tcW w:w="3610" w:type="dxa"/>
            <w:vAlign w:val="center"/>
          </w:tcPr>
          <w:p w:rsidR="00A9071E" w:rsidRPr="00CB1351" w:rsidRDefault="00A9071E" w:rsidP="00C7735C">
            <w:pPr>
              <w:ind w:left="-57" w:right="-57"/>
              <w:jc w:val="center"/>
            </w:pPr>
            <w:r w:rsidRPr="00C7735C">
              <w:rPr>
                <w:lang w:val="en-US"/>
              </w:rPr>
              <w:t>20301</w:t>
            </w:r>
          </w:p>
        </w:tc>
      </w:tr>
      <w:tr w:rsidR="00A9071E" w:rsidRPr="00CB1351" w:rsidTr="00C7735C">
        <w:tc>
          <w:tcPr>
            <w:tcW w:w="469" w:type="dxa"/>
            <w:vAlign w:val="center"/>
          </w:tcPr>
          <w:p w:rsidR="00A9071E" w:rsidRPr="00CB1351" w:rsidRDefault="00A9071E" w:rsidP="00C7735C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5774" w:type="dxa"/>
            <w:vAlign w:val="center"/>
          </w:tcPr>
          <w:p w:rsidR="00A9071E" w:rsidRPr="00CB1351" w:rsidRDefault="00A9071E" w:rsidP="00C7735C">
            <w:pPr>
              <w:ind w:left="-57" w:right="-57"/>
            </w:pPr>
            <w:r w:rsidRPr="00CB1351">
              <w:t>Учетный номер плательщика</w:t>
            </w:r>
          </w:p>
        </w:tc>
        <w:tc>
          <w:tcPr>
            <w:tcW w:w="3610" w:type="dxa"/>
            <w:vAlign w:val="center"/>
          </w:tcPr>
          <w:p w:rsidR="00A9071E" w:rsidRPr="00CB1351" w:rsidRDefault="00A9071E" w:rsidP="00C7735C">
            <w:pPr>
              <w:ind w:left="-57" w:right="-57"/>
              <w:jc w:val="center"/>
            </w:pPr>
            <w:r w:rsidRPr="00CB1351">
              <w:t>500021625</w:t>
            </w:r>
          </w:p>
        </w:tc>
      </w:tr>
      <w:tr w:rsidR="00A9071E" w:rsidRPr="00CB1351" w:rsidTr="00C7735C">
        <w:tc>
          <w:tcPr>
            <w:tcW w:w="469" w:type="dxa"/>
            <w:vAlign w:val="center"/>
          </w:tcPr>
          <w:p w:rsidR="00A9071E" w:rsidRPr="00CB1351" w:rsidRDefault="00A9071E" w:rsidP="00C7735C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5774" w:type="dxa"/>
            <w:vAlign w:val="center"/>
          </w:tcPr>
          <w:p w:rsidR="00A9071E" w:rsidRPr="00CB1351" w:rsidRDefault="00A9071E" w:rsidP="00C7735C">
            <w:pPr>
              <w:ind w:left="-57" w:right="-57"/>
            </w:pPr>
            <w:r w:rsidRPr="00CB1351">
              <w:t>Дата и номер регистрации в Едином государстве</w:t>
            </w:r>
            <w:r w:rsidRPr="00CB1351">
              <w:t>н</w:t>
            </w:r>
            <w:r w:rsidRPr="00CB1351">
              <w:t>ном регистре юридических лиц и индивидуальных пре</w:t>
            </w:r>
            <w:r w:rsidRPr="00CB1351">
              <w:t>д</w:t>
            </w:r>
            <w:r w:rsidRPr="00CB1351">
              <w:t>прин</w:t>
            </w:r>
            <w:r w:rsidRPr="00CB1351">
              <w:t>и</w:t>
            </w:r>
            <w:r w:rsidRPr="00CB1351">
              <w:t>мателей</w:t>
            </w:r>
          </w:p>
        </w:tc>
        <w:tc>
          <w:tcPr>
            <w:tcW w:w="3610" w:type="dxa"/>
            <w:vAlign w:val="center"/>
          </w:tcPr>
          <w:p w:rsidR="00A9071E" w:rsidRPr="00CB1351" w:rsidRDefault="00A9071E" w:rsidP="00C7735C">
            <w:pPr>
              <w:ind w:left="-57" w:right="-57"/>
              <w:jc w:val="center"/>
            </w:pPr>
            <w:r w:rsidRPr="00CB1351">
              <w:t xml:space="preserve">22.06.2000 </w:t>
            </w:r>
          </w:p>
          <w:p w:rsidR="00A9071E" w:rsidRPr="00CB1351" w:rsidRDefault="00A9071E" w:rsidP="00C7735C">
            <w:pPr>
              <w:ind w:left="-57" w:right="-57"/>
              <w:jc w:val="center"/>
            </w:pPr>
            <w:r w:rsidRPr="00CB1351">
              <w:t>№ 500021625</w:t>
            </w:r>
          </w:p>
        </w:tc>
      </w:tr>
      <w:tr w:rsidR="00A9071E" w:rsidRPr="00CB1351" w:rsidTr="00C7735C">
        <w:tc>
          <w:tcPr>
            <w:tcW w:w="469" w:type="dxa"/>
            <w:vAlign w:val="center"/>
          </w:tcPr>
          <w:p w:rsidR="00A9071E" w:rsidRPr="00CB1351" w:rsidRDefault="00A9071E" w:rsidP="00C7735C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5774" w:type="dxa"/>
            <w:vAlign w:val="center"/>
          </w:tcPr>
          <w:p w:rsidR="00A9071E" w:rsidRPr="00CB1351" w:rsidRDefault="00A9071E" w:rsidP="00C7735C">
            <w:pPr>
              <w:ind w:left="-57" w:right="-57"/>
            </w:pPr>
            <w:r w:rsidRPr="00CB1351">
              <w:t>Наименование и количество обособленных подразд</w:t>
            </w:r>
            <w:r w:rsidRPr="00CB1351">
              <w:t>е</w:t>
            </w:r>
            <w:r w:rsidRPr="00CB1351">
              <w:t>лений</w:t>
            </w:r>
          </w:p>
        </w:tc>
        <w:tc>
          <w:tcPr>
            <w:tcW w:w="3610" w:type="dxa"/>
            <w:vAlign w:val="center"/>
          </w:tcPr>
          <w:p w:rsidR="00A9071E" w:rsidRPr="00CB1351" w:rsidRDefault="00A9071E" w:rsidP="00C7735C">
            <w:pPr>
              <w:ind w:left="-57" w:right="-57"/>
              <w:jc w:val="center"/>
            </w:pPr>
          </w:p>
        </w:tc>
      </w:tr>
      <w:tr w:rsidR="00A9071E" w:rsidRPr="00CB1351" w:rsidTr="00C7735C">
        <w:tc>
          <w:tcPr>
            <w:tcW w:w="469" w:type="dxa"/>
            <w:vAlign w:val="center"/>
          </w:tcPr>
          <w:p w:rsidR="00A9071E" w:rsidRDefault="00A9071E" w:rsidP="00C7735C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5774" w:type="dxa"/>
            <w:vAlign w:val="center"/>
          </w:tcPr>
          <w:p w:rsidR="00A9071E" w:rsidRPr="00CB1351" w:rsidRDefault="00A9071E" w:rsidP="00C7735C">
            <w:pPr>
              <w:ind w:left="-57" w:right="-57"/>
            </w:pPr>
            <w:r w:rsidRPr="00CB1351">
              <w:t>Количество работающего пе</w:t>
            </w:r>
            <w:r w:rsidRPr="00CB1351">
              <w:t>р</w:t>
            </w:r>
            <w:r w:rsidRPr="00CB1351">
              <w:t>сонала</w:t>
            </w:r>
          </w:p>
        </w:tc>
        <w:tc>
          <w:tcPr>
            <w:tcW w:w="3610" w:type="dxa"/>
            <w:vAlign w:val="center"/>
          </w:tcPr>
          <w:p w:rsidR="00A9071E" w:rsidRPr="00CB1351" w:rsidRDefault="00040450" w:rsidP="00040450">
            <w:pPr>
              <w:ind w:left="-57" w:right="-57"/>
              <w:jc w:val="center"/>
            </w:pPr>
            <w:r w:rsidRPr="00040450">
              <w:t>1195</w:t>
            </w:r>
            <w:r w:rsidR="00A9071E" w:rsidRPr="00040450">
              <w:t xml:space="preserve"> человек</w:t>
            </w:r>
          </w:p>
        </w:tc>
      </w:tr>
      <w:tr w:rsidR="00A9071E" w:rsidRPr="00CB1351" w:rsidTr="00C7735C">
        <w:tc>
          <w:tcPr>
            <w:tcW w:w="469" w:type="dxa"/>
            <w:vAlign w:val="center"/>
          </w:tcPr>
          <w:p w:rsidR="00A9071E" w:rsidRDefault="00A9071E" w:rsidP="00C7735C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5774" w:type="dxa"/>
            <w:vAlign w:val="center"/>
          </w:tcPr>
          <w:p w:rsidR="00A9071E" w:rsidRPr="00285218" w:rsidRDefault="00A9071E" w:rsidP="00C7735C">
            <w:pPr>
              <w:ind w:left="-57" w:right="-57"/>
            </w:pPr>
            <w:r w:rsidRPr="00285218">
              <w:t>Количество абонентов и (или) потребителей, подкл</w:t>
            </w:r>
            <w:r w:rsidRPr="00285218">
              <w:t>ю</w:t>
            </w:r>
            <w:r w:rsidRPr="00285218">
              <w:t>ченных к централизованной сист</w:t>
            </w:r>
            <w:r w:rsidRPr="00285218">
              <w:t>е</w:t>
            </w:r>
            <w:r w:rsidRPr="00285218">
              <w:t>ме</w:t>
            </w:r>
          </w:p>
        </w:tc>
        <w:tc>
          <w:tcPr>
            <w:tcW w:w="3610" w:type="dxa"/>
            <w:vAlign w:val="center"/>
          </w:tcPr>
          <w:p w:rsidR="00A9071E" w:rsidRPr="00285218" w:rsidRDefault="00A9071E" w:rsidP="00C7735C">
            <w:pPr>
              <w:ind w:left="-57" w:right="-57"/>
              <w:jc w:val="center"/>
            </w:pPr>
            <w:r w:rsidRPr="00285218">
              <w:t>водоотведения ________</w:t>
            </w:r>
            <w:r w:rsidR="00285218">
              <w:t>-__</w:t>
            </w:r>
          </w:p>
          <w:p w:rsidR="00A9071E" w:rsidRPr="00285218" w:rsidRDefault="00285218" w:rsidP="00C7735C">
            <w:pPr>
              <w:ind w:left="-57" w:right="-57"/>
              <w:jc w:val="center"/>
            </w:pPr>
            <w:r>
              <w:t>водоснабжения _____-____</w:t>
            </w:r>
          </w:p>
          <w:p w:rsidR="00A9071E" w:rsidRPr="00285218" w:rsidRDefault="00A9071E" w:rsidP="00C7735C">
            <w:pPr>
              <w:ind w:left="-57" w:right="-57"/>
              <w:rPr>
                <w:sz w:val="18"/>
                <w:szCs w:val="18"/>
              </w:rPr>
            </w:pPr>
            <w:r w:rsidRPr="00285218">
              <w:rPr>
                <w:sz w:val="18"/>
                <w:szCs w:val="18"/>
              </w:rPr>
              <w:t xml:space="preserve">        (канализации)</w:t>
            </w:r>
          </w:p>
        </w:tc>
      </w:tr>
      <w:tr w:rsidR="00F127BD" w:rsidRPr="00CB1351" w:rsidTr="00C7735C">
        <w:tc>
          <w:tcPr>
            <w:tcW w:w="469" w:type="dxa"/>
            <w:vAlign w:val="center"/>
          </w:tcPr>
          <w:p w:rsidR="00F127BD" w:rsidRDefault="00F127BD" w:rsidP="00C7735C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5774" w:type="dxa"/>
            <w:vAlign w:val="center"/>
          </w:tcPr>
          <w:p w:rsidR="00F127BD" w:rsidRPr="00CB1351" w:rsidRDefault="00F127BD" w:rsidP="00C7735C">
            <w:pPr>
              <w:ind w:left="-57" w:right="-57"/>
            </w:pPr>
            <w:r w:rsidRPr="00CB1351">
              <w:t xml:space="preserve">Наличие </w:t>
            </w:r>
            <w:r>
              <w:t xml:space="preserve">аккредитованной </w:t>
            </w:r>
            <w:r w:rsidRPr="00CB1351">
              <w:t>лаборат</w:t>
            </w:r>
            <w:r w:rsidRPr="00CB1351">
              <w:t>о</w:t>
            </w:r>
            <w:r w:rsidRPr="00CB1351">
              <w:t>рии</w:t>
            </w:r>
          </w:p>
        </w:tc>
        <w:tc>
          <w:tcPr>
            <w:tcW w:w="3610" w:type="dxa"/>
            <w:vAlign w:val="center"/>
          </w:tcPr>
          <w:p w:rsidR="00F127BD" w:rsidRPr="00CB1351" w:rsidRDefault="00F127BD" w:rsidP="00C7735C">
            <w:pPr>
              <w:ind w:left="-57" w:right="-57"/>
              <w:jc w:val="center"/>
            </w:pPr>
            <w:r w:rsidRPr="00F127BD">
              <w:t>Отдел охраны природы и пр</w:t>
            </w:r>
            <w:r w:rsidRPr="00F127BD">
              <w:t>о</w:t>
            </w:r>
            <w:r w:rsidRPr="00F127BD">
              <w:t>мышленной санит</w:t>
            </w:r>
            <w:r w:rsidRPr="00F127BD">
              <w:t>а</w:t>
            </w:r>
            <w:r w:rsidRPr="00F127BD">
              <w:t>рии Аттестат аккредитации №</w:t>
            </w:r>
            <w:r w:rsidRPr="00C7735C">
              <w:rPr>
                <w:lang w:val="en-US"/>
              </w:rPr>
              <w:t>BY</w:t>
            </w:r>
            <w:r w:rsidRPr="00F127BD">
              <w:t xml:space="preserve">/112 2.0333 от 17.02.1997, срок действия до 19 февраля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F127BD">
                <w:t>2025 г</w:t>
              </w:r>
            </w:smartTag>
            <w:r w:rsidRPr="00F127BD">
              <w:t>.</w:t>
            </w:r>
          </w:p>
        </w:tc>
      </w:tr>
      <w:tr w:rsidR="00F127BD" w:rsidRPr="00CB1351" w:rsidTr="00C7735C">
        <w:tc>
          <w:tcPr>
            <w:tcW w:w="469" w:type="dxa"/>
            <w:vAlign w:val="center"/>
          </w:tcPr>
          <w:p w:rsidR="00F127BD" w:rsidRDefault="00F127BD" w:rsidP="00C7735C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5774" w:type="dxa"/>
            <w:vAlign w:val="center"/>
          </w:tcPr>
          <w:p w:rsidR="00F127BD" w:rsidRPr="00CB1351" w:rsidRDefault="00F127BD" w:rsidP="00C7735C">
            <w:pPr>
              <w:ind w:left="-57" w:right="-57"/>
            </w:pPr>
            <w:r w:rsidRPr="00CB1351">
              <w:t xml:space="preserve">Фамилия, собственное имя, отчество (если таковое имеется) </w:t>
            </w:r>
            <w:r>
              <w:t>специалиста по</w:t>
            </w:r>
            <w:r w:rsidRPr="00CB1351">
              <w:t xml:space="preserve"> охран</w:t>
            </w:r>
            <w:r>
              <w:t>е</w:t>
            </w:r>
            <w:r w:rsidRPr="00CB1351">
              <w:t xml:space="preserve"> окружающей ср</w:t>
            </w:r>
            <w:r w:rsidRPr="00CB1351">
              <w:t>е</w:t>
            </w:r>
            <w:r w:rsidRPr="00CB1351">
              <w:t>ды</w:t>
            </w:r>
          </w:p>
        </w:tc>
        <w:tc>
          <w:tcPr>
            <w:tcW w:w="3610" w:type="dxa"/>
            <w:vAlign w:val="center"/>
          </w:tcPr>
          <w:p w:rsidR="00F127BD" w:rsidRPr="00CB1351" w:rsidRDefault="00F127BD" w:rsidP="00C7735C">
            <w:pPr>
              <w:ind w:left="-57" w:right="-57"/>
              <w:jc w:val="center"/>
            </w:pPr>
            <w:r w:rsidRPr="00CB1351">
              <w:t> Богуславская Елена Викт</w:t>
            </w:r>
            <w:r w:rsidRPr="00CB1351">
              <w:t>о</w:t>
            </w:r>
            <w:r w:rsidRPr="00CB1351">
              <w:t>ровна</w:t>
            </w:r>
          </w:p>
        </w:tc>
      </w:tr>
      <w:tr w:rsidR="00F127BD" w:rsidRPr="00CB1351" w:rsidTr="00C7735C">
        <w:tc>
          <w:tcPr>
            <w:tcW w:w="469" w:type="dxa"/>
            <w:vAlign w:val="center"/>
          </w:tcPr>
          <w:p w:rsidR="00F127BD" w:rsidRDefault="00F127BD" w:rsidP="00C7735C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5774" w:type="dxa"/>
            <w:vAlign w:val="center"/>
          </w:tcPr>
          <w:p w:rsidR="00F127BD" w:rsidRPr="00CB1351" w:rsidRDefault="00F127BD" w:rsidP="00C7735C">
            <w:pPr>
              <w:ind w:left="-57" w:right="-57"/>
            </w:pPr>
            <w:r w:rsidRPr="00CB1351">
              <w:t>Телефон, факс</w:t>
            </w:r>
          </w:p>
        </w:tc>
        <w:tc>
          <w:tcPr>
            <w:tcW w:w="3610" w:type="dxa"/>
            <w:vAlign w:val="center"/>
          </w:tcPr>
          <w:p w:rsidR="00F127BD" w:rsidRPr="00CB1351" w:rsidRDefault="00F127BD" w:rsidP="00C7735C">
            <w:pPr>
              <w:ind w:left="-57" w:right="-57"/>
              <w:jc w:val="center"/>
            </w:pPr>
            <w:r w:rsidRPr="00CB1351">
              <w:t>8–0154-53-84-94</w:t>
            </w:r>
          </w:p>
        </w:tc>
      </w:tr>
    </w:tbl>
    <w:p w:rsidR="00576A59" w:rsidRPr="00097DCF" w:rsidRDefault="00576A59" w:rsidP="00576A59">
      <w:pPr>
        <w:jc w:val="center"/>
        <w:rPr>
          <w:b/>
          <w:bCs/>
          <w:sz w:val="28"/>
          <w:szCs w:val="28"/>
        </w:rPr>
      </w:pPr>
    </w:p>
    <w:p w:rsidR="004E5484" w:rsidRPr="00097DCF" w:rsidRDefault="004E5484" w:rsidP="006D11C2">
      <w:pPr>
        <w:tabs>
          <w:tab w:val="left" w:pos="2354"/>
        </w:tabs>
        <w:jc w:val="center"/>
        <w:rPr>
          <w:b/>
          <w:bCs/>
          <w:sz w:val="28"/>
          <w:szCs w:val="28"/>
        </w:rPr>
      </w:pPr>
      <w:r w:rsidRPr="00097DCF">
        <w:rPr>
          <w:b/>
          <w:bCs/>
          <w:sz w:val="28"/>
          <w:szCs w:val="28"/>
        </w:rPr>
        <w:t xml:space="preserve">II. Данные о месте нахождения </w:t>
      </w:r>
      <w:r w:rsidR="007B14A1">
        <w:rPr>
          <w:b/>
          <w:bCs/>
          <w:sz w:val="28"/>
          <w:szCs w:val="28"/>
        </w:rPr>
        <w:t xml:space="preserve">эксплуатируемых природопользователем объектов, имеющих определенные </w:t>
      </w:r>
      <w:r w:rsidRPr="00097DCF">
        <w:rPr>
          <w:b/>
          <w:bCs/>
          <w:sz w:val="28"/>
          <w:szCs w:val="28"/>
        </w:rPr>
        <w:t>географические границы, которые м</w:t>
      </w:r>
      <w:r w:rsidRPr="00097DCF">
        <w:rPr>
          <w:b/>
          <w:bCs/>
          <w:sz w:val="28"/>
          <w:szCs w:val="28"/>
        </w:rPr>
        <w:t>о</w:t>
      </w:r>
      <w:r w:rsidRPr="00097DCF">
        <w:rPr>
          <w:b/>
          <w:bCs/>
          <w:sz w:val="28"/>
          <w:szCs w:val="28"/>
        </w:rPr>
        <w:t>гут проходить как по земной, так и по водной поверхности, и включа</w:t>
      </w:r>
      <w:r w:rsidRPr="00097DCF">
        <w:rPr>
          <w:b/>
          <w:bCs/>
          <w:sz w:val="28"/>
          <w:szCs w:val="28"/>
        </w:rPr>
        <w:t>ю</w:t>
      </w:r>
      <w:r w:rsidR="007B14A1">
        <w:rPr>
          <w:b/>
          <w:bCs/>
          <w:sz w:val="28"/>
          <w:szCs w:val="28"/>
        </w:rPr>
        <w:t>щие</w:t>
      </w:r>
      <w:r w:rsidRPr="00097DCF">
        <w:rPr>
          <w:b/>
          <w:bCs/>
          <w:sz w:val="28"/>
          <w:szCs w:val="28"/>
        </w:rPr>
        <w:t xml:space="preserve"> наземные и подземные природные объекты, или пр</w:t>
      </w:r>
      <w:r w:rsidRPr="00097DCF">
        <w:rPr>
          <w:b/>
          <w:bCs/>
          <w:sz w:val="28"/>
          <w:szCs w:val="28"/>
        </w:rPr>
        <w:t>и</w:t>
      </w:r>
      <w:r w:rsidRPr="00097DCF">
        <w:rPr>
          <w:b/>
          <w:bCs/>
          <w:sz w:val="28"/>
          <w:szCs w:val="28"/>
        </w:rPr>
        <w:t xml:space="preserve">родно-антропогенные, </w:t>
      </w:r>
      <w:r w:rsidRPr="00097DCF">
        <w:rPr>
          <w:b/>
          <w:bCs/>
          <w:sz w:val="28"/>
          <w:szCs w:val="28"/>
        </w:rPr>
        <w:lastRenderedPageBreak/>
        <w:t>или антропогенные объекты (далее – производственная (промышленная) пл</w:t>
      </w:r>
      <w:r w:rsidRPr="00097DCF">
        <w:rPr>
          <w:b/>
          <w:bCs/>
          <w:sz w:val="28"/>
          <w:szCs w:val="28"/>
        </w:rPr>
        <w:t>о</w:t>
      </w:r>
      <w:r w:rsidRPr="00097DCF">
        <w:rPr>
          <w:b/>
          <w:bCs/>
          <w:sz w:val="28"/>
          <w:szCs w:val="28"/>
        </w:rPr>
        <w:t>щадка)</w:t>
      </w:r>
      <w:r w:rsidR="007B14A1">
        <w:rPr>
          <w:b/>
          <w:bCs/>
          <w:sz w:val="28"/>
          <w:szCs w:val="28"/>
        </w:rPr>
        <w:t xml:space="preserve"> </w:t>
      </w:r>
    </w:p>
    <w:p w:rsidR="00B448A5" w:rsidRPr="00BF4D28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BF4D28">
        <w:rPr>
          <w:sz w:val="28"/>
          <w:szCs w:val="28"/>
        </w:rPr>
        <w:t>Предприятие имеет одну производственную площадку, расположенную в северо-восточной части промышленного узла г. Лиды по адресу: 231300, Гро</w:t>
      </w:r>
      <w:r w:rsidRPr="00BF4D28">
        <w:rPr>
          <w:sz w:val="28"/>
          <w:szCs w:val="28"/>
        </w:rPr>
        <w:t>д</w:t>
      </w:r>
      <w:r w:rsidRPr="00BF4D28">
        <w:rPr>
          <w:sz w:val="28"/>
          <w:szCs w:val="28"/>
        </w:rPr>
        <w:t>ненская область, г. Лида, ул. Игнатова, 71.</w:t>
      </w:r>
    </w:p>
    <w:p w:rsidR="00B448A5" w:rsidRPr="00BF4D28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BF4D28">
        <w:rPr>
          <w:sz w:val="28"/>
          <w:szCs w:val="28"/>
        </w:rPr>
        <w:t>Территория производственной  площадки предприятия ограничена:</w:t>
      </w:r>
    </w:p>
    <w:p w:rsidR="00B448A5" w:rsidRPr="00BF4D28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BF4D28">
        <w:rPr>
          <w:sz w:val="28"/>
          <w:szCs w:val="28"/>
        </w:rPr>
        <w:sym w:font="Symbol" w:char="F02D"/>
      </w:r>
      <w:r w:rsidRPr="00BF4D28">
        <w:rPr>
          <w:sz w:val="28"/>
          <w:szCs w:val="28"/>
        </w:rPr>
        <w:t xml:space="preserve"> с северной стороны: железной дорогой Лида-Молодечно, за ней лесоп</w:t>
      </w:r>
      <w:r w:rsidRPr="00BF4D28">
        <w:rPr>
          <w:sz w:val="28"/>
          <w:szCs w:val="28"/>
        </w:rPr>
        <w:t>о</w:t>
      </w:r>
      <w:r w:rsidRPr="00BF4D28">
        <w:rPr>
          <w:sz w:val="28"/>
          <w:szCs w:val="28"/>
        </w:rPr>
        <w:t>садками;</w:t>
      </w:r>
    </w:p>
    <w:p w:rsidR="00B448A5" w:rsidRPr="00BF4D28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BF4D28">
        <w:rPr>
          <w:sz w:val="28"/>
          <w:szCs w:val="28"/>
        </w:rPr>
        <w:sym w:font="Symbol" w:char="F02D"/>
      </w:r>
      <w:r w:rsidRPr="00BF4D28">
        <w:rPr>
          <w:sz w:val="28"/>
          <w:szCs w:val="28"/>
        </w:rPr>
        <w:t xml:space="preserve"> с северо-восточной, восточной и юго-восточной стороны: сельскохозя</w:t>
      </w:r>
      <w:r w:rsidRPr="00BF4D28">
        <w:rPr>
          <w:sz w:val="28"/>
          <w:szCs w:val="28"/>
        </w:rPr>
        <w:t>й</w:t>
      </w:r>
      <w:r w:rsidRPr="00BF4D28">
        <w:rPr>
          <w:sz w:val="28"/>
          <w:szCs w:val="28"/>
        </w:rPr>
        <w:t>ственными угодьями;</w:t>
      </w:r>
    </w:p>
    <w:p w:rsidR="00B448A5" w:rsidRPr="00BF4D28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BF4D28">
        <w:rPr>
          <w:sz w:val="28"/>
          <w:szCs w:val="28"/>
        </w:rPr>
        <w:sym w:font="Symbol" w:char="F02D"/>
      </w:r>
      <w:r w:rsidRPr="00BF4D28">
        <w:rPr>
          <w:sz w:val="28"/>
          <w:szCs w:val="28"/>
        </w:rPr>
        <w:t xml:space="preserve"> с южной стороны: промышленной зоной;</w:t>
      </w:r>
    </w:p>
    <w:p w:rsidR="00B448A5" w:rsidRPr="00BF4D28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BF4D28">
        <w:rPr>
          <w:sz w:val="28"/>
          <w:szCs w:val="28"/>
        </w:rPr>
        <w:sym w:font="Symbol" w:char="F02D"/>
      </w:r>
      <w:r w:rsidRPr="00BF4D28">
        <w:rPr>
          <w:sz w:val="28"/>
          <w:szCs w:val="28"/>
        </w:rPr>
        <w:t xml:space="preserve"> с юго-западной стороны: промышленной зоной, за ней жилой зоной;</w:t>
      </w:r>
    </w:p>
    <w:p w:rsidR="00B448A5" w:rsidRPr="00BF4D28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BF4D28">
        <w:rPr>
          <w:sz w:val="28"/>
          <w:szCs w:val="28"/>
        </w:rPr>
        <w:sym w:font="Symbol" w:char="F02D"/>
      </w:r>
      <w:r w:rsidRPr="00BF4D28">
        <w:rPr>
          <w:sz w:val="28"/>
          <w:szCs w:val="28"/>
        </w:rPr>
        <w:t xml:space="preserve"> с западной стороны: промышленной зоной, сельскохозяйственными угодьями.</w:t>
      </w:r>
    </w:p>
    <w:p w:rsidR="00B448A5" w:rsidRPr="00BF4D28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BF4D28">
        <w:rPr>
          <w:sz w:val="28"/>
          <w:szCs w:val="28"/>
        </w:rPr>
        <w:sym w:font="Symbol" w:char="F02D"/>
      </w:r>
      <w:r w:rsidRPr="00BF4D28">
        <w:rPr>
          <w:sz w:val="28"/>
          <w:szCs w:val="28"/>
        </w:rPr>
        <w:t xml:space="preserve"> с северо-западной стороны: железной дорогой Лида-Молодечно, лесоп</w:t>
      </w:r>
      <w:r w:rsidRPr="00BF4D28">
        <w:rPr>
          <w:sz w:val="28"/>
          <w:szCs w:val="28"/>
        </w:rPr>
        <w:t>о</w:t>
      </w:r>
      <w:r w:rsidRPr="00BF4D28">
        <w:rPr>
          <w:sz w:val="28"/>
          <w:szCs w:val="28"/>
        </w:rPr>
        <w:t>садками, сельскохозяйственными уг</w:t>
      </w:r>
      <w:r w:rsidRPr="00BF4D28">
        <w:rPr>
          <w:sz w:val="28"/>
          <w:szCs w:val="28"/>
        </w:rPr>
        <w:t>о</w:t>
      </w:r>
      <w:r w:rsidRPr="00BF4D28">
        <w:rPr>
          <w:sz w:val="28"/>
          <w:szCs w:val="28"/>
        </w:rPr>
        <w:t>дьями и далее жилой зоной.</w:t>
      </w:r>
    </w:p>
    <w:p w:rsidR="00B448A5" w:rsidRPr="00BF4D28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BF4D28">
        <w:rPr>
          <w:sz w:val="28"/>
          <w:szCs w:val="28"/>
        </w:rPr>
        <w:t>Учитывая большую  гамму номенклатуры выпускаемой продукции и отл</w:t>
      </w:r>
      <w:r w:rsidRPr="00BF4D28">
        <w:rPr>
          <w:sz w:val="28"/>
          <w:szCs w:val="28"/>
        </w:rPr>
        <w:t>и</w:t>
      </w:r>
      <w:r w:rsidRPr="00BF4D28">
        <w:rPr>
          <w:sz w:val="28"/>
          <w:szCs w:val="28"/>
        </w:rPr>
        <w:t>чительные  особенности технологических  процессов  на предприятии эксплу</w:t>
      </w:r>
      <w:r w:rsidRPr="00BF4D28">
        <w:rPr>
          <w:sz w:val="28"/>
          <w:szCs w:val="28"/>
        </w:rPr>
        <w:t>а</w:t>
      </w:r>
      <w:r w:rsidRPr="00BF4D28">
        <w:rPr>
          <w:sz w:val="28"/>
          <w:szCs w:val="28"/>
        </w:rPr>
        <w:t>тируются объекты с различной  спецификой  производства, мощностью  и,  с</w:t>
      </w:r>
      <w:r w:rsidRPr="00BF4D28">
        <w:rPr>
          <w:sz w:val="28"/>
          <w:szCs w:val="28"/>
        </w:rPr>
        <w:t>о</w:t>
      </w:r>
      <w:r w:rsidRPr="00BF4D28">
        <w:rPr>
          <w:sz w:val="28"/>
          <w:szCs w:val="28"/>
        </w:rPr>
        <w:t>ответственно,  уровнем  воздействия  на среду обитания и здоровье человека, а также размером санитарно-защитной зоны. Поэтому сначала определяли баз</w:t>
      </w:r>
      <w:r w:rsidRPr="00BF4D28">
        <w:rPr>
          <w:sz w:val="28"/>
          <w:szCs w:val="28"/>
        </w:rPr>
        <w:t>о</w:t>
      </w:r>
      <w:r w:rsidRPr="00BF4D28">
        <w:rPr>
          <w:sz w:val="28"/>
          <w:szCs w:val="28"/>
        </w:rPr>
        <w:t>вый размер СЗЗ индивидуально  для каждого отдельного объекта согласно Приложению к СанПиН, а затем выбирали наибольшую величину, которая и являлась базовым размером санитарно-защитной зоны для предприятия в ц</w:t>
      </w:r>
      <w:r w:rsidRPr="00BF4D28">
        <w:rPr>
          <w:sz w:val="28"/>
          <w:szCs w:val="28"/>
        </w:rPr>
        <w:t>е</w:t>
      </w:r>
      <w:r w:rsidRPr="00BF4D28">
        <w:rPr>
          <w:sz w:val="28"/>
          <w:szCs w:val="28"/>
        </w:rPr>
        <w:t xml:space="preserve">лом. </w:t>
      </w:r>
    </w:p>
    <w:p w:rsidR="00B448A5" w:rsidRPr="00BF4D28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BF4D28">
        <w:rPr>
          <w:sz w:val="28"/>
          <w:szCs w:val="28"/>
        </w:rPr>
        <w:t>Согласно Санитарным нормам, правилам и гигиеническим нормативам «Гигиенические требования к организации санитарно-защитных зон предпр</w:t>
      </w:r>
      <w:r w:rsidRPr="00BF4D28">
        <w:rPr>
          <w:sz w:val="28"/>
          <w:szCs w:val="28"/>
        </w:rPr>
        <w:t>и</w:t>
      </w:r>
      <w:r w:rsidRPr="00BF4D28">
        <w:rPr>
          <w:sz w:val="28"/>
          <w:szCs w:val="28"/>
        </w:rPr>
        <w:t>ятий, сооружений и иных объектов, являющихся объектами воздействия на здоровье человека и окружающую среду» баз</w:t>
      </w:r>
      <w:r w:rsidRPr="00BF4D28">
        <w:rPr>
          <w:sz w:val="28"/>
          <w:szCs w:val="28"/>
        </w:rPr>
        <w:t>о</w:t>
      </w:r>
      <w:r w:rsidRPr="00BF4D28">
        <w:rPr>
          <w:sz w:val="28"/>
          <w:szCs w:val="28"/>
        </w:rPr>
        <w:t>вый размер санитарно-защитной зоны (СЗЗ) природопользователя определяют следующие произво</w:t>
      </w:r>
      <w:r w:rsidRPr="00BF4D28">
        <w:rPr>
          <w:sz w:val="28"/>
          <w:szCs w:val="28"/>
        </w:rPr>
        <w:t>д</w:t>
      </w:r>
      <w:r w:rsidRPr="00BF4D28">
        <w:rPr>
          <w:sz w:val="28"/>
          <w:szCs w:val="28"/>
        </w:rPr>
        <w:t>ства:</w:t>
      </w:r>
    </w:p>
    <w:p w:rsidR="00B448A5" w:rsidRPr="003D36CF" w:rsidRDefault="00B448A5" w:rsidP="00B448A5">
      <w:pPr>
        <w:ind w:firstLine="576"/>
        <w:jc w:val="both"/>
        <w:rPr>
          <w:sz w:val="28"/>
          <w:szCs w:val="28"/>
        </w:rPr>
      </w:pPr>
      <w:r w:rsidRPr="003D36CF">
        <w:rPr>
          <w:sz w:val="28"/>
          <w:szCs w:val="28"/>
        </w:rPr>
        <w:t>Цех №2. Цех по производству фталевого ангидрида. Раздел 3 «Химическое производство. Производство резиновых и пластмассовых изделий. Производс</w:t>
      </w:r>
      <w:r w:rsidRPr="003D36CF">
        <w:rPr>
          <w:sz w:val="28"/>
          <w:szCs w:val="28"/>
        </w:rPr>
        <w:t>т</w:t>
      </w:r>
      <w:r w:rsidRPr="003D36CF">
        <w:rPr>
          <w:sz w:val="28"/>
          <w:szCs w:val="28"/>
        </w:rPr>
        <w:t>во прочих неметаллических минеральных продуктов»,  п. 54 «Производство полупродуктов нафталенового и а</w:t>
      </w:r>
      <w:r w:rsidRPr="003D36CF">
        <w:rPr>
          <w:sz w:val="28"/>
          <w:szCs w:val="28"/>
        </w:rPr>
        <w:t>н</w:t>
      </w:r>
      <w:r w:rsidRPr="003D36CF">
        <w:rPr>
          <w:sz w:val="28"/>
          <w:szCs w:val="28"/>
        </w:rPr>
        <w:t>траценового рядов – бетанафтола, аш-кислоты, фенилперикислоты, перикислоты, антрах</w:t>
      </w:r>
      <w:r w:rsidRPr="003D36CF">
        <w:rPr>
          <w:sz w:val="28"/>
          <w:szCs w:val="28"/>
        </w:rPr>
        <w:t>и</w:t>
      </w:r>
      <w:r w:rsidR="00BF4D28" w:rsidRPr="003D36CF">
        <w:rPr>
          <w:sz w:val="28"/>
          <w:szCs w:val="28"/>
        </w:rPr>
        <w:t>нона, фтал</w:t>
      </w:r>
      <w:r w:rsidRPr="003D36CF">
        <w:rPr>
          <w:sz w:val="28"/>
          <w:szCs w:val="28"/>
        </w:rPr>
        <w:t>евого ангидрида и др.».  Базовый размер СЗЗ с</w:t>
      </w:r>
      <w:r w:rsidRPr="003D36CF">
        <w:rPr>
          <w:sz w:val="28"/>
          <w:szCs w:val="28"/>
        </w:rPr>
        <w:t>о</w:t>
      </w:r>
      <w:r w:rsidRPr="003D36CF">
        <w:rPr>
          <w:sz w:val="28"/>
          <w:szCs w:val="28"/>
        </w:rPr>
        <w:t xml:space="preserve">ставляет </w:t>
      </w:r>
      <w:smartTag w:uri="urn:schemas-microsoft-com:office:smarttags" w:element="metricconverter">
        <w:smartTagPr>
          <w:attr w:name="ProductID" w:val="1000 м"/>
        </w:smartTagPr>
        <w:r w:rsidRPr="003D36CF">
          <w:rPr>
            <w:sz w:val="28"/>
            <w:szCs w:val="28"/>
          </w:rPr>
          <w:t>1000 м</w:t>
        </w:r>
      </w:smartTag>
      <w:r w:rsidRPr="003D36CF">
        <w:rPr>
          <w:sz w:val="28"/>
          <w:szCs w:val="28"/>
        </w:rPr>
        <w:t xml:space="preserve">. </w:t>
      </w:r>
    </w:p>
    <w:p w:rsidR="00B448A5" w:rsidRPr="003D36CF" w:rsidRDefault="00B448A5" w:rsidP="00B448A5">
      <w:pPr>
        <w:ind w:firstLine="552"/>
        <w:jc w:val="both"/>
        <w:rPr>
          <w:sz w:val="28"/>
          <w:szCs w:val="28"/>
        </w:rPr>
      </w:pPr>
      <w:r w:rsidRPr="003D36CF">
        <w:rPr>
          <w:sz w:val="28"/>
          <w:szCs w:val="28"/>
        </w:rPr>
        <w:t>Цех №3. Цех энергоснабжения. Раздел 3 «Химическое производство. Пр</w:t>
      </w:r>
      <w:r w:rsidRPr="003D36CF">
        <w:rPr>
          <w:sz w:val="28"/>
          <w:szCs w:val="28"/>
        </w:rPr>
        <w:t>о</w:t>
      </w:r>
      <w:r w:rsidRPr="003D36CF">
        <w:rPr>
          <w:sz w:val="28"/>
          <w:szCs w:val="28"/>
        </w:rPr>
        <w:t>изводство резиновых и пластмассовых изделий. Производство прочих немета</w:t>
      </w:r>
      <w:r w:rsidRPr="003D36CF">
        <w:rPr>
          <w:sz w:val="28"/>
          <w:szCs w:val="28"/>
        </w:rPr>
        <w:t>л</w:t>
      </w:r>
      <w:r w:rsidRPr="003D36CF">
        <w:rPr>
          <w:sz w:val="28"/>
          <w:szCs w:val="28"/>
        </w:rPr>
        <w:t>лических минеральных продуктов»,  п. 146 «Производство сжатых и сжиже</w:t>
      </w:r>
      <w:r w:rsidRPr="003D36CF">
        <w:rPr>
          <w:sz w:val="28"/>
          <w:szCs w:val="28"/>
        </w:rPr>
        <w:t>н</w:t>
      </w:r>
      <w:r w:rsidRPr="003D36CF">
        <w:rPr>
          <w:sz w:val="28"/>
          <w:szCs w:val="28"/>
        </w:rPr>
        <w:t>ных продуктов разделения». Базовый размер СЗЗ с</w:t>
      </w:r>
      <w:r w:rsidRPr="003D36CF">
        <w:rPr>
          <w:sz w:val="28"/>
          <w:szCs w:val="28"/>
        </w:rPr>
        <w:t>о</w:t>
      </w:r>
      <w:r w:rsidRPr="003D36CF">
        <w:rPr>
          <w:sz w:val="28"/>
          <w:szCs w:val="28"/>
        </w:rPr>
        <w:t xml:space="preserve">ставляет </w:t>
      </w:r>
      <w:smartTag w:uri="urn:schemas-microsoft-com:office:smarttags" w:element="metricconverter">
        <w:smartTagPr>
          <w:attr w:name="ProductID" w:val="300 м"/>
        </w:smartTagPr>
        <w:r w:rsidRPr="003D36CF">
          <w:rPr>
            <w:sz w:val="28"/>
            <w:szCs w:val="28"/>
          </w:rPr>
          <w:t>300 м</w:t>
        </w:r>
      </w:smartTag>
      <w:r w:rsidRPr="003D36CF">
        <w:rPr>
          <w:sz w:val="28"/>
          <w:szCs w:val="28"/>
        </w:rPr>
        <w:t>.</w:t>
      </w:r>
    </w:p>
    <w:p w:rsidR="00B448A5" w:rsidRPr="003D36CF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3D36CF">
        <w:rPr>
          <w:sz w:val="28"/>
          <w:szCs w:val="28"/>
        </w:rPr>
        <w:t>Цех №5. Цех по производству лаков на конденсационных смолах. Раздел 3 «Химическое производство. Производство резиновых и пластмассовых изд</w:t>
      </w:r>
      <w:r w:rsidRPr="003D36CF">
        <w:rPr>
          <w:sz w:val="28"/>
          <w:szCs w:val="28"/>
        </w:rPr>
        <w:t>е</w:t>
      </w:r>
      <w:r w:rsidRPr="003D36CF">
        <w:rPr>
          <w:sz w:val="28"/>
          <w:szCs w:val="28"/>
        </w:rPr>
        <w:t>лий. Производство пр</w:t>
      </w:r>
      <w:r w:rsidRPr="003D36CF">
        <w:rPr>
          <w:sz w:val="28"/>
          <w:szCs w:val="28"/>
        </w:rPr>
        <w:t>о</w:t>
      </w:r>
      <w:r w:rsidRPr="003D36CF">
        <w:rPr>
          <w:sz w:val="28"/>
          <w:szCs w:val="28"/>
        </w:rPr>
        <w:t>чих неметаллических минеральных продуктов»,  п. 145 «Производство лаков (масляного, спиртового, типографского, изолирующего, для резиновой промышленности и пр.)». Базовый размер СЗЗ соста</w:t>
      </w:r>
      <w:r w:rsidRPr="003D36CF">
        <w:rPr>
          <w:sz w:val="28"/>
          <w:szCs w:val="28"/>
        </w:rPr>
        <w:t>в</w:t>
      </w:r>
      <w:r w:rsidRPr="003D36CF">
        <w:rPr>
          <w:sz w:val="28"/>
          <w:szCs w:val="28"/>
        </w:rPr>
        <w:t xml:space="preserve">ляет </w:t>
      </w:r>
      <w:smartTag w:uri="urn:schemas-microsoft-com:office:smarttags" w:element="metricconverter">
        <w:smartTagPr>
          <w:attr w:name="ProductID" w:val="300 м"/>
        </w:smartTagPr>
        <w:r w:rsidRPr="003D36CF">
          <w:rPr>
            <w:sz w:val="28"/>
            <w:szCs w:val="28"/>
          </w:rPr>
          <w:t>300 м</w:t>
        </w:r>
      </w:smartTag>
      <w:r w:rsidRPr="003D36CF">
        <w:rPr>
          <w:sz w:val="28"/>
          <w:szCs w:val="28"/>
        </w:rPr>
        <w:t>.</w:t>
      </w:r>
    </w:p>
    <w:p w:rsidR="00B448A5" w:rsidRPr="003D36CF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3D36CF">
        <w:rPr>
          <w:sz w:val="28"/>
          <w:szCs w:val="28"/>
        </w:rPr>
        <w:lastRenderedPageBreak/>
        <w:t>Цех №6. Участок по производству поливинилацетатной дисперсии.  Раздел 3 «Химическое производство. Производство резиновых и пластмассовых изд</w:t>
      </w:r>
      <w:r w:rsidRPr="003D36CF">
        <w:rPr>
          <w:sz w:val="28"/>
          <w:szCs w:val="28"/>
        </w:rPr>
        <w:t>е</w:t>
      </w:r>
      <w:r w:rsidRPr="003D36CF">
        <w:rPr>
          <w:sz w:val="28"/>
          <w:szCs w:val="28"/>
        </w:rPr>
        <w:t>лий. Производство пр</w:t>
      </w:r>
      <w:r w:rsidRPr="003D36CF">
        <w:rPr>
          <w:sz w:val="28"/>
          <w:szCs w:val="28"/>
        </w:rPr>
        <w:t>о</w:t>
      </w:r>
      <w:r w:rsidRPr="003D36CF">
        <w:rPr>
          <w:sz w:val="28"/>
          <w:szCs w:val="28"/>
        </w:rPr>
        <w:t>чих неметаллических минеральных продуктов»,  п. 144 «Производство винилацетата и продуктов на его основе (полвинилацетата, п</w:t>
      </w:r>
      <w:r w:rsidRPr="003D36CF">
        <w:rPr>
          <w:sz w:val="28"/>
          <w:szCs w:val="28"/>
        </w:rPr>
        <w:t>о</w:t>
      </w:r>
      <w:r w:rsidRPr="003D36CF">
        <w:rPr>
          <w:sz w:val="28"/>
          <w:szCs w:val="28"/>
        </w:rPr>
        <w:t>ливинилацетатной эмульсии, поливинилового спирта, винифлекса и пр.)». Б</w:t>
      </w:r>
      <w:r w:rsidRPr="003D36CF">
        <w:rPr>
          <w:sz w:val="28"/>
          <w:szCs w:val="28"/>
        </w:rPr>
        <w:t>а</w:t>
      </w:r>
      <w:r w:rsidRPr="003D36CF">
        <w:rPr>
          <w:sz w:val="28"/>
          <w:szCs w:val="28"/>
        </w:rPr>
        <w:t>зовый размер СЗЗ с</w:t>
      </w:r>
      <w:r w:rsidRPr="003D36CF">
        <w:rPr>
          <w:sz w:val="28"/>
          <w:szCs w:val="28"/>
        </w:rPr>
        <w:t>о</w:t>
      </w:r>
      <w:r w:rsidRPr="003D36CF">
        <w:rPr>
          <w:sz w:val="28"/>
          <w:szCs w:val="28"/>
        </w:rPr>
        <w:t xml:space="preserve">ставляет </w:t>
      </w:r>
      <w:smartTag w:uri="urn:schemas-microsoft-com:office:smarttags" w:element="metricconverter">
        <w:smartTagPr>
          <w:attr w:name="ProductID" w:val="300 м"/>
        </w:smartTagPr>
        <w:r w:rsidRPr="003D36CF">
          <w:rPr>
            <w:sz w:val="28"/>
            <w:szCs w:val="28"/>
          </w:rPr>
          <w:t>300 м</w:t>
        </w:r>
      </w:smartTag>
      <w:r w:rsidRPr="003D36CF">
        <w:rPr>
          <w:sz w:val="28"/>
          <w:szCs w:val="28"/>
        </w:rPr>
        <w:t>.</w:t>
      </w:r>
    </w:p>
    <w:p w:rsidR="00B448A5" w:rsidRPr="003D36CF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3D36CF">
        <w:rPr>
          <w:sz w:val="28"/>
          <w:szCs w:val="28"/>
        </w:rPr>
        <w:t>Цех №9. Участок по производству эмалей на конденсационных смолах. Цех №10.  Участок лаков и эмалей на полимеризационных смолах и эм</w:t>
      </w:r>
      <w:r w:rsidRPr="003D36CF">
        <w:rPr>
          <w:sz w:val="28"/>
          <w:szCs w:val="28"/>
        </w:rPr>
        <w:t>а</w:t>
      </w:r>
      <w:r w:rsidRPr="003D36CF">
        <w:rPr>
          <w:sz w:val="28"/>
          <w:szCs w:val="28"/>
        </w:rPr>
        <w:t>лей на конденсационных смолах.  Раздел 3 «Химическое производство. Производство резиновых и пластмассовых изделий. Производс</w:t>
      </w:r>
      <w:r w:rsidRPr="003D36CF">
        <w:rPr>
          <w:sz w:val="28"/>
          <w:szCs w:val="28"/>
        </w:rPr>
        <w:t>т</w:t>
      </w:r>
      <w:r w:rsidRPr="003D36CF">
        <w:rPr>
          <w:sz w:val="28"/>
          <w:szCs w:val="28"/>
        </w:rPr>
        <w:t>во прочих неметаллических минеральных продуктов»,  п. 159 «Производство эмалей на конденсационных смолах». Базовый размер СЗЗ с</w:t>
      </w:r>
      <w:r w:rsidRPr="003D36CF">
        <w:rPr>
          <w:sz w:val="28"/>
          <w:szCs w:val="28"/>
        </w:rPr>
        <w:t>о</w:t>
      </w:r>
      <w:r w:rsidRPr="003D36CF">
        <w:rPr>
          <w:sz w:val="28"/>
          <w:szCs w:val="28"/>
        </w:rPr>
        <w:t xml:space="preserve">ставляет </w:t>
      </w:r>
      <w:smartTag w:uri="urn:schemas-microsoft-com:office:smarttags" w:element="metricconverter">
        <w:smartTagPr>
          <w:attr w:name="ProductID" w:val="100 м"/>
        </w:smartTagPr>
        <w:r w:rsidRPr="003D36CF">
          <w:rPr>
            <w:sz w:val="28"/>
            <w:szCs w:val="28"/>
          </w:rPr>
          <w:t>100 м</w:t>
        </w:r>
      </w:smartTag>
      <w:r w:rsidRPr="003D36CF">
        <w:rPr>
          <w:sz w:val="28"/>
          <w:szCs w:val="28"/>
        </w:rPr>
        <w:t xml:space="preserve">. </w:t>
      </w:r>
    </w:p>
    <w:p w:rsidR="00B448A5" w:rsidRPr="003D36CF" w:rsidRDefault="00B448A5" w:rsidP="00B448A5">
      <w:pPr>
        <w:ind w:firstLine="709"/>
        <w:jc w:val="both"/>
        <w:rPr>
          <w:sz w:val="28"/>
          <w:szCs w:val="28"/>
        </w:rPr>
      </w:pPr>
      <w:r w:rsidRPr="003D36CF">
        <w:rPr>
          <w:sz w:val="28"/>
          <w:szCs w:val="28"/>
        </w:rPr>
        <w:t>Цех №11. Транспортный цех. Раздел 12 «Транспорт и связь. Предоста</w:t>
      </w:r>
      <w:r w:rsidRPr="003D36CF">
        <w:rPr>
          <w:sz w:val="28"/>
          <w:szCs w:val="28"/>
        </w:rPr>
        <w:t>в</w:t>
      </w:r>
      <w:r w:rsidRPr="003D36CF">
        <w:rPr>
          <w:sz w:val="28"/>
          <w:szCs w:val="28"/>
        </w:rPr>
        <w:t>ление комм</w:t>
      </w:r>
      <w:r w:rsidRPr="003D36CF">
        <w:rPr>
          <w:sz w:val="28"/>
          <w:szCs w:val="28"/>
        </w:rPr>
        <w:t>у</w:t>
      </w:r>
      <w:r w:rsidRPr="003D36CF">
        <w:rPr>
          <w:sz w:val="28"/>
          <w:szCs w:val="28"/>
        </w:rPr>
        <w:t>нальных, социальных и персональных услуг. Торговля и ремонт автомобилей, бытовых изделий и предметов личного пользования», п. 453 «Предприятия автосервиса по ремонту и (или) техническому обслуживанию легковых автомобилей до 10 постов (с выполнением малярных, сварочных, жестяных работ)». Базовый размер СЗЗ с</w:t>
      </w:r>
      <w:r w:rsidRPr="003D36CF">
        <w:rPr>
          <w:sz w:val="28"/>
          <w:szCs w:val="28"/>
        </w:rPr>
        <w:t>о</w:t>
      </w:r>
      <w:r w:rsidRPr="003D36CF">
        <w:rPr>
          <w:sz w:val="28"/>
          <w:szCs w:val="28"/>
        </w:rPr>
        <w:t xml:space="preserve">ставляет </w:t>
      </w:r>
      <w:smartTag w:uri="urn:schemas-microsoft-com:office:smarttags" w:element="metricconverter">
        <w:smartTagPr>
          <w:attr w:name="ProductID" w:val="50 м"/>
        </w:smartTagPr>
        <w:r w:rsidRPr="003D36CF">
          <w:rPr>
            <w:sz w:val="28"/>
            <w:szCs w:val="28"/>
          </w:rPr>
          <w:t>50 м</w:t>
        </w:r>
      </w:smartTag>
      <w:r w:rsidRPr="003D36CF">
        <w:rPr>
          <w:sz w:val="28"/>
          <w:szCs w:val="28"/>
        </w:rPr>
        <w:t>.</w:t>
      </w:r>
    </w:p>
    <w:p w:rsidR="00B448A5" w:rsidRPr="003D36CF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3D36CF">
        <w:rPr>
          <w:sz w:val="28"/>
          <w:szCs w:val="28"/>
        </w:rPr>
        <w:t>Цех №15. Цех по очистке производственных сточных вод. Раздел 13 «К</w:t>
      </w:r>
      <w:r w:rsidRPr="003D36CF">
        <w:rPr>
          <w:sz w:val="28"/>
          <w:szCs w:val="28"/>
        </w:rPr>
        <w:t>а</w:t>
      </w:r>
      <w:r w:rsidRPr="003D36CF">
        <w:rPr>
          <w:sz w:val="28"/>
          <w:szCs w:val="28"/>
        </w:rPr>
        <w:t>нализационные очистные сооружения», п. 463  «Сооружения для механической и биологической очистки с термомеханической обработкой осадка в закрытых помещениях при производительности очистных сооружений до 0,2  тыс. м</w:t>
      </w:r>
      <w:r w:rsidRPr="003D36CF">
        <w:rPr>
          <w:sz w:val="28"/>
          <w:szCs w:val="28"/>
          <w:vertAlign w:val="superscript"/>
        </w:rPr>
        <w:t>3</w:t>
      </w:r>
      <w:r w:rsidRPr="003D36CF">
        <w:rPr>
          <w:sz w:val="28"/>
          <w:szCs w:val="28"/>
        </w:rPr>
        <w:t>/сутки». Базовый размер СЗЗ с</w:t>
      </w:r>
      <w:r w:rsidRPr="003D36CF">
        <w:rPr>
          <w:sz w:val="28"/>
          <w:szCs w:val="28"/>
        </w:rPr>
        <w:t>о</w:t>
      </w:r>
      <w:r w:rsidRPr="003D36CF">
        <w:rPr>
          <w:sz w:val="28"/>
          <w:szCs w:val="28"/>
        </w:rPr>
        <w:t xml:space="preserve">ставляет </w:t>
      </w:r>
      <w:smartTag w:uri="urn:schemas-microsoft-com:office:smarttags" w:element="metricconverter">
        <w:smartTagPr>
          <w:attr w:name="ProductID" w:val="100 м"/>
        </w:smartTagPr>
        <w:r w:rsidRPr="003D36CF">
          <w:rPr>
            <w:sz w:val="28"/>
            <w:szCs w:val="28"/>
          </w:rPr>
          <w:t>100 м</w:t>
        </w:r>
      </w:smartTag>
      <w:r w:rsidRPr="003D36CF">
        <w:rPr>
          <w:sz w:val="28"/>
          <w:szCs w:val="28"/>
        </w:rPr>
        <w:t>.</w:t>
      </w:r>
    </w:p>
    <w:p w:rsidR="00B448A5" w:rsidRPr="00BF4D28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BF4D28">
        <w:rPr>
          <w:sz w:val="28"/>
          <w:szCs w:val="28"/>
        </w:rPr>
        <w:t>Таким образом, для предприятия в целом базовый размер СЗЗ выбран с учётом наиболее вредного производства, оказывающего набольший негати</w:t>
      </w:r>
      <w:r w:rsidRPr="00BF4D28">
        <w:rPr>
          <w:sz w:val="28"/>
          <w:szCs w:val="28"/>
        </w:rPr>
        <w:t>в</w:t>
      </w:r>
      <w:r w:rsidRPr="00BF4D28">
        <w:rPr>
          <w:sz w:val="28"/>
          <w:szCs w:val="28"/>
        </w:rPr>
        <w:t xml:space="preserve">ный уровень   воздействия  на среду обитания и здоровье человека,  и  составляет </w:t>
      </w:r>
      <w:smartTag w:uri="urn:schemas-microsoft-com:office:smarttags" w:element="metricconverter">
        <w:smartTagPr>
          <w:attr w:name="ProductID" w:val="1000 метров"/>
        </w:smartTagPr>
        <w:r w:rsidRPr="00BF4D28">
          <w:rPr>
            <w:sz w:val="28"/>
            <w:szCs w:val="28"/>
          </w:rPr>
          <w:t>1000 ме</w:t>
        </w:r>
        <w:r w:rsidRPr="00BF4D28">
          <w:rPr>
            <w:sz w:val="28"/>
            <w:szCs w:val="28"/>
          </w:rPr>
          <w:t>т</w:t>
        </w:r>
        <w:r w:rsidRPr="00BF4D28">
          <w:rPr>
            <w:sz w:val="28"/>
            <w:szCs w:val="28"/>
          </w:rPr>
          <w:t>ров</w:t>
        </w:r>
      </w:smartTag>
      <w:r w:rsidRPr="00BF4D28">
        <w:rPr>
          <w:sz w:val="28"/>
          <w:szCs w:val="28"/>
        </w:rPr>
        <w:t>.</w:t>
      </w:r>
    </w:p>
    <w:p w:rsidR="00B448A5" w:rsidRPr="00F538E0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В  пределах границ базовой санитарно-защитной зоны присутствуют об</w:t>
      </w:r>
      <w:r w:rsidRPr="00F538E0">
        <w:rPr>
          <w:sz w:val="28"/>
          <w:szCs w:val="28"/>
        </w:rPr>
        <w:t>ъ</w:t>
      </w:r>
      <w:r w:rsidRPr="00F538E0">
        <w:rPr>
          <w:sz w:val="28"/>
          <w:szCs w:val="28"/>
        </w:rPr>
        <w:t>екты,  запр</w:t>
      </w:r>
      <w:r w:rsidRPr="00F538E0">
        <w:rPr>
          <w:sz w:val="28"/>
          <w:szCs w:val="28"/>
        </w:rPr>
        <w:t>е</w:t>
      </w:r>
      <w:r w:rsidRPr="00F538E0">
        <w:rPr>
          <w:sz w:val="28"/>
          <w:szCs w:val="28"/>
        </w:rPr>
        <w:t>щённые к размещению на территории СЗЗ:</w:t>
      </w:r>
    </w:p>
    <w:p w:rsidR="00B448A5" w:rsidRPr="00F538E0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– спортивные сооружения: стадион средней школы №8, расположенный по адресу: ул. Адама Мицкевича, 40;</w:t>
      </w:r>
    </w:p>
    <w:p w:rsidR="00B448A5" w:rsidRPr="00F538E0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– учреждения, обеспечивающие получение дошкольного, общего среднего образования: средняя школа №8, расположенная  по адресу: ул. Адама Мицк</w:t>
      </w:r>
      <w:r w:rsidRPr="00F538E0">
        <w:rPr>
          <w:sz w:val="28"/>
          <w:szCs w:val="28"/>
        </w:rPr>
        <w:t>е</w:t>
      </w:r>
      <w:r w:rsidRPr="00F538E0">
        <w:rPr>
          <w:sz w:val="28"/>
          <w:szCs w:val="28"/>
        </w:rPr>
        <w:t>вича, 40, ул. Качана д.10 корп. 1 (</w:t>
      </w:r>
      <w:hyperlink r:id="rId7" w:history="1">
        <w:r w:rsidRPr="00F538E0">
          <w:rPr>
            <w:sz w:val="28"/>
            <w:szCs w:val="28"/>
          </w:rPr>
          <w:t>Ясли-Сад №29</w:t>
        </w:r>
      </w:hyperlink>
      <w:r w:rsidRPr="00F538E0">
        <w:rPr>
          <w:sz w:val="28"/>
          <w:szCs w:val="28"/>
        </w:rPr>
        <w:t>),</w:t>
      </w:r>
    </w:p>
    <w:p w:rsidR="00B448A5" w:rsidRPr="00F538E0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– зоны отдыха: озеро «Лидское»;</w:t>
      </w:r>
    </w:p>
    <w:p w:rsidR="00B448A5" w:rsidRPr="00F538E0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– фармацевтические предприятия: РУП «Из</w:t>
      </w:r>
      <w:r w:rsidRPr="00F538E0">
        <w:rPr>
          <w:sz w:val="28"/>
          <w:szCs w:val="28"/>
        </w:rPr>
        <w:t>о</w:t>
      </w:r>
      <w:r w:rsidRPr="00F538E0">
        <w:rPr>
          <w:sz w:val="28"/>
          <w:szCs w:val="28"/>
        </w:rPr>
        <w:t>трон».</w:t>
      </w:r>
    </w:p>
    <w:p w:rsidR="00B448A5" w:rsidRPr="00F538E0" w:rsidRDefault="00B448A5" w:rsidP="00B448A5">
      <w:pPr>
        <w:ind w:firstLine="576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В пределах границ территории базовой санитарно-защитной зоны для да</w:t>
      </w:r>
      <w:r w:rsidRPr="00F538E0">
        <w:rPr>
          <w:sz w:val="28"/>
          <w:szCs w:val="28"/>
        </w:rPr>
        <w:t>н</w:t>
      </w:r>
      <w:r w:rsidRPr="00F538E0">
        <w:rPr>
          <w:sz w:val="28"/>
          <w:szCs w:val="28"/>
        </w:rPr>
        <w:t>ной производственной  площадки предприятия расположена жилая з</w:t>
      </w:r>
      <w:r w:rsidRPr="00F538E0">
        <w:rPr>
          <w:sz w:val="28"/>
          <w:szCs w:val="28"/>
        </w:rPr>
        <w:t>а</w:t>
      </w:r>
      <w:r w:rsidRPr="00F538E0">
        <w:rPr>
          <w:sz w:val="28"/>
          <w:szCs w:val="28"/>
        </w:rPr>
        <w:t>стройка:</w:t>
      </w:r>
    </w:p>
    <w:p w:rsidR="00B448A5" w:rsidRPr="00F538E0" w:rsidRDefault="00B448A5" w:rsidP="00B448A5">
      <w:pPr>
        <w:ind w:firstLine="552"/>
        <w:jc w:val="both"/>
        <w:rPr>
          <w:sz w:val="28"/>
          <w:szCs w:val="28"/>
        </w:rPr>
      </w:pPr>
      <w:r w:rsidRPr="00F538E0">
        <w:rPr>
          <w:i/>
          <w:sz w:val="28"/>
          <w:szCs w:val="28"/>
        </w:rPr>
        <w:t>а) в черте г. Лиды:</w:t>
      </w:r>
      <w:r w:rsidRPr="00F538E0">
        <w:rPr>
          <w:sz w:val="28"/>
          <w:szCs w:val="28"/>
        </w:rPr>
        <w:t xml:space="preserve">   ул. Адама Мицкевича д.  №№36, 38 корп. 1, 38 корп. 2, 38 корп. 3, 42; ул. Лупова  д. №№10 корп. 2, 10 корп. 3, 14, 16, 18, 20, 22, 23, 25, 27 (ул. Павлова 16), 29, 31, 33; ул. Качана д. №№ 6, 6 корп. 1, 6 корп. 2, 6 корп. 3, 8, 8 корп. 1, 8 корп. 2, 10, 12; ул. Павлова д. №№13, 14, 15, 16 (ул. Л</w:t>
      </w:r>
      <w:r w:rsidRPr="00F538E0">
        <w:rPr>
          <w:sz w:val="28"/>
          <w:szCs w:val="28"/>
        </w:rPr>
        <w:t>у</w:t>
      </w:r>
      <w:r w:rsidRPr="00F538E0">
        <w:rPr>
          <w:sz w:val="28"/>
          <w:szCs w:val="28"/>
        </w:rPr>
        <w:t>пова д. №27), 17 (ул. Лупова д. №26), 18, 19, 20, 21, 22, 23, 24, 26; ул. Игнат</w:t>
      </w:r>
      <w:r w:rsidRPr="00F538E0">
        <w:rPr>
          <w:sz w:val="28"/>
          <w:szCs w:val="28"/>
        </w:rPr>
        <w:t>о</w:t>
      </w:r>
      <w:r w:rsidRPr="00F538E0">
        <w:rPr>
          <w:sz w:val="28"/>
          <w:szCs w:val="28"/>
        </w:rPr>
        <w:t>ва 30, 32, 33, 40, 42, 44, 46, 47, 48, 49, 50, 51, 53, 54, 55, 56, 58, 60, 65, 71.</w:t>
      </w:r>
    </w:p>
    <w:p w:rsidR="00B448A5" w:rsidRPr="00F538E0" w:rsidRDefault="00B448A5" w:rsidP="00B448A5">
      <w:pPr>
        <w:ind w:firstLine="576"/>
        <w:jc w:val="both"/>
        <w:rPr>
          <w:sz w:val="28"/>
          <w:szCs w:val="28"/>
        </w:rPr>
      </w:pPr>
      <w:r w:rsidRPr="00F538E0">
        <w:rPr>
          <w:i/>
          <w:sz w:val="28"/>
          <w:szCs w:val="28"/>
        </w:rPr>
        <w:t>б) в деревне Малейковщина:</w:t>
      </w:r>
      <w:r w:rsidRPr="00F538E0">
        <w:rPr>
          <w:sz w:val="28"/>
          <w:szCs w:val="28"/>
        </w:rPr>
        <w:t xml:space="preserve"> пер. Лесной д. №№1, 2, 2А, 3 – 12, 14, 16, 18, 20; ул. Ле</w:t>
      </w:r>
      <w:r w:rsidRPr="00F538E0">
        <w:rPr>
          <w:sz w:val="28"/>
          <w:szCs w:val="28"/>
        </w:rPr>
        <w:t>с</w:t>
      </w:r>
      <w:r w:rsidRPr="00F538E0">
        <w:rPr>
          <w:sz w:val="28"/>
          <w:szCs w:val="28"/>
        </w:rPr>
        <w:t>ная д. №№1, 1А, 2, 3,  4, 4А, 5, 5А, 6, 7, 8, 9, 10, 11,  12, 12А, 13, 14,  15, 15А, 16, 16А, 17, 18; ул. Мира д. №№1, 2, 3, 4, 5, 6, 7, 9, 10, 11, 13; ул. Шат</w:t>
      </w:r>
      <w:r w:rsidRPr="00F538E0">
        <w:rPr>
          <w:sz w:val="28"/>
          <w:szCs w:val="28"/>
        </w:rPr>
        <w:t>а</w:t>
      </w:r>
      <w:r w:rsidRPr="00F538E0">
        <w:rPr>
          <w:sz w:val="28"/>
          <w:szCs w:val="28"/>
        </w:rPr>
        <w:t>лова д. №№1, 2, 3, 4, 5, 6, 7, 8, 9, 10, 11, 12, 13, 14, 15, 16, 18; ул. Юбилейная д. №№1, 2, 2А, 3, 5, 5, 6, 7, 8, 9, 10, 11, 12, 13, 14, 15, 16, 16А, 17, 18 (Ул. Сад</w:t>
      </w:r>
      <w:r w:rsidRPr="00F538E0">
        <w:rPr>
          <w:sz w:val="28"/>
          <w:szCs w:val="28"/>
        </w:rPr>
        <w:t>о</w:t>
      </w:r>
      <w:r w:rsidRPr="00F538E0">
        <w:rPr>
          <w:sz w:val="28"/>
          <w:szCs w:val="28"/>
        </w:rPr>
        <w:t>вая  15), 19, 20, 21, 22, 23, 24, 25 (ул. Озерная 2), 25А, 26, 27А;  ул. Комарова д. №№1, 2, 3, 4, 5, 6, 7, 8, 9, 10, 11, 11А, 12, 13, 14, 15, 16, 17, 18, 19, 20,  21, 23, 25, 27, 29, 31, 33, 35; ул. С</w:t>
      </w:r>
      <w:r w:rsidRPr="00F538E0">
        <w:rPr>
          <w:sz w:val="28"/>
          <w:szCs w:val="28"/>
        </w:rPr>
        <w:t>а</w:t>
      </w:r>
      <w:r w:rsidRPr="00F538E0">
        <w:rPr>
          <w:sz w:val="28"/>
          <w:szCs w:val="28"/>
        </w:rPr>
        <w:t>довая д. №№1, 2, 3, 4, 5,  7, 7А, 8, 9, 11, 12, 13,  14, 14А, 15, 16, 16А, 18, 20 (ул. Юбилейная 18); ул. Озерная 1, д. №№1А, 2, 2, 3, 4, 5, 6, 8; ул. Новонаб</w:t>
      </w:r>
      <w:r w:rsidRPr="00F538E0">
        <w:rPr>
          <w:sz w:val="28"/>
          <w:szCs w:val="28"/>
        </w:rPr>
        <w:t>е</w:t>
      </w:r>
      <w:r w:rsidRPr="00F538E0">
        <w:rPr>
          <w:sz w:val="28"/>
          <w:szCs w:val="28"/>
        </w:rPr>
        <w:t>режная д. №№1, 2, 3, 4, 5, 6, 7, 7А, 8, 9, 9А, 10, 11, 12,  13, 13А, 14, 15, 16, 17, 18, 19, 20, 21, 21А, 23.</w:t>
      </w:r>
    </w:p>
    <w:p w:rsidR="00B448A5" w:rsidRPr="00F538E0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Ближайшие объекты, запрещённые к размещению на территории санита</w:t>
      </w:r>
      <w:r w:rsidRPr="00F538E0">
        <w:rPr>
          <w:sz w:val="28"/>
          <w:szCs w:val="28"/>
        </w:rPr>
        <w:t>р</w:t>
      </w:r>
      <w:r w:rsidRPr="00F538E0">
        <w:rPr>
          <w:sz w:val="28"/>
          <w:szCs w:val="28"/>
        </w:rPr>
        <w:t>но-защитной зоны,  расп</w:t>
      </w:r>
      <w:r w:rsidRPr="00F538E0">
        <w:rPr>
          <w:sz w:val="28"/>
          <w:szCs w:val="28"/>
        </w:rPr>
        <w:t>о</w:t>
      </w:r>
      <w:r w:rsidRPr="00F538E0">
        <w:rPr>
          <w:sz w:val="28"/>
          <w:szCs w:val="28"/>
        </w:rPr>
        <w:t>ложены:</w:t>
      </w:r>
    </w:p>
    <w:p w:rsidR="00B448A5" w:rsidRPr="00F538E0" w:rsidRDefault="00B448A5" w:rsidP="00B448A5">
      <w:pPr>
        <w:tabs>
          <w:tab w:val="left" w:pos="0"/>
        </w:tabs>
        <w:ind w:right="7" w:firstLine="525"/>
        <w:jc w:val="both"/>
        <w:rPr>
          <w:i/>
          <w:sz w:val="28"/>
          <w:szCs w:val="28"/>
        </w:rPr>
      </w:pPr>
      <w:r w:rsidRPr="00F538E0">
        <w:rPr>
          <w:i/>
          <w:sz w:val="28"/>
          <w:szCs w:val="28"/>
        </w:rPr>
        <w:t xml:space="preserve">а) жилая зона  </w:t>
      </w:r>
    </w:p>
    <w:p w:rsidR="00B448A5" w:rsidRPr="00F538E0" w:rsidRDefault="00B448A5" w:rsidP="00B448A5">
      <w:pPr>
        <w:tabs>
          <w:tab w:val="left" w:pos="0"/>
        </w:tabs>
        <w:ind w:right="7" w:firstLine="552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–  жилой дом  по адресу: г. Лида,  ул. Адама Мицкевича, 42 в юго-западном направл</w:t>
      </w:r>
      <w:r w:rsidRPr="00F538E0">
        <w:rPr>
          <w:sz w:val="28"/>
          <w:szCs w:val="28"/>
        </w:rPr>
        <w:t>е</w:t>
      </w:r>
      <w:r w:rsidRPr="00F538E0">
        <w:rPr>
          <w:sz w:val="28"/>
          <w:szCs w:val="28"/>
        </w:rPr>
        <w:t xml:space="preserve">нии от источника выброса природопользователя (№0308) на расстоянии </w:t>
      </w:r>
      <w:smartTag w:uri="urn:schemas-microsoft-com:office:smarttags" w:element="metricconverter">
        <w:smartTagPr>
          <w:attr w:name="ProductID" w:val="623 метров"/>
        </w:smartTagPr>
        <w:r w:rsidRPr="00F538E0">
          <w:rPr>
            <w:sz w:val="28"/>
            <w:szCs w:val="28"/>
          </w:rPr>
          <w:t>623 метров</w:t>
        </w:r>
      </w:smartTag>
      <w:r w:rsidRPr="00F538E0">
        <w:rPr>
          <w:sz w:val="28"/>
          <w:szCs w:val="28"/>
        </w:rPr>
        <w:t xml:space="preserve"> (расчё</w:t>
      </w:r>
      <w:r w:rsidRPr="00F538E0">
        <w:rPr>
          <w:sz w:val="28"/>
          <w:szCs w:val="28"/>
        </w:rPr>
        <w:t>т</w:t>
      </w:r>
      <w:r w:rsidRPr="00F538E0">
        <w:rPr>
          <w:sz w:val="28"/>
          <w:szCs w:val="28"/>
        </w:rPr>
        <w:t>ная контрольная точка №9);</w:t>
      </w:r>
    </w:p>
    <w:p w:rsidR="00B448A5" w:rsidRPr="00F538E0" w:rsidRDefault="00B448A5" w:rsidP="00B448A5">
      <w:pPr>
        <w:tabs>
          <w:tab w:val="left" w:pos="0"/>
        </w:tabs>
        <w:ind w:right="7" w:firstLine="552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–  жилой дом по адресу: г. Лида,  ул. Игнатова, 50 в юго-западном напра</w:t>
      </w:r>
      <w:r w:rsidRPr="00F538E0">
        <w:rPr>
          <w:sz w:val="28"/>
          <w:szCs w:val="28"/>
        </w:rPr>
        <w:t>в</w:t>
      </w:r>
      <w:r w:rsidRPr="00F538E0">
        <w:rPr>
          <w:sz w:val="28"/>
          <w:szCs w:val="28"/>
        </w:rPr>
        <w:t>лении от и</w:t>
      </w:r>
      <w:r w:rsidRPr="00F538E0">
        <w:rPr>
          <w:sz w:val="28"/>
          <w:szCs w:val="28"/>
        </w:rPr>
        <w:t>с</w:t>
      </w:r>
      <w:r w:rsidRPr="00F538E0">
        <w:rPr>
          <w:sz w:val="28"/>
          <w:szCs w:val="28"/>
        </w:rPr>
        <w:t xml:space="preserve">точника выброса природопользователя (№0275) на расстоянии </w:t>
      </w:r>
      <w:smartTag w:uri="urn:schemas-microsoft-com:office:smarttags" w:element="metricconverter">
        <w:smartTagPr>
          <w:attr w:name="ProductID" w:val="813 метров"/>
        </w:smartTagPr>
        <w:r w:rsidRPr="00F538E0">
          <w:rPr>
            <w:sz w:val="28"/>
            <w:szCs w:val="28"/>
          </w:rPr>
          <w:t>813 метров</w:t>
        </w:r>
      </w:smartTag>
      <w:r w:rsidRPr="00F538E0">
        <w:rPr>
          <w:sz w:val="28"/>
          <w:szCs w:val="28"/>
        </w:rPr>
        <w:t xml:space="preserve"> (расчётная ко</w:t>
      </w:r>
      <w:r w:rsidRPr="00F538E0">
        <w:rPr>
          <w:sz w:val="28"/>
          <w:szCs w:val="28"/>
        </w:rPr>
        <w:t>н</w:t>
      </w:r>
      <w:r w:rsidRPr="00F538E0">
        <w:rPr>
          <w:sz w:val="28"/>
          <w:szCs w:val="28"/>
        </w:rPr>
        <w:t>трольная точка №11);</w:t>
      </w:r>
    </w:p>
    <w:p w:rsidR="00B448A5" w:rsidRPr="00F538E0" w:rsidRDefault="00B448A5" w:rsidP="00B448A5">
      <w:pPr>
        <w:tabs>
          <w:tab w:val="left" w:pos="0"/>
        </w:tabs>
        <w:ind w:right="7" w:firstLine="552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–  жилой дом по адресу: г. Лида,  ул. Игнатова, 60 в юго-западном напра</w:t>
      </w:r>
      <w:r w:rsidRPr="00F538E0">
        <w:rPr>
          <w:sz w:val="28"/>
          <w:szCs w:val="28"/>
        </w:rPr>
        <w:t>в</w:t>
      </w:r>
      <w:r w:rsidRPr="00F538E0">
        <w:rPr>
          <w:sz w:val="28"/>
          <w:szCs w:val="28"/>
        </w:rPr>
        <w:t>лении от и</w:t>
      </w:r>
      <w:r w:rsidRPr="00F538E0">
        <w:rPr>
          <w:sz w:val="28"/>
          <w:szCs w:val="28"/>
        </w:rPr>
        <w:t>с</w:t>
      </w:r>
      <w:r w:rsidRPr="00F538E0">
        <w:rPr>
          <w:sz w:val="28"/>
          <w:szCs w:val="28"/>
        </w:rPr>
        <w:t xml:space="preserve">точника выброса природопользователя (№0445) на расстоянии </w:t>
      </w:r>
      <w:smartTag w:uri="urn:schemas-microsoft-com:office:smarttags" w:element="metricconverter">
        <w:smartTagPr>
          <w:attr w:name="ProductID" w:val="659 метров"/>
        </w:smartTagPr>
        <w:r w:rsidRPr="00F538E0">
          <w:rPr>
            <w:sz w:val="28"/>
            <w:szCs w:val="28"/>
          </w:rPr>
          <w:t>659 метров</w:t>
        </w:r>
      </w:smartTag>
      <w:r w:rsidRPr="00F538E0">
        <w:rPr>
          <w:sz w:val="28"/>
          <w:szCs w:val="28"/>
        </w:rPr>
        <w:t xml:space="preserve"> (расчётная ко</w:t>
      </w:r>
      <w:r w:rsidRPr="00F538E0">
        <w:rPr>
          <w:sz w:val="28"/>
          <w:szCs w:val="28"/>
        </w:rPr>
        <w:t>н</w:t>
      </w:r>
      <w:r w:rsidRPr="00F538E0">
        <w:rPr>
          <w:sz w:val="28"/>
          <w:szCs w:val="28"/>
        </w:rPr>
        <w:t>трольная точка №12);</w:t>
      </w:r>
    </w:p>
    <w:p w:rsidR="00B448A5" w:rsidRPr="00F538E0" w:rsidRDefault="00B448A5" w:rsidP="00B448A5">
      <w:pPr>
        <w:tabs>
          <w:tab w:val="left" w:pos="0"/>
        </w:tabs>
        <w:ind w:right="7" w:firstLine="552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–  жилой дом по адресу:  деревня Малейковщина,  ул. Лесная, 2 в северо-западном н</w:t>
      </w:r>
      <w:r w:rsidRPr="00F538E0">
        <w:rPr>
          <w:sz w:val="28"/>
          <w:szCs w:val="28"/>
        </w:rPr>
        <w:t>а</w:t>
      </w:r>
      <w:r w:rsidRPr="00F538E0">
        <w:rPr>
          <w:sz w:val="28"/>
          <w:szCs w:val="28"/>
        </w:rPr>
        <w:t xml:space="preserve">правлении от источника выброса природопользователя (№0425) на расстоянии </w:t>
      </w:r>
      <w:smartTag w:uri="urn:schemas-microsoft-com:office:smarttags" w:element="metricconverter">
        <w:smartTagPr>
          <w:attr w:name="ProductID" w:val="193 метра"/>
        </w:smartTagPr>
        <w:r w:rsidRPr="00F538E0">
          <w:rPr>
            <w:sz w:val="28"/>
            <w:szCs w:val="28"/>
          </w:rPr>
          <w:t>193 метра</w:t>
        </w:r>
      </w:smartTag>
      <w:r w:rsidRPr="00F538E0">
        <w:rPr>
          <w:sz w:val="28"/>
          <w:szCs w:val="28"/>
        </w:rPr>
        <w:t xml:space="preserve"> (расчётная ко</w:t>
      </w:r>
      <w:r w:rsidRPr="00F538E0">
        <w:rPr>
          <w:sz w:val="28"/>
          <w:szCs w:val="28"/>
        </w:rPr>
        <w:t>н</w:t>
      </w:r>
      <w:r w:rsidRPr="00F538E0">
        <w:rPr>
          <w:sz w:val="28"/>
          <w:szCs w:val="28"/>
        </w:rPr>
        <w:t>трольная точка №13).</w:t>
      </w:r>
    </w:p>
    <w:p w:rsidR="00B448A5" w:rsidRPr="00F538E0" w:rsidRDefault="00B448A5" w:rsidP="00B448A5">
      <w:pPr>
        <w:tabs>
          <w:tab w:val="left" w:pos="0"/>
        </w:tabs>
        <w:ind w:right="7" w:firstLine="552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–  жилой дом по адресу:  деревня Малейковщина,  ул. Мира, 1 в северо-западном н</w:t>
      </w:r>
      <w:r w:rsidRPr="00F538E0">
        <w:rPr>
          <w:sz w:val="28"/>
          <w:szCs w:val="28"/>
        </w:rPr>
        <w:t>а</w:t>
      </w:r>
      <w:r w:rsidRPr="00F538E0">
        <w:rPr>
          <w:sz w:val="28"/>
          <w:szCs w:val="28"/>
        </w:rPr>
        <w:t xml:space="preserve">правлении от источника выброса природопользователя (№0425) на расстоянии </w:t>
      </w:r>
      <w:smartTag w:uri="urn:schemas-microsoft-com:office:smarttags" w:element="metricconverter">
        <w:smartTagPr>
          <w:attr w:name="ProductID" w:val="781 метр"/>
        </w:smartTagPr>
        <w:r w:rsidRPr="00F538E0">
          <w:rPr>
            <w:sz w:val="28"/>
            <w:szCs w:val="28"/>
          </w:rPr>
          <w:t>781 метр</w:t>
        </w:r>
      </w:smartTag>
      <w:r w:rsidRPr="00F538E0">
        <w:rPr>
          <w:sz w:val="28"/>
          <w:szCs w:val="28"/>
        </w:rPr>
        <w:t xml:space="preserve"> (расчётная ко</w:t>
      </w:r>
      <w:r w:rsidRPr="00F538E0">
        <w:rPr>
          <w:sz w:val="28"/>
          <w:szCs w:val="28"/>
        </w:rPr>
        <w:t>н</w:t>
      </w:r>
      <w:r w:rsidRPr="00F538E0">
        <w:rPr>
          <w:sz w:val="28"/>
          <w:szCs w:val="28"/>
        </w:rPr>
        <w:t>трольная точка №14).</w:t>
      </w:r>
    </w:p>
    <w:p w:rsidR="00B448A5" w:rsidRPr="00F538E0" w:rsidRDefault="00B448A5" w:rsidP="00B448A5">
      <w:pPr>
        <w:tabs>
          <w:tab w:val="left" w:pos="0"/>
        </w:tabs>
        <w:ind w:right="7" w:firstLine="552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–  жилой дом по адресу: г. Лида,  ул. Игнатова, 65 в западном направлении от источн</w:t>
      </w:r>
      <w:r w:rsidRPr="00F538E0">
        <w:rPr>
          <w:sz w:val="28"/>
          <w:szCs w:val="28"/>
        </w:rPr>
        <w:t>и</w:t>
      </w:r>
      <w:r w:rsidRPr="00F538E0">
        <w:rPr>
          <w:sz w:val="28"/>
          <w:szCs w:val="28"/>
        </w:rPr>
        <w:t xml:space="preserve">ка выброса природопользователя (№0445) на расстоянии </w:t>
      </w:r>
      <w:smartTag w:uri="urn:schemas-microsoft-com:office:smarttags" w:element="metricconverter">
        <w:smartTagPr>
          <w:attr w:name="ProductID" w:val="317 метров"/>
        </w:smartTagPr>
        <w:r w:rsidRPr="00F538E0">
          <w:rPr>
            <w:sz w:val="28"/>
            <w:szCs w:val="28"/>
          </w:rPr>
          <w:t>317 метров</w:t>
        </w:r>
      </w:smartTag>
      <w:r w:rsidRPr="00F538E0">
        <w:rPr>
          <w:sz w:val="28"/>
          <w:szCs w:val="28"/>
        </w:rPr>
        <w:t xml:space="preserve"> (расчётная контрольная точка №15).</w:t>
      </w:r>
    </w:p>
    <w:p w:rsidR="00B448A5" w:rsidRPr="00F538E0" w:rsidRDefault="00B448A5" w:rsidP="00B448A5">
      <w:pPr>
        <w:tabs>
          <w:tab w:val="left" w:pos="0"/>
        </w:tabs>
        <w:ind w:right="7" w:firstLine="525"/>
        <w:jc w:val="both"/>
        <w:rPr>
          <w:i/>
          <w:sz w:val="28"/>
          <w:szCs w:val="28"/>
        </w:rPr>
      </w:pPr>
      <w:r w:rsidRPr="00F538E0">
        <w:rPr>
          <w:i/>
          <w:sz w:val="28"/>
          <w:szCs w:val="28"/>
        </w:rPr>
        <w:t>б) спортивные сооружения</w:t>
      </w:r>
    </w:p>
    <w:p w:rsidR="00B448A5" w:rsidRPr="00F538E0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– стадион средней школы №8, расположенный по адресу: ул. Адама Ми</w:t>
      </w:r>
      <w:r w:rsidRPr="00F538E0">
        <w:rPr>
          <w:sz w:val="28"/>
          <w:szCs w:val="28"/>
        </w:rPr>
        <w:t>ц</w:t>
      </w:r>
      <w:r w:rsidRPr="00F538E0">
        <w:rPr>
          <w:sz w:val="28"/>
          <w:szCs w:val="28"/>
        </w:rPr>
        <w:t>кевича, 40 (расчётная контрольная точка №10);</w:t>
      </w:r>
    </w:p>
    <w:p w:rsidR="00B448A5" w:rsidRPr="00F538E0" w:rsidRDefault="00B448A5" w:rsidP="00B448A5">
      <w:pPr>
        <w:tabs>
          <w:tab w:val="left" w:pos="0"/>
        </w:tabs>
        <w:ind w:right="7" w:firstLine="525"/>
        <w:jc w:val="both"/>
        <w:rPr>
          <w:sz w:val="28"/>
          <w:szCs w:val="28"/>
        </w:rPr>
      </w:pPr>
      <w:r w:rsidRPr="00F538E0">
        <w:rPr>
          <w:sz w:val="28"/>
          <w:szCs w:val="28"/>
        </w:rPr>
        <w:t>На основании вышеизложенного в дальнейшем при  анализа приземных концентраций ЗВ были  приняты контрольные точки в   расчётной границе с</w:t>
      </w:r>
      <w:r w:rsidRPr="00F538E0">
        <w:rPr>
          <w:sz w:val="28"/>
          <w:szCs w:val="28"/>
        </w:rPr>
        <w:t>а</w:t>
      </w:r>
      <w:r w:rsidRPr="00F538E0">
        <w:rPr>
          <w:sz w:val="28"/>
          <w:szCs w:val="28"/>
        </w:rPr>
        <w:t>нитарно-защитной зоны с учетом сложившейся застройки и выводом из её гр</w:t>
      </w:r>
      <w:r w:rsidRPr="00F538E0">
        <w:rPr>
          <w:sz w:val="28"/>
          <w:szCs w:val="28"/>
        </w:rPr>
        <w:t>а</w:t>
      </w:r>
      <w:r w:rsidRPr="00F538E0">
        <w:rPr>
          <w:sz w:val="28"/>
          <w:szCs w:val="28"/>
        </w:rPr>
        <w:t>ниц жилых домов и  объектов, запрещённых  к размещ</w:t>
      </w:r>
      <w:r w:rsidRPr="00F538E0">
        <w:rPr>
          <w:sz w:val="28"/>
          <w:szCs w:val="28"/>
        </w:rPr>
        <w:t>е</w:t>
      </w:r>
      <w:r w:rsidRPr="00F538E0">
        <w:rPr>
          <w:sz w:val="28"/>
          <w:szCs w:val="28"/>
        </w:rPr>
        <w:t>нию в СЗЗ.</w:t>
      </w:r>
    </w:p>
    <w:p w:rsidR="00337CFE" w:rsidRDefault="00337CFE" w:rsidP="004E5484">
      <w:pPr>
        <w:jc w:val="center"/>
        <w:rPr>
          <w:b/>
          <w:bCs/>
          <w:sz w:val="28"/>
          <w:szCs w:val="28"/>
        </w:rPr>
      </w:pPr>
    </w:p>
    <w:p w:rsidR="00A72F6C" w:rsidRDefault="00A72F6C" w:rsidP="004E5484">
      <w:pPr>
        <w:jc w:val="center"/>
        <w:rPr>
          <w:b/>
          <w:bCs/>
          <w:sz w:val="28"/>
          <w:szCs w:val="28"/>
        </w:rPr>
      </w:pPr>
    </w:p>
    <w:p w:rsidR="00A72F6C" w:rsidRDefault="00A72F6C" w:rsidP="004E5484">
      <w:pPr>
        <w:jc w:val="center"/>
        <w:rPr>
          <w:b/>
          <w:bCs/>
          <w:sz w:val="28"/>
          <w:szCs w:val="28"/>
        </w:rPr>
      </w:pPr>
    </w:p>
    <w:p w:rsidR="00A72F6C" w:rsidRDefault="00A72F6C" w:rsidP="004E5484">
      <w:pPr>
        <w:jc w:val="center"/>
        <w:rPr>
          <w:b/>
          <w:bCs/>
          <w:sz w:val="28"/>
          <w:szCs w:val="28"/>
        </w:rPr>
      </w:pPr>
    </w:p>
    <w:p w:rsidR="00337CFE" w:rsidRDefault="00337CFE" w:rsidP="004E5484">
      <w:pPr>
        <w:jc w:val="center"/>
        <w:rPr>
          <w:b/>
          <w:bCs/>
          <w:sz w:val="28"/>
          <w:szCs w:val="28"/>
        </w:rPr>
      </w:pPr>
    </w:p>
    <w:p w:rsidR="00337CFE" w:rsidRDefault="00337CFE" w:rsidP="004E5484">
      <w:pPr>
        <w:jc w:val="center"/>
        <w:rPr>
          <w:b/>
          <w:bCs/>
          <w:sz w:val="28"/>
          <w:szCs w:val="28"/>
        </w:rPr>
      </w:pPr>
    </w:p>
    <w:p w:rsidR="00337CFE" w:rsidRDefault="00337CFE" w:rsidP="004E5484">
      <w:pPr>
        <w:jc w:val="center"/>
        <w:rPr>
          <w:b/>
          <w:bCs/>
          <w:sz w:val="28"/>
          <w:szCs w:val="28"/>
        </w:rPr>
      </w:pPr>
    </w:p>
    <w:p w:rsidR="00337CFE" w:rsidRDefault="00337CFE" w:rsidP="004E5484">
      <w:pPr>
        <w:jc w:val="center"/>
        <w:rPr>
          <w:b/>
          <w:bCs/>
          <w:sz w:val="28"/>
          <w:szCs w:val="28"/>
        </w:rPr>
      </w:pPr>
    </w:p>
    <w:p w:rsidR="00337CFE" w:rsidRPr="00097DCF" w:rsidRDefault="00337CFE" w:rsidP="004E5484">
      <w:pPr>
        <w:jc w:val="center"/>
        <w:rPr>
          <w:b/>
          <w:bCs/>
          <w:sz w:val="28"/>
          <w:szCs w:val="28"/>
        </w:rPr>
      </w:pPr>
    </w:p>
    <w:p w:rsidR="004E5484" w:rsidRPr="00097DCF" w:rsidRDefault="004E5484" w:rsidP="004E5484">
      <w:pPr>
        <w:jc w:val="center"/>
        <w:rPr>
          <w:sz w:val="28"/>
          <w:szCs w:val="28"/>
        </w:rPr>
      </w:pPr>
      <w:r w:rsidRPr="00097DCF">
        <w:rPr>
          <w:bCs/>
          <w:sz w:val="28"/>
          <w:szCs w:val="28"/>
        </w:rPr>
        <w:t>Информация об основных и вспомогательных видах де</w:t>
      </w:r>
      <w:r w:rsidRPr="00097DCF">
        <w:rPr>
          <w:bCs/>
          <w:sz w:val="28"/>
          <w:szCs w:val="28"/>
        </w:rPr>
        <w:t>я</w:t>
      </w:r>
      <w:r w:rsidRPr="00097DCF">
        <w:rPr>
          <w:bCs/>
          <w:sz w:val="28"/>
          <w:szCs w:val="28"/>
        </w:rPr>
        <w:t>тельности</w:t>
      </w:r>
    </w:p>
    <w:p w:rsidR="00091A2B" w:rsidRPr="00097DCF" w:rsidRDefault="00091A2B" w:rsidP="004E5484">
      <w:pPr>
        <w:ind w:firstLine="540"/>
        <w:jc w:val="right"/>
        <w:rPr>
          <w:sz w:val="28"/>
          <w:szCs w:val="28"/>
        </w:rPr>
      </w:pPr>
      <w:r w:rsidRPr="00097DCF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341"/>
        <w:gridCol w:w="3416"/>
        <w:gridCol w:w="1974"/>
        <w:gridCol w:w="1021"/>
        <w:gridCol w:w="1434"/>
      </w:tblGrid>
      <w:tr w:rsidR="00A139C3" w:rsidRPr="005666A1">
        <w:trPr>
          <w:trHeight w:val="240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5666A1" w:rsidRDefault="00A139C3" w:rsidP="00C33800">
            <w:pPr>
              <w:ind w:left="57" w:right="57"/>
              <w:jc w:val="center"/>
            </w:pPr>
            <w:r w:rsidRPr="005666A1">
              <w:t>№ п/п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5666A1" w:rsidRDefault="00A139C3" w:rsidP="007B14A1">
            <w:pPr>
              <w:ind w:left="57" w:right="57"/>
              <w:jc w:val="center"/>
            </w:pPr>
            <w:r w:rsidRPr="005666A1">
              <w:t>Наимен</w:t>
            </w:r>
            <w:r w:rsidRPr="005666A1">
              <w:t>о</w:t>
            </w:r>
            <w:r w:rsidRPr="005666A1">
              <w:t xml:space="preserve">вание </w:t>
            </w:r>
            <w:r w:rsidR="007B14A1">
              <w:t>пр</w:t>
            </w:r>
            <w:r w:rsidR="007B14A1">
              <w:t>о</w:t>
            </w:r>
            <w:r w:rsidR="007B14A1">
              <w:t>изв</w:t>
            </w:r>
            <w:r w:rsidR="007B14A1">
              <w:t>о</w:t>
            </w:r>
            <w:r w:rsidR="007B14A1">
              <w:t>дственной (промы</w:t>
            </w:r>
            <w:r w:rsidR="007B14A1">
              <w:t>ш</w:t>
            </w:r>
            <w:r w:rsidR="007B14A1">
              <w:t>ленной) площадки (обосо</w:t>
            </w:r>
            <w:r w:rsidR="007B14A1">
              <w:t>б</w:t>
            </w:r>
            <w:r w:rsidR="007B14A1">
              <w:t>ленног</w:t>
            </w:r>
            <w:r w:rsidR="007B14A1">
              <w:t>о</w:t>
            </w:r>
            <w:r w:rsidR="007B14A1">
              <w:t>подразд</w:t>
            </w:r>
            <w:r w:rsidR="007B14A1">
              <w:t>е</w:t>
            </w:r>
            <w:r w:rsidR="007B14A1">
              <w:t>ления, ф</w:t>
            </w:r>
            <w:r w:rsidR="007B14A1">
              <w:t>и</w:t>
            </w:r>
            <w:r w:rsidR="007B14A1">
              <w:t>лиала)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5666A1" w:rsidRDefault="00A139C3" w:rsidP="00C33800">
            <w:pPr>
              <w:ind w:left="57" w:right="57"/>
              <w:jc w:val="center"/>
            </w:pPr>
            <w:r w:rsidRPr="005666A1">
              <w:t>Вид деятельн</w:t>
            </w:r>
            <w:r w:rsidRPr="005666A1">
              <w:t>о</w:t>
            </w:r>
            <w:r w:rsidRPr="005666A1">
              <w:t>сти по ОКЭД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5666A1" w:rsidRDefault="00A139C3" w:rsidP="00C33800">
            <w:pPr>
              <w:ind w:left="57" w:right="57"/>
              <w:jc w:val="center"/>
            </w:pPr>
            <w:r w:rsidRPr="005666A1">
              <w:t>Место нахожд</w:t>
            </w:r>
            <w:r w:rsidRPr="005666A1">
              <w:t>е</w:t>
            </w:r>
            <w:r w:rsidRPr="005666A1">
              <w:t>ния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5666A1" w:rsidRDefault="00A139C3" w:rsidP="00C33800">
            <w:pPr>
              <w:ind w:left="57" w:right="57"/>
              <w:jc w:val="center"/>
            </w:pPr>
            <w:r w:rsidRPr="005666A1">
              <w:t>Зан</w:t>
            </w:r>
            <w:r w:rsidRPr="005666A1">
              <w:t>и</w:t>
            </w:r>
            <w:r w:rsidRPr="005666A1">
              <w:t>маемая терр</w:t>
            </w:r>
            <w:r w:rsidRPr="005666A1">
              <w:t>и</w:t>
            </w:r>
            <w:r w:rsidRPr="005666A1">
              <w:t>тория, Га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5666A1" w:rsidRDefault="00A139C3" w:rsidP="00C33800">
            <w:pPr>
              <w:ind w:left="57" w:right="-71"/>
              <w:jc w:val="center"/>
            </w:pPr>
            <w:r w:rsidRPr="005666A1">
              <w:t>Проектная мощность (фактическое производс</w:t>
            </w:r>
            <w:r w:rsidRPr="005666A1">
              <w:t>т</w:t>
            </w:r>
            <w:r w:rsidRPr="005666A1">
              <w:t>во)</w:t>
            </w:r>
          </w:p>
        </w:tc>
      </w:tr>
    </w:tbl>
    <w:p w:rsidR="00A139C3" w:rsidRPr="005666A1" w:rsidRDefault="00A139C3" w:rsidP="00A139C3">
      <w:pPr>
        <w:ind w:left="57" w:right="57"/>
        <w:jc w:val="center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341"/>
        <w:gridCol w:w="3416"/>
        <w:gridCol w:w="1974"/>
        <w:gridCol w:w="1021"/>
        <w:gridCol w:w="1434"/>
      </w:tblGrid>
      <w:tr w:rsidR="00A139C3" w:rsidRPr="005666A1">
        <w:trPr>
          <w:trHeight w:val="240"/>
          <w:tblHeader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5666A1" w:rsidRDefault="00A139C3" w:rsidP="00C33800">
            <w:pPr>
              <w:ind w:left="57" w:right="57"/>
              <w:jc w:val="center"/>
              <w:rPr>
                <w:b/>
              </w:rPr>
            </w:pPr>
            <w:r w:rsidRPr="005666A1">
              <w:rPr>
                <w:b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5666A1" w:rsidRDefault="00A139C3" w:rsidP="00C33800">
            <w:pPr>
              <w:ind w:left="57" w:right="57"/>
              <w:jc w:val="center"/>
              <w:rPr>
                <w:b/>
              </w:rPr>
            </w:pPr>
            <w:r w:rsidRPr="005666A1">
              <w:rPr>
                <w:b/>
              </w:rP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5666A1" w:rsidRDefault="00A139C3" w:rsidP="00C33800">
            <w:pPr>
              <w:ind w:left="57" w:right="57"/>
              <w:jc w:val="center"/>
              <w:rPr>
                <w:b/>
              </w:rPr>
            </w:pPr>
            <w:r w:rsidRPr="005666A1">
              <w:rPr>
                <w:b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5666A1" w:rsidRDefault="00A139C3" w:rsidP="00C33800">
            <w:pPr>
              <w:ind w:left="57" w:right="57"/>
              <w:jc w:val="center"/>
              <w:rPr>
                <w:b/>
              </w:rPr>
            </w:pPr>
            <w:r w:rsidRPr="005666A1">
              <w:rPr>
                <w:b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5666A1" w:rsidRDefault="00A139C3" w:rsidP="00C33800">
            <w:pPr>
              <w:ind w:left="57" w:right="57"/>
              <w:jc w:val="center"/>
              <w:rPr>
                <w:b/>
              </w:rPr>
            </w:pPr>
            <w:r w:rsidRPr="005666A1">
              <w:rPr>
                <w:b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5666A1" w:rsidRDefault="00A139C3" w:rsidP="00C33800">
            <w:pPr>
              <w:ind w:left="57" w:right="-71"/>
              <w:jc w:val="center"/>
              <w:rPr>
                <w:b/>
              </w:rPr>
            </w:pPr>
            <w:r w:rsidRPr="005666A1">
              <w:rPr>
                <w:b/>
              </w:rPr>
              <w:t>6</w:t>
            </w:r>
          </w:p>
        </w:tc>
      </w:tr>
      <w:tr w:rsidR="00A139C3" w:rsidRPr="004F1508">
        <w:trPr>
          <w:trHeight w:val="240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932E8C" w:rsidRDefault="00A139C3" w:rsidP="00C33800">
            <w:pPr>
              <w:ind w:left="57" w:right="57"/>
              <w:jc w:val="center"/>
            </w:pPr>
            <w:r w:rsidRPr="00932E8C">
              <w:t>1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2E60FA" w:rsidRDefault="00A139C3" w:rsidP="00C33800">
            <w:pPr>
              <w:jc w:val="center"/>
              <w:rPr>
                <w:highlight w:val="yellow"/>
              </w:rPr>
            </w:pPr>
            <w:r w:rsidRPr="00932E8C">
              <w:t>Открытое а</w:t>
            </w:r>
            <w:r w:rsidRPr="00932E8C">
              <w:t>к</w:t>
            </w:r>
            <w:r w:rsidRPr="00932E8C">
              <w:t>ционерное общество «Лакокр</w:t>
            </w:r>
            <w:r w:rsidRPr="00932E8C">
              <w:t>а</w:t>
            </w:r>
            <w:r w:rsidRPr="00932E8C">
              <w:t>ска» г. Лида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113D3B" w:rsidRDefault="00A139C3" w:rsidP="00C33800">
            <w:pPr>
              <w:ind w:left="57" w:right="-6"/>
              <w:jc w:val="center"/>
            </w:pPr>
            <w:r w:rsidRPr="00113D3B">
              <w:t>20301 (производство красок, л</w:t>
            </w:r>
            <w:r w:rsidRPr="00113D3B">
              <w:t>а</w:t>
            </w:r>
            <w:r w:rsidRPr="00113D3B">
              <w:t>ков, эмалей, минеральных пи</w:t>
            </w:r>
            <w:r w:rsidRPr="00113D3B">
              <w:t>г</w:t>
            </w:r>
            <w:r w:rsidRPr="00113D3B">
              <w:t>ме</w:t>
            </w:r>
            <w:r w:rsidRPr="00113D3B">
              <w:t>н</w:t>
            </w:r>
            <w:r w:rsidRPr="00113D3B">
              <w:t>тов для них)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932E8C" w:rsidRDefault="00A139C3" w:rsidP="00C33800">
            <w:pPr>
              <w:jc w:val="center"/>
            </w:pPr>
            <w:r w:rsidRPr="00932E8C">
              <w:t>231300, Гродне</w:t>
            </w:r>
            <w:r w:rsidRPr="00932E8C">
              <w:t>н</w:t>
            </w:r>
            <w:r w:rsidRPr="00932E8C">
              <w:t>ская обл., г. Лида, ул. Игн</w:t>
            </w:r>
            <w:r w:rsidRPr="00932E8C">
              <w:t>а</w:t>
            </w:r>
            <w:r w:rsidRPr="00932E8C">
              <w:t>това, 71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2E60FA" w:rsidRDefault="00A139C3" w:rsidP="00C33800">
            <w:pPr>
              <w:ind w:left="57" w:right="57"/>
              <w:jc w:val="center"/>
              <w:rPr>
                <w:highlight w:val="yellow"/>
              </w:rPr>
            </w:pPr>
            <w:r w:rsidRPr="00932E8C">
              <w:t>51,2537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2E60FA" w:rsidRDefault="00665013" w:rsidP="00665013">
            <w:pPr>
              <w:ind w:left="57" w:right="-71"/>
              <w:jc w:val="center"/>
              <w:rPr>
                <w:highlight w:val="yellow"/>
              </w:rPr>
            </w:pPr>
            <w:r>
              <w:t>62 630</w:t>
            </w:r>
            <w:r w:rsidR="00A139C3" w:rsidRPr="00086BC2">
              <w:t xml:space="preserve"> т</w:t>
            </w:r>
            <w:r w:rsidR="00086BC2" w:rsidRPr="00086BC2">
              <w:t>/год</w:t>
            </w:r>
          </w:p>
        </w:tc>
      </w:tr>
      <w:tr w:rsidR="00A139C3" w:rsidRPr="004F1508">
        <w:trPr>
          <w:trHeight w:val="240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932E8C" w:rsidRDefault="00A139C3" w:rsidP="00C33800">
            <w:pPr>
              <w:ind w:left="57" w:right="57"/>
              <w:jc w:val="center"/>
            </w:pPr>
            <w:r w:rsidRPr="00932E8C">
              <w:t>2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9C3" w:rsidRPr="002E60FA" w:rsidRDefault="00A139C3" w:rsidP="00C33800">
            <w:pPr>
              <w:rPr>
                <w:highlight w:val="yello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113D3B" w:rsidRDefault="00A139C3" w:rsidP="00C33800">
            <w:pPr>
              <w:ind w:left="57" w:right="57"/>
              <w:jc w:val="center"/>
            </w:pPr>
            <w:r w:rsidRPr="00113D3B">
              <w:t>20302 (производство гот</w:t>
            </w:r>
            <w:r w:rsidRPr="00113D3B">
              <w:t>о</w:t>
            </w:r>
            <w:r w:rsidRPr="00113D3B">
              <w:t>вых растворителей и разб</w:t>
            </w:r>
            <w:r w:rsidRPr="00113D3B">
              <w:t>а</w:t>
            </w:r>
            <w:r w:rsidRPr="00113D3B">
              <w:t>вителей красок и л</w:t>
            </w:r>
            <w:r w:rsidRPr="00113D3B">
              <w:t>а</w:t>
            </w:r>
            <w:r w:rsidRPr="00113D3B">
              <w:t>ков)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932E8C" w:rsidRDefault="00A139C3" w:rsidP="00C33800">
            <w:pPr>
              <w:jc w:val="center"/>
            </w:pPr>
            <w:r w:rsidRPr="00932E8C">
              <w:t>231300, Гродне</w:t>
            </w:r>
            <w:r w:rsidRPr="00932E8C">
              <w:t>н</w:t>
            </w:r>
            <w:r w:rsidRPr="00932E8C">
              <w:t>ская обл., г. Лида, ул. Игн</w:t>
            </w:r>
            <w:r w:rsidRPr="00932E8C">
              <w:t>а</w:t>
            </w:r>
            <w:r w:rsidRPr="00932E8C">
              <w:t>това, 71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2E60FA" w:rsidRDefault="00A139C3" w:rsidP="00C33800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2E60FA" w:rsidRDefault="00086BC2" w:rsidP="00C33800">
            <w:pPr>
              <w:ind w:left="57" w:right="-71"/>
              <w:jc w:val="center"/>
              <w:rPr>
                <w:highlight w:val="yellow"/>
              </w:rPr>
            </w:pPr>
            <w:r w:rsidRPr="00086BC2">
              <w:t xml:space="preserve">2730 </w:t>
            </w:r>
            <w:r w:rsidR="00A139C3" w:rsidRPr="00086BC2">
              <w:t>т</w:t>
            </w:r>
            <w:r w:rsidRPr="00086BC2">
              <w:t>/год</w:t>
            </w:r>
          </w:p>
        </w:tc>
      </w:tr>
      <w:tr w:rsidR="00A139C3" w:rsidRPr="00E476C2">
        <w:trPr>
          <w:trHeight w:val="240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932E8C" w:rsidRDefault="00A139C3" w:rsidP="00C33800">
            <w:pPr>
              <w:ind w:left="57" w:right="57"/>
              <w:jc w:val="center"/>
            </w:pPr>
            <w:r w:rsidRPr="00932E8C">
              <w:t>3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9C3" w:rsidRPr="002E60FA" w:rsidRDefault="00A139C3" w:rsidP="00C33800">
            <w:pPr>
              <w:rPr>
                <w:highlight w:val="yello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113D3B" w:rsidRDefault="00A139C3" w:rsidP="00C33800">
            <w:pPr>
              <w:ind w:left="57" w:right="57"/>
              <w:jc w:val="center"/>
            </w:pPr>
            <w:r w:rsidRPr="00113D3B">
              <w:t>25910 (Производство металл</w:t>
            </w:r>
            <w:r w:rsidRPr="00113D3B">
              <w:t>и</w:t>
            </w:r>
            <w:r w:rsidRPr="00113D3B">
              <w:t>ческих бочек и аналогичных емк</w:t>
            </w:r>
            <w:r w:rsidRPr="00113D3B">
              <w:t>о</w:t>
            </w:r>
            <w:r w:rsidRPr="00113D3B">
              <w:t>стей)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932E8C" w:rsidRDefault="00A139C3" w:rsidP="00C33800">
            <w:pPr>
              <w:jc w:val="center"/>
            </w:pPr>
            <w:r w:rsidRPr="00932E8C">
              <w:t>231300, Гродне</w:t>
            </w:r>
            <w:r w:rsidRPr="00932E8C">
              <w:t>н</w:t>
            </w:r>
            <w:r w:rsidRPr="00932E8C">
              <w:t>ская обл., г. Лида, ул. Игн</w:t>
            </w:r>
            <w:r w:rsidRPr="00932E8C">
              <w:t>а</w:t>
            </w:r>
            <w:r w:rsidRPr="00932E8C">
              <w:t>това, 71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2E60FA" w:rsidRDefault="00A139C3" w:rsidP="00C33800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2E60FA" w:rsidRDefault="00086BC2" w:rsidP="00086BC2">
            <w:pPr>
              <w:ind w:left="57" w:right="-71"/>
              <w:jc w:val="center"/>
              <w:rPr>
                <w:highlight w:val="yellow"/>
              </w:rPr>
            </w:pPr>
            <w:r w:rsidRPr="00086BC2">
              <w:t>355 008</w:t>
            </w:r>
            <w:r w:rsidR="00A139C3" w:rsidRPr="00086BC2">
              <w:t xml:space="preserve"> шт</w:t>
            </w:r>
            <w:r>
              <w:t>.</w:t>
            </w:r>
            <w:r w:rsidRPr="00086BC2">
              <w:t>/год</w:t>
            </w:r>
          </w:p>
        </w:tc>
      </w:tr>
      <w:tr w:rsidR="00A139C3" w:rsidRPr="00E476C2">
        <w:trPr>
          <w:trHeight w:val="240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932E8C" w:rsidRDefault="00A139C3" w:rsidP="00C33800">
            <w:pPr>
              <w:ind w:left="57" w:right="57"/>
              <w:jc w:val="center"/>
            </w:pPr>
            <w:r w:rsidRPr="00932E8C">
              <w:t>4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9C3" w:rsidRPr="002E60FA" w:rsidRDefault="00A139C3" w:rsidP="00C33800">
            <w:pPr>
              <w:rPr>
                <w:highlight w:val="yello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2E60FA" w:rsidRDefault="00074426" w:rsidP="00C33800">
            <w:pPr>
              <w:ind w:left="57" w:right="57"/>
              <w:jc w:val="center"/>
              <w:rPr>
                <w:highlight w:val="yellow"/>
              </w:rPr>
            </w:pPr>
            <w:r w:rsidRPr="00074426">
              <w:t>205</w:t>
            </w:r>
            <w:r w:rsidR="00A139C3" w:rsidRPr="00074426">
              <w:t xml:space="preserve">9 (производство </w:t>
            </w:r>
            <w:r w:rsidRPr="00074426">
              <w:t xml:space="preserve">прочих </w:t>
            </w:r>
            <w:r w:rsidR="00A139C3" w:rsidRPr="00074426">
              <w:t>х</w:t>
            </w:r>
            <w:r w:rsidR="00A139C3" w:rsidRPr="00074426">
              <w:t>и</w:t>
            </w:r>
            <w:r w:rsidR="00A139C3" w:rsidRPr="00074426">
              <w:t>мических продуктов, не вкл</w:t>
            </w:r>
            <w:r w:rsidR="00A139C3" w:rsidRPr="00074426">
              <w:t>ю</w:t>
            </w:r>
            <w:r w:rsidR="00A139C3" w:rsidRPr="00074426">
              <w:t>ченных в другие групп</w:t>
            </w:r>
            <w:r w:rsidR="00A139C3" w:rsidRPr="00074426">
              <w:t>и</w:t>
            </w:r>
            <w:r w:rsidR="00A139C3" w:rsidRPr="00074426">
              <w:t>ровки)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932E8C" w:rsidRDefault="00A139C3" w:rsidP="00C33800">
            <w:pPr>
              <w:jc w:val="center"/>
            </w:pPr>
            <w:r w:rsidRPr="00932E8C">
              <w:t>231300, Гродне</w:t>
            </w:r>
            <w:r w:rsidRPr="00932E8C">
              <w:t>н</w:t>
            </w:r>
            <w:r w:rsidRPr="00932E8C">
              <w:t>ская обл., г. Лида, ул. Игн</w:t>
            </w:r>
            <w:r w:rsidRPr="00932E8C">
              <w:t>а</w:t>
            </w:r>
            <w:r w:rsidRPr="00932E8C">
              <w:t>това, 71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2E60FA" w:rsidRDefault="00A139C3" w:rsidP="00C33800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2E60FA" w:rsidRDefault="00086BC2" w:rsidP="00C33800">
            <w:pPr>
              <w:ind w:left="57" w:right="-71"/>
              <w:jc w:val="center"/>
              <w:rPr>
                <w:highlight w:val="yellow"/>
              </w:rPr>
            </w:pPr>
            <w:r w:rsidRPr="00086BC2">
              <w:t>54 000</w:t>
            </w:r>
            <w:r w:rsidR="00A139C3" w:rsidRPr="00086BC2">
              <w:t xml:space="preserve"> т</w:t>
            </w:r>
            <w:r w:rsidRPr="00086BC2">
              <w:t>/год</w:t>
            </w:r>
          </w:p>
        </w:tc>
      </w:tr>
      <w:tr w:rsidR="00A139C3" w:rsidRPr="00E476C2">
        <w:trPr>
          <w:trHeight w:val="240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932E8C" w:rsidRDefault="00A139C3" w:rsidP="00C33800">
            <w:pPr>
              <w:ind w:left="57" w:right="57"/>
              <w:jc w:val="center"/>
            </w:pPr>
            <w:r w:rsidRPr="00932E8C">
              <w:t>5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9C3" w:rsidRPr="002E60FA" w:rsidRDefault="00A139C3" w:rsidP="00C33800">
            <w:pPr>
              <w:rPr>
                <w:highlight w:val="yellow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2E60FA" w:rsidRDefault="00A139C3" w:rsidP="00C33800">
            <w:pPr>
              <w:ind w:left="57" w:right="57"/>
              <w:jc w:val="center"/>
              <w:rPr>
                <w:highlight w:val="yellow"/>
              </w:rPr>
            </w:pPr>
            <w:r w:rsidRPr="00113D3B">
              <w:t>22220 (производство пластма</w:t>
            </w:r>
            <w:r w:rsidRPr="00113D3B">
              <w:t>с</w:t>
            </w:r>
            <w:r w:rsidRPr="00113D3B">
              <w:t>совых изделий для упаковки товаров)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932E8C" w:rsidRDefault="00A139C3" w:rsidP="00C33800">
            <w:pPr>
              <w:jc w:val="center"/>
            </w:pPr>
            <w:r w:rsidRPr="00932E8C">
              <w:t>231300, Гродне</w:t>
            </w:r>
            <w:r w:rsidRPr="00932E8C">
              <w:t>н</w:t>
            </w:r>
            <w:r w:rsidRPr="00932E8C">
              <w:t>ская обл., г. Лида, ул. Игн</w:t>
            </w:r>
            <w:r w:rsidRPr="00932E8C">
              <w:t>а</w:t>
            </w:r>
            <w:r w:rsidRPr="00932E8C">
              <w:t>това, 71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2E60FA" w:rsidRDefault="00A139C3" w:rsidP="00C33800">
            <w:pPr>
              <w:ind w:left="57" w:right="57"/>
              <w:jc w:val="center"/>
              <w:rPr>
                <w:highlight w:val="yellow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6BC2" w:rsidRPr="00086BC2" w:rsidRDefault="00086BC2" w:rsidP="00C33800">
            <w:pPr>
              <w:ind w:left="57" w:right="-71"/>
              <w:jc w:val="center"/>
            </w:pPr>
            <w:r w:rsidRPr="00086BC2">
              <w:t xml:space="preserve">610 </w:t>
            </w:r>
          </w:p>
          <w:p w:rsidR="00A139C3" w:rsidRPr="002E60FA" w:rsidRDefault="00086BC2" w:rsidP="00C33800">
            <w:pPr>
              <w:ind w:left="57" w:right="-71"/>
              <w:jc w:val="center"/>
              <w:rPr>
                <w:highlight w:val="yellow"/>
              </w:rPr>
            </w:pPr>
            <w:r w:rsidRPr="00086BC2">
              <w:t>тыс.</w:t>
            </w:r>
            <w:r w:rsidR="00A139C3" w:rsidRPr="00086BC2">
              <w:t xml:space="preserve"> шт.</w:t>
            </w:r>
            <w:r w:rsidRPr="00086BC2">
              <w:t>/год</w:t>
            </w:r>
          </w:p>
        </w:tc>
      </w:tr>
    </w:tbl>
    <w:p w:rsidR="00A139C3" w:rsidRDefault="00A139C3" w:rsidP="00A139C3"/>
    <w:p w:rsidR="002E60FA" w:rsidRPr="002E60FA" w:rsidRDefault="002E60FA" w:rsidP="002E60FA">
      <w:pPr>
        <w:ind w:firstLine="851"/>
        <w:rPr>
          <w:bCs/>
          <w:sz w:val="28"/>
          <w:szCs w:val="28"/>
        </w:rPr>
      </w:pPr>
    </w:p>
    <w:p w:rsidR="00091A2B" w:rsidRPr="00097DCF" w:rsidRDefault="004E5484" w:rsidP="0085205C">
      <w:pPr>
        <w:jc w:val="center"/>
        <w:rPr>
          <w:b/>
          <w:bCs/>
          <w:sz w:val="28"/>
          <w:szCs w:val="28"/>
        </w:rPr>
      </w:pPr>
      <w:r w:rsidRPr="00097DCF">
        <w:rPr>
          <w:b/>
          <w:bCs/>
          <w:sz w:val="28"/>
          <w:szCs w:val="28"/>
        </w:rPr>
        <w:t>III. Производственная программа</w:t>
      </w:r>
      <w:r w:rsidR="00091A2B" w:rsidRPr="00097DCF">
        <w:rPr>
          <w:b/>
          <w:bCs/>
          <w:sz w:val="28"/>
          <w:szCs w:val="28"/>
        </w:rPr>
        <w:t> </w:t>
      </w:r>
    </w:p>
    <w:p w:rsidR="004F76A2" w:rsidRDefault="004F76A2" w:rsidP="0085205C">
      <w:pPr>
        <w:jc w:val="right"/>
        <w:rPr>
          <w:sz w:val="28"/>
          <w:szCs w:val="28"/>
        </w:rPr>
      </w:pPr>
      <w:r w:rsidRPr="00097DCF">
        <w:rPr>
          <w:sz w:val="28"/>
          <w:szCs w:val="28"/>
        </w:rPr>
        <w:t>Таблица 3</w:t>
      </w:r>
    </w:p>
    <w:tbl>
      <w:tblPr>
        <w:tblW w:w="99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498"/>
        <w:gridCol w:w="861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074426" w:rsidRPr="00097DCF" w:rsidTr="00074426">
        <w:trPr>
          <w:trHeight w:val="240"/>
        </w:trPr>
        <w:tc>
          <w:tcPr>
            <w:tcW w:w="62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097DCF" w:rsidRDefault="00074426" w:rsidP="00C33800">
            <w:pPr>
              <w:ind w:left="57" w:right="57"/>
              <w:jc w:val="center"/>
              <w:rPr>
                <w:sz w:val="22"/>
                <w:szCs w:val="22"/>
              </w:rPr>
            </w:pPr>
            <w:r w:rsidRPr="00097DCF">
              <w:rPr>
                <w:sz w:val="22"/>
                <w:szCs w:val="22"/>
              </w:rPr>
              <w:t>№п/п</w:t>
            </w:r>
          </w:p>
        </w:tc>
        <w:tc>
          <w:tcPr>
            <w:tcW w:w="14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4426" w:rsidRPr="00097DCF" w:rsidRDefault="00074426" w:rsidP="00C33800">
            <w:pPr>
              <w:ind w:left="57" w:right="57"/>
              <w:jc w:val="center"/>
              <w:rPr>
                <w:sz w:val="22"/>
                <w:szCs w:val="22"/>
              </w:rPr>
            </w:pPr>
            <w:r w:rsidRPr="00097DCF">
              <w:rPr>
                <w:sz w:val="22"/>
                <w:szCs w:val="22"/>
              </w:rPr>
              <w:t>Вид деятел</w:t>
            </w:r>
            <w:r w:rsidRPr="00097DCF">
              <w:rPr>
                <w:sz w:val="22"/>
                <w:szCs w:val="22"/>
              </w:rPr>
              <w:t>ь</w:t>
            </w:r>
            <w:r w:rsidRPr="00097DCF">
              <w:rPr>
                <w:sz w:val="22"/>
                <w:szCs w:val="22"/>
              </w:rPr>
              <w:t>ности, осно</w:t>
            </w:r>
            <w:r w:rsidRPr="00097DCF">
              <w:rPr>
                <w:sz w:val="22"/>
                <w:szCs w:val="22"/>
              </w:rPr>
              <w:t>в</w:t>
            </w:r>
            <w:r w:rsidRPr="00097DCF">
              <w:rPr>
                <w:sz w:val="22"/>
                <w:szCs w:val="22"/>
              </w:rPr>
              <w:t>ной по ОКЭД</w:t>
            </w:r>
          </w:p>
        </w:tc>
        <w:tc>
          <w:tcPr>
            <w:tcW w:w="7845" w:type="dxa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097DCF" w:rsidRDefault="00074426" w:rsidP="00C33800">
            <w:pPr>
              <w:ind w:left="57" w:right="57"/>
              <w:jc w:val="center"/>
              <w:rPr>
                <w:sz w:val="22"/>
                <w:szCs w:val="22"/>
              </w:rPr>
            </w:pPr>
            <w:r w:rsidRPr="00097DCF">
              <w:rPr>
                <w:sz w:val="22"/>
                <w:szCs w:val="22"/>
              </w:rPr>
              <w:t>Прогнозируемая динамика объемов производства в % к проектной мо</w:t>
            </w:r>
            <w:r w:rsidRPr="00097DCF">
              <w:rPr>
                <w:sz w:val="22"/>
                <w:szCs w:val="22"/>
              </w:rPr>
              <w:t>щ</w:t>
            </w:r>
            <w:r w:rsidRPr="00097DCF">
              <w:rPr>
                <w:sz w:val="22"/>
                <w:szCs w:val="22"/>
              </w:rPr>
              <w:t>ности или фа</w:t>
            </w:r>
            <w:r w:rsidRPr="00097DCF">
              <w:rPr>
                <w:sz w:val="22"/>
                <w:szCs w:val="22"/>
              </w:rPr>
              <w:t>к</w:t>
            </w:r>
            <w:r w:rsidRPr="00097DCF">
              <w:rPr>
                <w:sz w:val="22"/>
                <w:szCs w:val="22"/>
              </w:rPr>
              <w:t>тическому производству</w:t>
            </w:r>
          </w:p>
        </w:tc>
      </w:tr>
      <w:tr w:rsidR="00074426" w:rsidRPr="00097DCF" w:rsidTr="00074426">
        <w:trPr>
          <w:trHeight w:val="240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097DCF" w:rsidRDefault="00074426" w:rsidP="00C3380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097DCF" w:rsidRDefault="00074426" w:rsidP="00C33800">
            <w:pPr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4426" w:rsidRPr="00F17F69" w:rsidRDefault="00074426" w:rsidP="00074426">
            <w:pPr>
              <w:ind w:left="57" w:right="57"/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20</w:t>
            </w:r>
            <w:r w:rsidRPr="00F17F69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2</w:t>
            </w:r>
            <w:r w:rsidRPr="00F17F69">
              <w:rPr>
                <w:sz w:val="22"/>
                <w:szCs w:val="22"/>
                <w:u w:val="single"/>
              </w:rPr>
              <w:t xml:space="preserve"> </w:t>
            </w:r>
            <w:r w:rsidRPr="00F17F69">
              <w:rPr>
                <w:sz w:val="22"/>
                <w:szCs w:val="22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074426">
            <w:pPr>
              <w:ind w:left="57" w:right="57"/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20</w:t>
            </w:r>
            <w:r w:rsidRPr="00F17F69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3</w:t>
            </w:r>
            <w:r w:rsidRPr="00F17F69">
              <w:rPr>
                <w:sz w:val="22"/>
                <w:szCs w:val="22"/>
                <w:u w:val="single"/>
              </w:rPr>
              <w:t xml:space="preserve"> </w:t>
            </w:r>
            <w:r w:rsidRPr="00F17F69">
              <w:rPr>
                <w:sz w:val="22"/>
                <w:szCs w:val="22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074426">
            <w:pPr>
              <w:ind w:left="57" w:right="57"/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20</w:t>
            </w:r>
            <w:r w:rsidRPr="00F17F69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4</w:t>
            </w:r>
            <w:r w:rsidRPr="00F17F69">
              <w:rPr>
                <w:sz w:val="22"/>
                <w:szCs w:val="22"/>
                <w:u w:val="single"/>
              </w:rPr>
              <w:t xml:space="preserve"> </w:t>
            </w:r>
            <w:r w:rsidRPr="00F17F69">
              <w:rPr>
                <w:sz w:val="22"/>
                <w:szCs w:val="22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074426">
            <w:pPr>
              <w:ind w:left="57" w:right="57"/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20</w:t>
            </w:r>
            <w:r w:rsidRPr="00F17F69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5</w:t>
            </w:r>
            <w:r w:rsidRPr="00F17F69">
              <w:rPr>
                <w:sz w:val="22"/>
                <w:szCs w:val="22"/>
                <w:u w:val="single"/>
              </w:rPr>
              <w:t xml:space="preserve"> </w:t>
            </w:r>
            <w:r w:rsidRPr="00F17F69">
              <w:rPr>
                <w:sz w:val="22"/>
                <w:szCs w:val="22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074426">
            <w:pPr>
              <w:ind w:left="57" w:right="57"/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20</w:t>
            </w:r>
            <w:r w:rsidRPr="00F17F69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6</w:t>
            </w:r>
            <w:r w:rsidRPr="00F17F69">
              <w:rPr>
                <w:sz w:val="22"/>
                <w:szCs w:val="22"/>
                <w:u w:val="single"/>
              </w:rPr>
              <w:t xml:space="preserve"> </w:t>
            </w:r>
            <w:r w:rsidRPr="00F17F69">
              <w:rPr>
                <w:sz w:val="22"/>
                <w:szCs w:val="22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074426">
            <w:pPr>
              <w:ind w:left="57" w:right="57"/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  <w:r w:rsidRPr="00F17F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E57B47" w:rsidRDefault="00074426" w:rsidP="00C33800">
            <w:pPr>
              <w:ind w:left="57" w:right="57"/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2028</w:t>
            </w:r>
          </w:p>
          <w:p w:rsidR="00074426" w:rsidRPr="00E57B47" w:rsidRDefault="00074426" w:rsidP="00C33800">
            <w:pPr>
              <w:ind w:left="57" w:right="57"/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E57B47" w:rsidRDefault="00074426" w:rsidP="00074426">
            <w:pPr>
              <w:ind w:left="57" w:right="57"/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2029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426" w:rsidRPr="00E57B47" w:rsidRDefault="00074426" w:rsidP="00074426">
            <w:pPr>
              <w:ind w:left="57" w:right="57"/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2030 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26" w:rsidRPr="00E57B47" w:rsidRDefault="00074426" w:rsidP="00074426">
            <w:pPr>
              <w:ind w:left="57" w:right="57"/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2031 год</w:t>
            </w:r>
          </w:p>
        </w:tc>
      </w:tr>
    </w:tbl>
    <w:p w:rsidR="00A139C3" w:rsidRPr="00097DCF" w:rsidRDefault="00A139C3" w:rsidP="00A139C3">
      <w:pPr>
        <w:ind w:left="57" w:right="57"/>
        <w:jc w:val="center"/>
        <w:rPr>
          <w:b/>
          <w:sz w:val="2"/>
          <w:szCs w:val="2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498"/>
        <w:gridCol w:w="861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074426" w:rsidRPr="00744080" w:rsidTr="00074426">
        <w:trPr>
          <w:cantSplit/>
          <w:trHeight w:val="240"/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744080" w:rsidRDefault="00074426" w:rsidP="00C338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440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744080" w:rsidRDefault="00074426" w:rsidP="00C338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7440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4426" w:rsidRPr="00744080" w:rsidRDefault="00074426" w:rsidP="00C338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744080" w:rsidRDefault="00074426" w:rsidP="00C338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744080" w:rsidRDefault="00074426" w:rsidP="00C338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744080" w:rsidRDefault="00074426" w:rsidP="00C338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744080" w:rsidRDefault="00074426" w:rsidP="00C338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744080" w:rsidRDefault="00074426" w:rsidP="00C338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744080" w:rsidRDefault="00074426" w:rsidP="00C338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744080" w:rsidRDefault="00074426" w:rsidP="00C338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744080" w:rsidRDefault="00074426" w:rsidP="00C338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426" w:rsidRDefault="00074426" w:rsidP="00C33800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074426" w:rsidRPr="00744080" w:rsidTr="00074426">
        <w:trPr>
          <w:trHeight w:val="24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C33800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C33800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Лакокрасо</w:t>
            </w:r>
            <w:r w:rsidRPr="00F17F69">
              <w:rPr>
                <w:sz w:val="22"/>
                <w:szCs w:val="22"/>
              </w:rPr>
              <w:t>ч</w:t>
            </w:r>
            <w:r w:rsidRPr="00F17F69">
              <w:rPr>
                <w:sz w:val="22"/>
                <w:szCs w:val="22"/>
              </w:rPr>
              <w:t>ные мат</w:t>
            </w:r>
            <w:r w:rsidRPr="00F17F69">
              <w:rPr>
                <w:sz w:val="22"/>
                <w:szCs w:val="22"/>
              </w:rPr>
              <w:t>е</w:t>
            </w:r>
            <w:r w:rsidRPr="00F17F69">
              <w:rPr>
                <w:sz w:val="22"/>
                <w:szCs w:val="22"/>
              </w:rPr>
              <w:t>риалы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426" w:rsidRPr="00F17F69" w:rsidRDefault="00074426" w:rsidP="000E518F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</w:tr>
      <w:tr w:rsidR="00074426" w:rsidRPr="00097DCF" w:rsidTr="00074426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C33800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912254" w:rsidRDefault="00074426" w:rsidP="00C33800">
            <w:pPr>
              <w:jc w:val="center"/>
              <w:rPr>
                <w:sz w:val="22"/>
                <w:szCs w:val="22"/>
                <w:highlight w:val="yellow"/>
              </w:rPr>
            </w:pPr>
            <w:r w:rsidRPr="00E57B47">
              <w:rPr>
                <w:sz w:val="22"/>
                <w:szCs w:val="22"/>
              </w:rPr>
              <w:t>Фталевый ангидрид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4426" w:rsidRPr="00E57B47" w:rsidRDefault="00E57B47" w:rsidP="00853B41">
            <w:pPr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100</w:t>
            </w:r>
            <w:r w:rsidR="00074426" w:rsidRPr="00E57B47">
              <w:rPr>
                <w:sz w:val="22"/>
                <w:szCs w:val="22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E57B47" w:rsidRDefault="00E57B47" w:rsidP="00853B41">
            <w:pPr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100</w:t>
            </w:r>
            <w:r w:rsidR="00074426" w:rsidRPr="00E57B47">
              <w:rPr>
                <w:sz w:val="22"/>
                <w:szCs w:val="22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E57B47" w:rsidRDefault="00E57B47" w:rsidP="00853B41">
            <w:pPr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100</w:t>
            </w:r>
            <w:r w:rsidR="00074426" w:rsidRPr="00E57B47">
              <w:rPr>
                <w:sz w:val="22"/>
                <w:szCs w:val="22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E57B47" w:rsidRDefault="00E57B47" w:rsidP="00853B41">
            <w:pPr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100</w:t>
            </w:r>
            <w:r w:rsidR="00074426" w:rsidRPr="00E57B47">
              <w:rPr>
                <w:sz w:val="22"/>
                <w:szCs w:val="22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E57B47" w:rsidRDefault="00E57B47" w:rsidP="00853B41">
            <w:pPr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100</w:t>
            </w:r>
            <w:r w:rsidR="00074426" w:rsidRPr="00E57B47">
              <w:rPr>
                <w:sz w:val="22"/>
                <w:szCs w:val="22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E57B47" w:rsidRDefault="00E57B47" w:rsidP="00853B41">
            <w:pPr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100</w:t>
            </w:r>
            <w:r w:rsidR="00074426" w:rsidRPr="00E57B47">
              <w:rPr>
                <w:sz w:val="22"/>
                <w:szCs w:val="22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E57B47" w:rsidRDefault="00E57B47" w:rsidP="00325173">
            <w:pPr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100</w:t>
            </w:r>
            <w:r w:rsidR="00074426" w:rsidRPr="00E57B47">
              <w:rPr>
                <w:sz w:val="22"/>
                <w:szCs w:val="22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E57B47" w:rsidRDefault="00E57B47" w:rsidP="00325173">
            <w:pPr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100</w:t>
            </w:r>
            <w:r w:rsidR="00074426" w:rsidRPr="00E57B47">
              <w:rPr>
                <w:sz w:val="22"/>
                <w:szCs w:val="22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E57B47" w:rsidRDefault="00E57B47" w:rsidP="00325173">
            <w:pPr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100</w:t>
            </w:r>
            <w:r w:rsidR="00074426" w:rsidRPr="00E57B47">
              <w:rPr>
                <w:sz w:val="22"/>
                <w:szCs w:val="22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E57B47" w:rsidRDefault="00E57B47" w:rsidP="000E518F">
            <w:pPr>
              <w:jc w:val="center"/>
              <w:rPr>
                <w:sz w:val="22"/>
                <w:szCs w:val="22"/>
              </w:rPr>
            </w:pPr>
            <w:r w:rsidRPr="00E57B47">
              <w:rPr>
                <w:sz w:val="22"/>
                <w:szCs w:val="22"/>
              </w:rPr>
              <w:t>100</w:t>
            </w:r>
            <w:r w:rsidR="00074426" w:rsidRPr="00E57B47">
              <w:rPr>
                <w:sz w:val="22"/>
                <w:szCs w:val="22"/>
              </w:rPr>
              <w:t>%</w:t>
            </w:r>
          </w:p>
        </w:tc>
      </w:tr>
      <w:tr w:rsidR="00074426" w:rsidRPr="00097DCF" w:rsidTr="00074426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C33800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C33800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Поливини</w:t>
            </w:r>
            <w:r w:rsidRPr="00F17F69">
              <w:rPr>
                <w:sz w:val="22"/>
                <w:szCs w:val="22"/>
              </w:rPr>
              <w:t>л</w:t>
            </w:r>
            <w:r w:rsidRPr="00F17F69">
              <w:rPr>
                <w:sz w:val="22"/>
                <w:szCs w:val="22"/>
              </w:rPr>
              <w:t>ацетатная дисперсия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69%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69%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69%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69%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69%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69%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69%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69%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69%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0E518F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69%</w:t>
            </w:r>
          </w:p>
        </w:tc>
      </w:tr>
      <w:tr w:rsidR="00074426" w:rsidRPr="00097DCF" w:rsidTr="00074426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C33800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C33800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Водноди</w:t>
            </w:r>
            <w:r w:rsidRPr="00F17F69">
              <w:rPr>
                <w:sz w:val="22"/>
                <w:szCs w:val="22"/>
              </w:rPr>
              <w:t>с</w:t>
            </w:r>
            <w:r w:rsidRPr="00F17F69">
              <w:rPr>
                <w:sz w:val="22"/>
                <w:szCs w:val="22"/>
              </w:rPr>
              <w:t>персионные материалы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0E518F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</w:tr>
      <w:tr w:rsidR="00074426" w:rsidRPr="00097DCF" w:rsidTr="00074426">
        <w:trPr>
          <w:trHeight w:val="2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C33800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C33800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 xml:space="preserve">Растворитель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074426" w:rsidRPr="00F17F69" w:rsidRDefault="00074426" w:rsidP="00853B41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26" w:rsidRPr="00F17F69" w:rsidRDefault="00074426" w:rsidP="000E518F">
            <w:pPr>
              <w:jc w:val="center"/>
              <w:rPr>
                <w:sz w:val="22"/>
                <w:szCs w:val="22"/>
              </w:rPr>
            </w:pPr>
            <w:r w:rsidRPr="00F17F69">
              <w:rPr>
                <w:sz w:val="22"/>
                <w:szCs w:val="22"/>
              </w:rPr>
              <w:t>100%</w:t>
            </w:r>
          </w:p>
        </w:tc>
      </w:tr>
    </w:tbl>
    <w:p w:rsidR="00A139C3" w:rsidRPr="00097DCF" w:rsidRDefault="00A139C3" w:rsidP="0085205C">
      <w:pPr>
        <w:jc w:val="right"/>
        <w:rPr>
          <w:sz w:val="28"/>
          <w:szCs w:val="28"/>
        </w:rPr>
      </w:pPr>
    </w:p>
    <w:p w:rsidR="004F76A2" w:rsidRPr="00097DCF" w:rsidRDefault="004F76A2" w:rsidP="0085205C">
      <w:pPr>
        <w:jc w:val="center"/>
        <w:rPr>
          <w:b/>
          <w:bCs/>
          <w:sz w:val="28"/>
          <w:szCs w:val="28"/>
        </w:rPr>
      </w:pPr>
    </w:p>
    <w:p w:rsidR="006F1111" w:rsidRDefault="006F1111" w:rsidP="0085205C">
      <w:pPr>
        <w:jc w:val="center"/>
        <w:rPr>
          <w:b/>
          <w:bCs/>
          <w:sz w:val="28"/>
          <w:szCs w:val="28"/>
        </w:rPr>
        <w:sectPr w:rsidR="006F1111" w:rsidSect="0081404C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pgNumType w:start="1"/>
          <w:cols w:space="708"/>
          <w:docGrid w:linePitch="360"/>
        </w:sectPr>
      </w:pPr>
    </w:p>
    <w:p w:rsidR="00A139C3" w:rsidRPr="0085205C" w:rsidRDefault="00A139C3" w:rsidP="00A139C3">
      <w:pPr>
        <w:jc w:val="center"/>
        <w:rPr>
          <w:b/>
          <w:bCs/>
          <w:sz w:val="28"/>
          <w:szCs w:val="28"/>
        </w:rPr>
      </w:pPr>
      <w:r w:rsidRPr="0085205C">
        <w:rPr>
          <w:b/>
          <w:bCs/>
          <w:sz w:val="28"/>
          <w:szCs w:val="28"/>
        </w:rPr>
        <w:t>IV. Сравнение планируемых (существующих) технологических процессов (циклов) с наилучшими доступными те</w:t>
      </w:r>
      <w:r w:rsidRPr="0085205C">
        <w:rPr>
          <w:b/>
          <w:bCs/>
          <w:sz w:val="28"/>
          <w:szCs w:val="28"/>
        </w:rPr>
        <w:t>х</w:t>
      </w:r>
      <w:r w:rsidRPr="0085205C">
        <w:rPr>
          <w:b/>
          <w:bCs/>
          <w:sz w:val="28"/>
          <w:szCs w:val="28"/>
        </w:rPr>
        <w:t>ническими методами</w:t>
      </w:r>
    </w:p>
    <w:p w:rsidR="00A139C3" w:rsidRPr="0085205C" w:rsidRDefault="00A139C3" w:rsidP="00A139C3">
      <w:pPr>
        <w:jc w:val="right"/>
        <w:rPr>
          <w:sz w:val="28"/>
          <w:szCs w:val="28"/>
        </w:rPr>
      </w:pPr>
      <w:r w:rsidRPr="0085205C">
        <w:rPr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6575"/>
        <w:gridCol w:w="2711"/>
        <w:gridCol w:w="3624"/>
      </w:tblGrid>
      <w:tr w:rsidR="00A139C3" w:rsidRPr="00F70509" w:rsidTr="00C7735C">
        <w:trPr>
          <w:trHeight w:val="240"/>
        </w:trPr>
        <w:tc>
          <w:tcPr>
            <w:tcW w:w="226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F70509" w:rsidRDefault="00A139C3" w:rsidP="00C7735C">
            <w:pPr>
              <w:ind w:left="113" w:right="113"/>
              <w:jc w:val="center"/>
            </w:pPr>
            <w:r w:rsidRPr="00F70509">
              <w:t>Наименование те</w:t>
            </w:r>
            <w:r w:rsidRPr="00F70509">
              <w:t>х</w:t>
            </w:r>
            <w:r w:rsidRPr="00F70509">
              <w:t>нологического процесса (цикла, прои</w:t>
            </w:r>
            <w:r w:rsidRPr="00F70509">
              <w:t>з</w:t>
            </w:r>
            <w:r w:rsidRPr="00F70509">
              <w:t>водственной опер</w:t>
            </w:r>
            <w:r w:rsidRPr="00F70509">
              <w:t>а</w:t>
            </w:r>
            <w:r w:rsidRPr="00F70509">
              <w:t>ции)</w:t>
            </w:r>
          </w:p>
        </w:tc>
        <w:tc>
          <w:tcPr>
            <w:tcW w:w="657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F70509" w:rsidRDefault="00487D1E" w:rsidP="00C7735C">
            <w:pPr>
              <w:ind w:left="113" w:right="113"/>
              <w:jc w:val="center"/>
            </w:pPr>
            <w:r>
              <w:t>Краткое описание технологического процесса (цикла, прои</w:t>
            </w:r>
            <w:r>
              <w:t>з</w:t>
            </w:r>
            <w:r>
              <w:t>водственной операции)</w:t>
            </w:r>
          </w:p>
        </w:tc>
        <w:tc>
          <w:tcPr>
            <w:tcW w:w="271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F70509" w:rsidRDefault="00A139C3" w:rsidP="00C7735C">
            <w:pPr>
              <w:ind w:left="113" w:right="113"/>
              <w:jc w:val="center"/>
            </w:pPr>
            <w:r w:rsidRPr="00F70509">
              <w:t>Ссылка на источник информации, содерж</w:t>
            </w:r>
            <w:r w:rsidRPr="00F70509">
              <w:t>а</w:t>
            </w:r>
            <w:r w:rsidRPr="00F70509">
              <w:t>щий детальную хара</w:t>
            </w:r>
            <w:r w:rsidRPr="00F70509">
              <w:t>к</w:t>
            </w:r>
            <w:r w:rsidRPr="00F70509">
              <w:t>теристику наилу</w:t>
            </w:r>
            <w:r w:rsidRPr="00F70509">
              <w:t>ч</w:t>
            </w:r>
            <w:r w:rsidRPr="00F70509">
              <w:t>шего доступного технич</w:t>
            </w:r>
            <w:r w:rsidRPr="00F70509">
              <w:t>е</w:t>
            </w:r>
            <w:r w:rsidRPr="00F70509">
              <w:t>ского метода</w:t>
            </w:r>
          </w:p>
        </w:tc>
        <w:tc>
          <w:tcPr>
            <w:tcW w:w="3624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F70509" w:rsidRDefault="00A139C3" w:rsidP="00C7735C">
            <w:pPr>
              <w:ind w:left="113" w:right="113"/>
              <w:jc w:val="center"/>
            </w:pPr>
            <w:r w:rsidRPr="00F70509">
              <w:t>Сравнение и обоснование ра</w:t>
            </w:r>
            <w:r w:rsidRPr="00F70509">
              <w:t>з</w:t>
            </w:r>
            <w:r w:rsidRPr="00F70509">
              <w:t>личий в решении</w:t>
            </w:r>
          </w:p>
        </w:tc>
      </w:tr>
    </w:tbl>
    <w:p w:rsidR="00A139C3" w:rsidRPr="00F96C03" w:rsidRDefault="00A139C3" w:rsidP="00A139C3">
      <w:pPr>
        <w:ind w:left="113" w:right="113"/>
        <w:jc w:val="center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575"/>
        <w:gridCol w:w="2709"/>
        <w:gridCol w:w="3601"/>
      </w:tblGrid>
      <w:tr w:rsidR="00A139C3" w:rsidRPr="00C7735C" w:rsidTr="00C7735C">
        <w:trPr>
          <w:cantSplit/>
          <w:trHeight w:val="240"/>
          <w:tblHeader/>
        </w:trPr>
        <w:tc>
          <w:tcPr>
            <w:tcW w:w="22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C7735C" w:rsidRDefault="00A139C3" w:rsidP="00C7735C">
            <w:pPr>
              <w:ind w:left="113" w:right="113"/>
              <w:jc w:val="center"/>
              <w:rPr>
                <w:b/>
              </w:rPr>
            </w:pPr>
            <w:r w:rsidRPr="00C7735C">
              <w:rPr>
                <w:b/>
              </w:rPr>
              <w:t>1</w:t>
            </w:r>
          </w:p>
        </w:tc>
        <w:tc>
          <w:tcPr>
            <w:tcW w:w="657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C7735C" w:rsidRDefault="00A139C3" w:rsidP="00C7735C">
            <w:pPr>
              <w:ind w:left="113" w:right="113"/>
              <w:jc w:val="center"/>
              <w:rPr>
                <w:b/>
              </w:rPr>
            </w:pPr>
            <w:r w:rsidRPr="00C7735C">
              <w:rPr>
                <w:b/>
              </w:rPr>
              <w:t>2</w:t>
            </w:r>
          </w:p>
        </w:tc>
        <w:tc>
          <w:tcPr>
            <w:tcW w:w="270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C7735C" w:rsidRDefault="00A139C3" w:rsidP="00C7735C">
            <w:pPr>
              <w:ind w:left="113" w:right="113"/>
              <w:jc w:val="center"/>
              <w:rPr>
                <w:b/>
              </w:rPr>
            </w:pPr>
            <w:r w:rsidRPr="00C7735C">
              <w:rPr>
                <w:b/>
              </w:rPr>
              <w:t>3</w:t>
            </w:r>
          </w:p>
        </w:tc>
        <w:tc>
          <w:tcPr>
            <w:tcW w:w="36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C7735C" w:rsidRDefault="00A139C3" w:rsidP="00C7735C">
            <w:pPr>
              <w:ind w:left="113" w:right="113"/>
              <w:jc w:val="center"/>
              <w:rPr>
                <w:b/>
              </w:rPr>
            </w:pPr>
            <w:r w:rsidRPr="00C7735C">
              <w:rPr>
                <w:b/>
              </w:rPr>
              <w:t>4</w:t>
            </w:r>
          </w:p>
        </w:tc>
      </w:tr>
      <w:tr w:rsidR="00A139C3" w:rsidRPr="00B1557A" w:rsidTr="00C7735C">
        <w:trPr>
          <w:trHeight w:val="240"/>
        </w:trPr>
        <w:tc>
          <w:tcPr>
            <w:tcW w:w="22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 xml:space="preserve">Система </w:t>
            </w:r>
            <w:r w:rsidR="00D87273" w:rsidRPr="00A1396C">
              <w:t>менед</w:t>
            </w:r>
            <w:r w:rsidR="00D87273" w:rsidRPr="00A1396C">
              <w:t>ж</w:t>
            </w:r>
            <w:r w:rsidR="00D87273" w:rsidRPr="00A1396C">
              <w:t xml:space="preserve">мента </w:t>
            </w:r>
            <w:r w:rsidRPr="00A1396C">
              <w:t>окружающей ср</w:t>
            </w:r>
            <w:r w:rsidRPr="00A1396C">
              <w:t>е</w:t>
            </w:r>
            <w:r w:rsidR="00D87273" w:rsidRPr="00A1396C">
              <w:t>ды</w:t>
            </w:r>
          </w:p>
        </w:tc>
        <w:tc>
          <w:tcPr>
            <w:tcW w:w="657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На ОАО «Лакокраска» г. Лида внедрена, сертиф</w:t>
            </w:r>
            <w:r w:rsidRPr="00A1396C">
              <w:t>и</w:t>
            </w:r>
            <w:r w:rsidRPr="00A1396C">
              <w:t xml:space="preserve">цирована на соответствие СТБ ИСО 14001, поддерживается в рабочем состоянии  и эффективно функционирует система </w:t>
            </w:r>
            <w:r w:rsidR="00D87273" w:rsidRPr="00A1396C">
              <w:t>менед</w:t>
            </w:r>
            <w:r w:rsidR="00D87273" w:rsidRPr="00A1396C">
              <w:t>ж</w:t>
            </w:r>
            <w:r w:rsidR="00D87273" w:rsidRPr="00A1396C">
              <w:t>мента</w:t>
            </w:r>
            <w:r w:rsidRPr="00A1396C">
              <w:t xml:space="preserve"> окружаю</w:t>
            </w:r>
            <w:r w:rsidR="00D87273" w:rsidRPr="00A1396C">
              <w:t>щей среды</w:t>
            </w:r>
            <w:r w:rsidRPr="00A1396C">
              <w:t>. Все производственные и технол</w:t>
            </w:r>
            <w:r w:rsidRPr="00A1396C">
              <w:t>о</w:t>
            </w:r>
            <w:r w:rsidRPr="00A1396C">
              <w:t>гические процессы управляемы, взаимосвязаны, объедин</w:t>
            </w:r>
            <w:r w:rsidRPr="00A1396C">
              <w:t>е</w:t>
            </w:r>
            <w:r w:rsidRPr="00A1396C">
              <w:t>ны в единую систему, взаимодействуют между собой и напра</w:t>
            </w:r>
            <w:r w:rsidRPr="00A1396C">
              <w:t>в</w:t>
            </w:r>
            <w:r w:rsidRPr="00A1396C">
              <w:t>лены на достижение поставленных пре</w:t>
            </w:r>
            <w:r w:rsidRPr="00A1396C">
              <w:t>д</w:t>
            </w:r>
            <w:r w:rsidRPr="00A1396C">
              <w:t>приятием целей по снижению отрицательного воздействия на окружающую ср</w:t>
            </w:r>
            <w:r w:rsidRPr="00A1396C">
              <w:t>е</w:t>
            </w:r>
            <w:r w:rsidRPr="00A1396C">
              <w:t>ду</w:t>
            </w:r>
          </w:p>
        </w:tc>
        <w:tc>
          <w:tcPr>
            <w:tcW w:w="270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П – ООС 17.11 – 01 – 2012 «Охрана окр</w:t>
            </w:r>
            <w:r w:rsidRPr="00B1557A">
              <w:t>у</w:t>
            </w:r>
            <w:r w:rsidRPr="00B1557A">
              <w:t>жающей среды и пр</w:t>
            </w:r>
            <w:r w:rsidRPr="00B1557A">
              <w:t>и</w:t>
            </w:r>
            <w:r w:rsidRPr="00B1557A">
              <w:t>родопользование. На</w:t>
            </w:r>
            <w:r w:rsidRPr="00B1557A">
              <w:t>и</w:t>
            </w:r>
            <w:r w:rsidRPr="00B1557A">
              <w:t>лучшие доступные те</w:t>
            </w:r>
            <w:r w:rsidRPr="00B1557A">
              <w:t>х</w:t>
            </w:r>
            <w:r w:rsidRPr="00B1557A">
              <w:t>нические методы для переработки отх</w:t>
            </w:r>
            <w:r w:rsidRPr="00B1557A">
              <w:t>о</w:t>
            </w:r>
            <w:r w:rsidRPr="00B1557A">
              <w:t>дов»: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 xml:space="preserve">Раздел 5.1.1, стр. 513 – 514. </w:t>
            </w:r>
          </w:p>
        </w:tc>
        <w:tc>
          <w:tcPr>
            <w:tcW w:w="36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Технологический процесс соо</w:t>
            </w:r>
            <w:r w:rsidRPr="00B1557A">
              <w:t>т</w:t>
            </w:r>
            <w:r w:rsidRPr="00B1557A">
              <w:t>ветс</w:t>
            </w:r>
            <w:r w:rsidRPr="00B1557A">
              <w:t>т</w:t>
            </w:r>
            <w:r w:rsidRPr="00B1557A">
              <w:t>вует НДТМ</w:t>
            </w:r>
          </w:p>
        </w:tc>
      </w:tr>
      <w:tr w:rsidR="00A139C3" w:rsidRPr="00B1557A" w:rsidTr="00C7735C">
        <w:trPr>
          <w:trHeight w:val="240"/>
        </w:trPr>
        <w:tc>
          <w:tcPr>
            <w:tcW w:w="22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Обращение с о</w:t>
            </w:r>
            <w:r w:rsidRPr="00A1396C">
              <w:t>т</w:t>
            </w:r>
            <w:r w:rsidRPr="00A1396C">
              <w:t>ходами производс</w:t>
            </w:r>
            <w:r w:rsidRPr="00A1396C">
              <w:t>т</w:t>
            </w:r>
            <w:r w:rsidRPr="00A1396C">
              <w:t>ва</w:t>
            </w:r>
          </w:p>
        </w:tc>
        <w:tc>
          <w:tcPr>
            <w:tcW w:w="657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В рамках производственного экологического контроля в о</w:t>
            </w:r>
            <w:r w:rsidRPr="00A1396C">
              <w:t>б</w:t>
            </w:r>
            <w:r w:rsidRPr="00A1396C">
              <w:t>ласти обращения с отходами производства осуществл</w:t>
            </w:r>
            <w:r w:rsidRPr="00A1396C">
              <w:t>я</w:t>
            </w:r>
            <w:r w:rsidRPr="00A1396C">
              <w:t xml:space="preserve">ется контроль источников образования отходов и объектов </w:t>
            </w:r>
            <w:r w:rsidR="00447A99">
              <w:t>вр</w:t>
            </w:r>
            <w:r w:rsidR="00447A99">
              <w:t>е</w:t>
            </w:r>
            <w:r w:rsidR="00447A99">
              <w:t xml:space="preserve">менного </w:t>
            </w:r>
            <w:r w:rsidRPr="00A1396C">
              <w:t>хранения отходов (площадки, ко</w:t>
            </w:r>
            <w:r w:rsidRPr="00A1396C">
              <w:t>н</w:t>
            </w:r>
            <w:r w:rsidRPr="00A1396C">
              <w:t>тейнеры и т.д.).</w:t>
            </w:r>
          </w:p>
          <w:p w:rsidR="00A139C3" w:rsidRPr="006F75C8" w:rsidRDefault="00A139C3" w:rsidP="00C7735C">
            <w:pPr>
              <w:ind w:left="48" w:right="113" w:firstLine="144"/>
              <w:jc w:val="both"/>
            </w:pPr>
            <w:r w:rsidRPr="00A1396C">
              <w:t>Сбор, разделение по видам и хранение отходов, осущест</w:t>
            </w:r>
            <w:r w:rsidRPr="00A1396C">
              <w:t>в</w:t>
            </w:r>
            <w:r w:rsidRPr="00A1396C">
              <w:t>ляется непосредственно в местах их образования в соответс</w:t>
            </w:r>
            <w:r w:rsidRPr="00A1396C">
              <w:t>т</w:t>
            </w:r>
            <w:r w:rsidRPr="00A1396C">
              <w:t>вии с Инструкцией по обращению с отходами в ОАО «Лак</w:t>
            </w:r>
            <w:r w:rsidRPr="00A1396C">
              <w:t>о</w:t>
            </w:r>
            <w:r w:rsidR="00971105" w:rsidRPr="00A1396C">
              <w:t>краска», г Лида  от 1</w:t>
            </w:r>
            <w:r w:rsidR="006F75C8">
              <w:t>4</w:t>
            </w:r>
            <w:r w:rsidRPr="00A1396C">
              <w:t>.</w:t>
            </w:r>
            <w:r w:rsidR="006F75C8">
              <w:t>08</w:t>
            </w:r>
            <w:r w:rsidRPr="00A1396C">
              <w:t>.20</w:t>
            </w:r>
            <w:r w:rsidR="006F75C8">
              <w:t>21</w:t>
            </w:r>
            <w:r w:rsidRPr="00A1396C">
              <w:t xml:space="preserve"> г</w:t>
            </w:r>
            <w:r w:rsidRPr="00A1396C">
              <w:rPr>
                <w:b/>
              </w:rPr>
              <w:t xml:space="preserve"> </w:t>
            </w:r>
            <w:r w:rsidR="006F75C8" w:rsidRPr="006F75C8">
              <w:t>(приказ по Обществу от 24.08.2021)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В процессе осуществления производственной де</w:t>
            </w:r>
            <w:r w:rsidRPr="00A1396C">
              <w:t>я</w:t>
            </w:r>
            <w:r w:rsidRPr="00A1396C">
              <w:t>тельности на предприяти</w:t>
            </w:r>
            <w:r w:rsidR="00675C66" w:rsidRPr="00A1396C">
              <w:t xml:space="preserve">и образуется </w:t>
            </w:r>
            <w:r w:rsidR="006F75C8">
              <w:t>130</w:t>
            </w:r>
            <w:r w:rsidRPr="00A1396C">
              <w:t xml:space="preserve"> наименований отходов в т.ч., </w:t>
            </w:r>
            <w:r w:rsidR="006F75C8">
              <w:t>восемь</w:t>
            </w:r>
            <w:r w:rsidRPr="00A1396C">
              <w:t xml:space="preserve"> наименовани</w:t>
            </w:r>
            <w:r w:rsidR="006F75C8">
              <w:t>й</w:t>
            </w:r>
            <w:r w:rsidRPr="00A1396C">
              <w:t xml:space="preserve"> первого класса опасности, </w:t>
            </w:r>
            <w:r w:rsidR="006F75C8">
              <w:t>два</w:t>
            </w:r>
            <w:r w:rsidRPr="00A1396C">
              <w:t xml:space="preserve"> наим</w:t>
            </w:r>
            <w:r w:rsidRPr="00A1396C">
              <w:t>е</w:t>
            </w:r>
            <w:r w:rsidRPr="00A1396C">
              <w:t xml:space="preserve">нования второго класса опасности, </w:t>
            </w:r>
            <w:r w:rsidR="006F75C8">
              <w:t>тридцать девять</w:t>
            </w:r>
            <w:r w:rsidRPr="00A1396C">
              <w:t xml:space="preserve"> наимен</w:t>
            </w:r>
            <w:r w:rsidRPr="00A1396C">
              <w:t>о</w:t>
            </w:r>
            <w:r w:rsidRPr="00A1396C">
              <w:t>вани</w:t>
            </w:r>
            <w:r w:rsidR="006F75C8">
              <w:t>й</w:t>
            </w:r>
            <w:r w:rsidRPr="00A1396C">
              <w:t xml:space="preserve"> третьег</w:t>
            </w:r>
            <w:r w:rsidR="00675C66" w:rsidRPr="00A1396C">
              <w:t xml:space="preserve">о класса опасности, тридцать </w:t>
            </w:r>
            <w:r w:rsidR="00FA33C3">
              <w:t>девять</w:t>
            </w:r>
            <w:r w:rsidRPr="00A1396C">
              <w:t xml:space="preserve">  наимен</w:t>
            </w:r>
            <w:r w:rsidRPr="00A1396C">
              <w:t>о</w:t>
            </w:r>
            <w:r w:rsidRPr="00A1396C">
              <w:t xml:space="preserve">вания четвёртого класса  опасности, </w:t>
            </w:r>
            <w:r w:rsidR="00FA33C3">
              <w:t>тридцать девять наим</w:t>
            </w:r>
            <w:r w:rsidR="00FA33C3">
              <w:t>е</w:t>
            </w:r>
            <w:r w:rsidR="00FA33C3">
              <w:t>н</w:t>
            </w:r>
            <w:r w:rsidRPr="00A1396C">
              <w:t>ований  не</w:t>
            </w:r>
            <w:r w:rsidR="00675C66" w:rsidRPr="00A1396C">
              <w:t xml:space="preserve">опасных отходов, </w:t>
            </w:r>
            <w:r w:rsidR="00FA33C3">
              <w:t>три</w:t>
            </w:r>
            <w:r w:rsidRPr="00A1396C">
              <w:t xml:space="preserve"> вид</w:t>
            </w:r>
            <w:r w:rsidR="00675C66" w:rsidRPr="00A1396C">
              <w:t>а</w:t>
            </w:r>
            <w:r w:rsidRPr="00A1396C">
              <w:t xml:space="preserve"> отходов с неустано</w:t>
            </w:r>
            <w:r w:rsidRPr="00A1396C">
              <w:t>в</w:t>
            </w:r>
            <w:r w:rsidRPr="00A1396C">
              <w:t>ленным классом опа</w:t>
            </w:r>
            <w:r w:rsidRPr="00A1396C">
              <w:t>с</w:t>
            </w:r>
            <w:r w:rsidRPr="00A1396C">
              <w:t>ности.</w:t>
            </w:r>
          </w:p>
          <w:p w:rsidR="00FA33C3" w:rsidRDefault="00A139C3" w:rsidP="00C7735C">
            <w:pPr>
              <w:ind w:left="48" w:right="113" w:firstLine="144"/>
              <w:jc w:val="both"/>
            </w:pPr>
            <w:r w:rsidRPr="00A1396C">
              <w:t>Отходы первого класса опасности: свинцовые аккумулят</w:t>
            </w:r>
            <w:r w:rsidRPr="00A1396C">
              <w:t>о</w:t>
            </w:r>
            <w:r w:rsidRPr="00A1396C">
              <w:t>ры отработанные неповрежденные с неслитым электрол</w:t>
            </w:r>
            <w:r w:rsidRPr="00A1396C">
              <w:t>и</w:t>
            </w:r>
            <w:r w:rsidRPr="00A1396C">
              <w:t>том (код 3532201), ртутные лампы отработанные (код 3532603), отходы ртути (код 3532606), ртутные термометры отработа</w:t>
            </w:r>
            <w:r w:rsidRPr="00A1396C">
              <w:t>н</w:t>
            </w:r>
            <w:r w:rsidRPr="00A1396C">
              <w:t>ные (код 3</w:t>
            </w:r>
            <w:r w:rsidR="00FA33C3">
              <w:t>532606), отходы ртути (код 3532601), люмине</w:t>
            </w:r>
            <w:r w:rsidR="00FA33C3">
              <w:t>с</w:t>
            </w:r>
            <w:r w:rsidR="00FA33C3">
              <w:t xml:space="preserve">центные трубки отработанные (код 3532604), игнитроны и другие ионные приборы, содержащие ртуть (код 3532605), Компактные люминестцентные лампы (энергосберегающие) отработанные (код 3532607) </w:t>
            </w:r>
            <w:r w:rsidRPr="00A1396C">
              <w:t>передаются на обезвреживания сторонним организациям</w:t>
            </w:r>
            <w:r w:rsidR="00FA33C3">
              <w:t>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Силовые конденсаторы с диэлектриком, пропитанным жи</w:t>
            </w:r>
            <w:r w:rsidRPr="00A1396C">
              <w:t>д</w:t>
            </w:r>
            <w:r w:rsidRPr="00A1396C">
              <w:t>костью на основе ПХБ (1-й класс опасн</w:t>
            </w:r>
            <w:r w:rsidRPr="00A1396C">
              <w:t>о</w:t>
            </w:r>
            <w:r w:rsidRPr="00A1396C">
              <w:t>сти, код 3540003), Твердые соли, содержащие нитраты и нитриты (2-й класс опасности, код 5153400)</w:t>
            </w:r>
            <w:r w:rsidR="00FA33C3">
              <w:t>, к</w:t>
            </w:r>
            <w:r w:rsidRPr="00A1396C">
              <w:t>атализаторы, содержащие драг</w:t>
            </w:r>
            <w:r w:rsidRPr="00A1396C">
              <w:t>о</w:t>
            </w:r>
            <w:r w:rsidRPr="00A1396C">
              <w:t>ценные металлы, испорченные или отработанные (с неуст</w:t>
            </w:r>
            <w:r w:rsidRPr="00A1396C">
              <w:t>а</w:t>
            </w:r>
            <w:r w:rsidRPr="00A1396C">
              <w:t>новленным классом опасности, код 5952100), хранятся на территории предприятия на  основании разрешения и в по</w:t>
            </w:r>
            <w:r w:rsidRPr="00A1396C">
              <w:t>л</w:t>
            </w:r>
            <w:r w:rsidRPr="00A1396C">
              <w:t>ном соответствии с требованиями законодательс</w:t>
            </w:r>
            <w:r w:rsidRPr="00A1396C">
              <w:t>т</w:t>
            </w:r>
            <w:r w:rsidRPr="00A1396C">
              <w:t xml:space="preserve">ва.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Отходы третьего, четвертого и неопасные – поста</w:t>
            </w:r>
            <w:r w:rsidRPr="00A1396C">
              <w:t>в</w:t>
            </w:r>
            <w:r w:rsidRPr="00A1396C">
              <w:t>ляются в качестве сырья для промышленных предприятий или пер</w:t>
            </w:r>
            <w:r w:rsidRPr="00A1396C">
              <w:t>е</w:t>
            </w:r>
            <w:r w:rsidRPr="00A1396C">
              <w:t>даются на захоронение  на полигон на основании разреш</w:t>
            </w:r>
            <w:r w:rsidRPr="00A1396C">
              <w:t>е</w:t>
            </w:r>
            <w:r w:rsidR="00675C66" w:rsidRPr="00A1396C">
              <w:t>ния   ТКО, д. Хоружевцы</w:t>
            </w:r>
            <w:r w:rsidRPr="00A1396C">
              <w:t xml:space="preserve"> Лидского ра</w:t>
            </w:r>
            <w:r w:rsidRPr="00A1396C">
              <w:t>й</w:t>
            </w:r>
            <w:r w:rsidRPr="00A1396C">
              <w:t xml:space="preserve">она. </w:t>
            </w:r>
          </w:p>
          <w:p w:rsidR="00FA33C3" w:rsidRDefault="00A139C3" w:rsidP="00FA33C3">
            <w:pPr>
              <w:ind w:left="48" w:right="113" w:firstLine="144"/>
              <w:jc w:val="both"/>
            </w:pPr>
            <w:r w:rsidRPr="00A1396C">
              <w:t>На предприятии на постоянной основе организовано и</w:t>
            </w:r>
            <w:r w:rsidRPr="00A1396C">
              <w:t>с</w:t>
            </w:r>
            <w:r w:rsidRPr="00A1396C">
              <w:t>пользование кубового остатка, содержащего фталевый анги</w:t>
            </w:r>
            <w:r w:rsidRPr="00A1396C">
              <w:t>д</w:t>
            </w:r>
            <w:r w:rsidRPr="00A1396C">
              <w:t>рид (код 5970213), смеси растворителей без галогенных орг</w:t>
            </w:r>
            <w:r w:rsidRPr="00A1396C">
              <w:t>а</w:t>
            </w:r>
            <w:r w:rsidRPr="00A1396C">
              <w:t xml:space="preserve">нических составляющих (код 5537000), </w:t>
            </w:r>
          </w:p>
          <w:p w:rsidR="00A139C3" w:rsidRPr="00A1396C" w:rsidRDefault="00447A99" w:rsidP="00FA33C3">
            <w:pPr>
              <w:ind w:left="48" w:right="113" w:firstLine="144"/>
              <w:jc w:val="both"/>
            </w:pPr>
            <w:r>
              <w:t>Строительные отходы, отходы от уборки территории по д</w:t>
            </w:r>
            <w:r>
              <w:t>о</w:t>
            </w:r>
            <w:r>
              <w:t>говору передаются на полигон ТКО д. Хоружевцы Лидский район (ЛГУП ЖКХ) на использование в качестве изолиру</w:t>
            </w:r>
            <w:r>
              <w:t>ю</w:t>
            </w:r>
            <w:r>
              <w:t>щего слоя</w:t>
            </w:r>
            <w:r w:rsidR="00AF5F95">
              <w:t>.</w:t>
            </w:r>
          </w:p>
        </w:tc>
        <w:tc>
          <w:tcPr>
            <w:tcW w:w="27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П – ООС 17.11 – 01 – 2012 «Охрана окр</w:t>
            </w:r>
            <w:r w:rsidRPr="00B1557A">
              <w:t>у</w:t>
            </w:r>
            <w:r w:rsidRPr="00B1557A">
              <w:t>жающей среды и пр</w:t>
            </w:r>
            <w:r w:rsidRPr="00B1557A">
              <w:t>и</w:t>
            </w:r>
            <w:r w:rsidRPr="00B1557A">
              <w:t>родопользование. На</w:t>
            </w:r>
            <w:r w:rsidRPr="00B1557A">
              <w:t>и</w:t>
            </w:r>
            <w:r w:rsidRPr="00B1557A">
              <w:t>лучшие доступные те</w:t>
            </w:r>
            <w:r w:rsidRPr="00B1557A">
              <w:t>х</w:t>
            </w:r>
            <w:r w:rsidRPr="00B1557A">
              <w:t>нические методы для переработки отх</w:t>
            </w:r>
            <w:r w:rsidRPr="00B1557A">
              <w:t>о</w:t>
            </w:r>
            <w:r w:rsidRPr="00B1557A">
              <w:t>дов»: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C7735C">
              <w:rPr>
                <w:bCs/>
              </w:rPr>
              <w:t>Разделы 5</w:t>
            </w:r>
            <w:r w:rsidRPr="00B1557A">
              <w:t>.1.2 – 5.1.11, стр. 515 – 523</w:t>
            </w:r>
          </w:p>
        </w:tc>
        <w:tc>
          <w:tcPr>
            <w:tcW w:w="36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Применяемая система обращ</w:t>
            </w:r>
            <w:r w:rsidRPr="00B1557A">
              <w:t>е</w:t>
            </w:r>
            <w:r w:rsidRPr="00B1557A">
              <w:t>ния с отходами производства соответствует НДТМ</w:t>
            </w:r>
          </w:p>
        </w:tc>
      </w:tr>
      <w:tr w:rsidR="00A139C3" w:rsidRPr="00B1557A" w:rsidTr="00C7735C">
        <w:trPr>
          <w:trHeight w:val="240"/>
        </w:trPr>
        <w:tc>
          <w:tcPr>
            <w:tcW w:w="22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center"/>
            </w:pPr>
            <w:r w:rsidRPr="00A1396C">
              <w:rPr>
                <w:bCs/>
              </w:rPr>
              <w:t>Физико-химические методы переработки отх</w:t>
            </w:r>
            <w:r w:rsidRPr="00A1396C">
              <w:rPr>
                <w:bCs/>
              </w:rPr>
              <w:t>о</w:t>
            </w:r>
            <w:r w:rsidRPr="00A1396C">
              <w:rPr>
                <w:bCs/>
              </w:rPr>
              <w:t>дов</w:t>
            </w:r>
          </w:p>
        </w:tc>
        <w:tc>
          <w:tcPr>
            <w:tcW w:w="657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На ОАО «Лакокраска» г. Лида функционируют объекты обезвреживания отходов производства</w:t>
            </w:r>
            <w:r w:rsidR="00AF5F95">
              <w:t xml:space="preserve"> (специальное разр</w:t>
            </w:r>
            <w:r w:rsidR="00AF5F95">
              <w:t>е</w:t>
            </w:r>
            <w:r w:rsidR="00AF5F95">
              <w:t>шение (лицензия) №33140/1082)</w:t>
            </w:r>
            <w:r w:rsidRPr="00A1396C">
              <w:t>:</w:t>
            </w:r>
          </w:p>
          <w:p w:rsidR="00A139C3" w:rsidRPr="00A1396C" w:rsidRDefault="00AF5F95" w:rsidP="00C7735C">
            <w:pPr>
              <w:ind w:left="48" w:right="113" w:firstLine="144"/>
              <w:jc w:val="both"/>
            </w:pPr>
            <w:r>
              <w:rPr>
                <w:i/>
              </w:rPr>
              <w:t>– сжигание</w:t>
            </w:r>
            <w:r w:rsidR="00A139C3" w:rsidRPr="00A1396C">
              <w:rPr>
                <w:i/>
              </w:rPr>
              <w:t xml:space="preserve"> твердых и пастообразных отходов ОАО «Л</w:t>
            </w:r>
            <w:r w:rsidR="00A139C3" w:rsidRPr="00A1396C">
              <w:rPr>
                <w:i/>
              </w:rPr>
              <w:t>а</w:t>
            </w:r>
            <w:r w:rsidR="00A139C3" w:rsidRPr="00A1396C">
              <w:rPr>
                <w:i/>
              </w:rPr>
              <w:t>кокраска»</w:t>
            </w:r>
            <w:r>
              <w:rPr>
                <w:i/>
              </w:rPr>
              <w:t xml:space="preserve"> в цехе №5 согласно технологическому регламенту</w:t>
            </w:r>
            <w:r w:rsidR="00A139C3" w:rsidRPr="00A1396C">
              <w:rPr>
                <w:i/>
              </w:rPr>
              <w:t>.</w:t>
            </w:r>
            <w:r w:rsidR="00A139C3" w:rsidRPr="00A1396C">
              <w:t xml:space="preserve"> На данный объект по обезвреживанию отходов производства в РУП «БелНИЦ «Экология» получены разрешительные д</w:t>
            </w:r>
            <w:r w:rsidR="00A139C3" w:rsidRPr="00A1396C">
              <w:t>о</w:t>
            </w:r>
            <w:r w:rsidR="00A139C3" w:rsidRPr="00A1396C">
              <w:t>кументы: свидетельство о рег</w:t>
            </w:r>
            <w:r w:rsidR="00A139C3" w:rsidRPr="00A1396C">
              <w:t>и</w:t>
            </w:r>
            <w:r w:rsidR="00A139C3" w:rsidRPr="00A1396C">
              <w:t>страции №</w:t>
            </w:r>
            <w:r>
              <w:t>789</w:t>
            </w:r>
            <w:r w:rsidR="00A139C3" w:rsidRPr="00A1396C">
              <w:t xml:space="preserve"> от </w:t>
            </w:r>
            <w:r>
              <w:t>16.04.2019</w:t>
            </w:r>
            <w:r w:rsidR="00A139C3" w:rsidRPr="00A1396C">
              <w:t xml:space="preserve"> г;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Перечень отходов обезвреживаемых на станции прив</w:t>
            </w:r>
            <w:r w:rsidRPr="00A1396C">
              <w:t>е</w:t>
            </w:r>
            <w:r w:rsidRPr="00A1396C">
              <w:t>ден в таблице 1:</w:t>
            </w:r>
          </w:p>
          <w:p w:rsidR="00A139C3" w:rsidRPr="00A1396C" w:rsidRDefault="00A139C3" w:rsidP="00C7735C">
            <w:pPr>
              <w:pStyle w:val="a9"/>
              <w:tabs>
                <w:tab w:val="num" w:pos="0"/>
              </w:tabs>
              <w:ind w:left="48" w:right="113" w:firstLine="144"/>
              <w:jc w:val="right"/>
            </w:pPr>
            <w:r w:rsidRPr="00A1396C">
              <w:t>Та</w:t>
            </w:r>
            <w:r w:rsidRPr="00A1396C">
              <w:t>б</w:t>
            </w:r>
            <w:r w:rsidRPr="00A1396C">
              <w:t>лица 1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18"/>
              <w:gridCol w:w="3265"/>
              <w:gridCol w:w="1318"/>
              <w:gridCol w:w="1252"/>
            </w:tblGrid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547" w:type="pct"/>
                  <w:vAlign w:val="center"/>
                </w:tcPr>
                <w:p w:rsidR="00A139C3" w:rsidRPr="00AF5F95" w:rsidRDefault="00AF5F95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 xml:space="preserve">№ </w:t>
                  </w:r>
                  <w:r w:rsidR="00A139C3" w:rsidRPr="00AF5F95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C33800">
                  <w:pPr>
                    <w:pStyle w:val="ConsPlusNormal"/>
                    <w:widowControl/>
                    <w:ind w:left="48" w:right="113" w:firstLine="144"/>
                    <w:jc w:val="center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Наименование отхода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Код о</w:t>
                  </w:r>
                  <w:r w:rsidRPr="00AF5F95">
                    <w:rPr>
                      <w:sz w:val="20"/>
                      <w:szCs w:val="20"/>
                    </w:rPr>
                    <w:t>т</w:t>
                  </w:r>
                  <w:r w:rsidRPr="00AF5F95">
                    <w:rPr>
                      <w:sz w:val="20"/>
                      <w:szCs w:val="20"/>
                    </w:rPr>
                    <w:t>хода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Класс опа</w:t>
                  </w:r>
                  <w:r w:rsidRPr="00AF5F95">
                    <w:rPr>
                      <w:sz w:val="20"/>
                      <w:szCs w:val="20"/>
                    </w:rPr>
                    <w:t>с</w:t>
                  </w:r>
                  <w:r w:rsidRPr="00AF5F95">
                    <w:rPr>
                      <w:sz w:val="20"/>
                      <w:szCs w:val="20"/>
                    </w:rPr>
                    <w:t>ности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F5F95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C33800">
                  <w:pPr>
                    <w:pStyle w:val="ConsPlusNormal"/>
                    <w:widowControl/>
                    <w:ind w:left="48" w:right="113" w:firstLine="14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F5F95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ConsPlusNormal"/>
                    <w:widowControl/>
                    <w:ind w:left="48" w:right="113" w:hanging="23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Опилки древесные, загрязне</w:t>
                  </w:r>
                  <w:r w:rsidRPr="00AF5F95">
                    <w:rPr>
                      <w:rFonts w:ascii="Times New Roman" w:hAnsi="Times New Roman" w:cs="Times New Roman"/>
                    </w:rPr>
                    <w:t>н</w:t>
                  </w:r>
                  <w:r w:rsidRPr="00AF5F95">
                    <w:rPr>
                      <w:rFonts w:ascii="Times New Roman" w:hAnsi="Times New Roman" w:cs="Times New Roman"/>
                    </w:rPr>
                    <w:t>ные минеральными ма</w:t>
                  </w:r>
                  <w:r w:rsidRPr="00AF5F95">
                    <w:rPr>
                      <w:rFonts w:ascii="Times New Roman" w:hAnsi="Times New Roman" w:cs="Times New Roman"/>
                    </w:rPr>
                    <w:t>с</w:t>
                  </w:r>
                  <w:r w:rsidRPr="00AF5F95">
                    <w:rPr>
                      <w:rFonts w:ascii="Times New Roman" w:hAnsi="Times New Roman" w:cs="Times New Roman"/>
                    </w:rPr>
                    <w:t>лами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1721102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147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a9"/>
                    <w:spacing w:after="0"/>
                    <w:ind w:left="48" w:right="113" w:hanging="23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Упаковочный материал с вре</w:t>
                  </w:r>
                  <w:r w:rsidRPr="00AF5F95">
                    <w:rPr>
                      <w:sz w:val="20"/>
                      <w:szCs w:val="20"/>
                    </w:rPr>
                    <w:t>д</w:t>
                  </w:r>
                  <w:r w:rsidRPr="00AF5F95">
                    <w:rPr>
                      <w:sz w:val="20"/>
                      <w:szCs w:val="20"/>
                    </w:rPr>
                    <w:t>ными загрязнениями (преимущ</w:t>
                  </w:r>
                  <w:r w:rsidRPr="00AF5F95">
                    <w:rPr>
                      <w:sz w:val="20"/>
                      <w:szCs w:val="20"/>
                    </w:rPr>
                    <w:t>е</w:t>
                  </w:r>
                  <w:r w:rsidRPr="00AF5F95">
                    <w:rPr>
                      <w:sz w:val="20"/>
                      <w:szCs w:val="20"/>
                    </w:rPr>
                    <w:t>ственно органич</w:t>
                  </w:r>
                  <w:r w:rsidRPr="00AF5F95">
                    <w:rPr>
                      <w:sz w:val="20"/>
                      <w:szCs w:val="20"/>
                    </w:rPr>
                    <w:t>е</w:t>
                  </w:r>
                  <w:r w:rsidRPr="00AF5F95">
                    <w:rPr>
                      <w:sz w:val="20"/>
                      <w:szCs w:val="20"/>
                    </w:rPr>
                    <w:t>скими)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pStyle w:val="ConsPlusNormal"/>
                    <w:widowControl/>
                    <w:ind w:left="48" w:right="113" w:firstLine="144"/>
                    <w:jc w:val="center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1871400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529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a9"/>
                    <w:spacing w:after="0"/>
                    <w:ind w:left="48" w:right="113" w:hanging="23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Упаковочный материал с вре</w:t>
                  </w:r>
                  <w:r w:rsidRPr="00AF5F95">
                    <w:rPr>
                      <w:sz w:val="20"/>
                      <w:szCs w:val="20"/>
                    </w:rPr>
                    <w:t>д</w:t>
                  </w:r>
                  <w:r w:rsidRPr="00AF5F95">
                    <w:rPr>
                      <w:sz w:val="20"/>
                      <w:szCs w:val="20"/>
                    </w:rPr>
                    <w:t>ными загрязнениями (преимущ</w:t>
                  </w:r>
                  <w:r w:rsidRPr="00AF5F95">
                    <w:rPr>
                      <w:sz w:val="20"/>
                      <w:szCs w:val="20"/>
                    </w:rPr>
                    <w:t>е</w:t>
                  </w:r>
                  <w:r w:rsidRPr="00AF5F95">
                    <w:rPr>
                      <w:sz w:val="20"/>
                      <w:szCs w:val="20"/>
                    </w:rPr>
                    <w:t>ственно неорган</w:t>
                  </w:r>
                  <w:r w:rsidRPr="00AF5F95">
                    <w:rPr>
                      <w:sz w:val="20"/>
                      <w:szCs w:val="20"/>
                    </w:rPr>
                    <w:t>и</w:t>
                  </w:r>
                  <w:r w:rsidRPr="00AF5F95">
                    <w:rPr>
                      <w:sz w:val="20"/>
                      <w:szCs w:val="20"/>
                    </w:rPr>
                    <w:t>ческими)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pStyle w:val="ConsPlusNormal"/>
                    <w:widowControl/>
                    <w:ind w:left="48" w:right="113" w:firstLine="144"/>
                    <w:jc w:val="center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1871500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148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ConsPlusNormal"/>
                    <w:widowControl/>
                    <w:ind w:left="48" w:right="113" w:hanging="23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Отработанные масляные филь</w:t>
                  </w:r>
                  <w:r w:rsidRPr="00AF5F95">
                    <w:rPr>
                      <w:rFonts w:ascii="Times New Roman" w:hAnsi="Times New Roman" w:cs="Times New Roman"/>
                    </w:rPr>
                    <w:t>т</w:t>
                  </w:r>
                  <w:r w:rsidRPr="00AF5F95">
                    <w:rPr>
                      <w:rFonts w:ascii="Times New Roman" w:hAnsi="Times New Roman" w:cs="Times New Roman"/>
                    </w:rPr>
                    <w:t>ры (б</w:t>
                  </w:r>
                  <w:r w:rsidRPr="00AF5F95">
                    <w:rPr>
                      <w:rFonts w:ascii="Times New Roman" w:hAnsi="Times New Roman" w:cs="Times New Roman"/>
                    </w:rPr>
                    <w:t>у</w:t>
                  </w:r>
                  <w:r w:rsidRPr="00AF5F95">
                    <w:rPr>
                      <w:rFonts w:ascii="Times New Roman" w:hAnsi="Times New Roman" w:cs="Times New Roman"/>
                    </w:rPr>
                    <w:t>мажные)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5492800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153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ConsPlusNormal"/>
                    <w:widowControl/>
                    <w:ind w:left="48" w:right="113" w:hanging="23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Шламы, содержащие негалоген</w:t>
                  </w:r>
                  <w:r w:rsidRPr="00AF5F95">
                    <w:rPr>
                      <w:rFonts w:ascii="Times New Roman" w:hAnsi="Times New Roman" w:cs="Times New Roman"/>
                    </w:rPr>
                    <w:t>и</w:t>
                  </w:r>
                  <w:r w:rsidRPr="00AF5F95">
                    <w:rPr>
                      <w:rFonts w:ascii="Times New Roman" w:hAnsi="Times New Roman" w:cs="Times New Roman"/>
                    </w:rPr>
                    <w:t>рованные растворит</w:t>
                  </w:r>
                  <w:r w:rsidRPr="00AF5F95">
                    <w:rPr>
                      <w:rFonts w:ascii="Times New Roman" w:hAnsi="Times New Roman" w:cs="Times New Roman"/>
                    </w:rPr>
                    <w:t>е</w:t>
                  </w:r>
                  <w:r w:rsidRPr="00AF5F95">
                    <w:rPr>
                      <w:rFonts w:ascii="Times New Roman" w:hAnsi="Times New Roman" w:cs="Times New Roman"/>
                    </w:rPr>
                    <w:t>ли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5540200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553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ConsPlusNormal"/>
                    <w:widowControl/>
                    <w:ind w:left="48" w:right="113" w:hanging="23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Старые лаки и краски, содерж</w:t>
                  </w:r>
                  <w:r w:rsidRPr="00AF5F95">
                    <w:rPr>
                      <w:rFonts w:ascii="Times New Roman" w:hAnsi="Times New Roman" w:cs="Times New Roman"/>
                    </w:rPr>
                    <w:t>а</w:t>
                  </w:r>
                  <w:r w:rsidRPr="00AF5F95">
                    <w:rPr>
                      <w:rFonts w:ascii="Times New Roman" w:hAnsi="Times New Roman" w:cs="Times New Roman"/>
                    </w:rPr>
                    <w:t>щие растворители или тяж</w:t>
                  </w:r>
                  <w:r w:rsidRPr="00AF5F95">
                    <w:rPr>
                      <w:rFonts w:ascii="Times New Roman" w:hAnsi="Times New Roman" w:cs="Times New Roman"/>
                    </w:rPr>
                    <w:t>е</w:t>
                  </w:r>
                  <w:r w:rsidRPr="00AF5F95">
                    <w:rPr>
                      <w:rFonts w:ascii="Times New Roman" w:hAnsi="Times New Roman" w:cs="Times New Roman"/>
                    </w:rPr>
                    <w:t>лые металлы, а также засохшие о</w:t>
                  </w:r>
                  <w:r w:rsidRPr="00AF5F95">
                    <w:rPr>
                      <w:rFonts w:ascii="Times New Roman" w:hAnsi="Times New Roman" w:cs="Times New Roman"/>
                    </w:rPr>
                    <w:t>с</w:t>
                  </w:r>
                  <w:r w:rsidRPr="00AF5F95">
                    <w:rPr>
                      <w:rFonts w:ascii="Times New Roman" w:hAnsi="Times New Roman" w:cs="Times New Roman"/>
                    </w:rPr>
                    <w:t>татки в бочках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5550200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ConsPlusNormal"/>
                    <w:widowControl/>
                    <w:ind w:left="48" w:right="113" w:hanging="23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Отходы красок при зачистке об</w:t>
                  </w:r>
                  <w:r w:rsidRPr="00AF5F95">
                    <w:rPr>
                      <w:rFonts w:ascii="Times New Roman" w:hAnsi="Times New Roman" w:cs="Times New Roman"/>
                    </w:rPr>
                    <w:t>о</w:t>
                  </w:r>
                  <w:r w:rsidRPr="00AF5F95">
                    <w:rPr>
                      <w:rFonts w:ascii="Times New Roman" w:hAnsi="Times New Roman" w:cs="Times New Roman"/>
                    </w:rPr>
                    <w:t>руд</w:t>
                  </w:r>
                  <w:r w:rsidRPr="00AF5F95">
                    <w:rPr>
                      <w:rFonts w:ascii="Times New Roman" w:hAnsi="Times New Roman" w:cs="Times New Roman"/>
                    </w:rPr>
                    <w:t>о</w:t>
                  </w:r>
                  <w:r w:rsidRPr="00AF5F95">
                    <w:rPr>
                      <w:rFonts w:ascii="Times New Roman" w:hAnsi="Times New Roman" w:cs="Times New Roman"/>
                    </w:rPr>
                    <w:t>вания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5550701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ConsPlusNormal"/>
                    <w:widowControl/>
                    <w:ind w:left="48" w:right="113" w:hanging="23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Отходы эмалевых красок при з</w:t>
                  </w:r>
                  <w:r w:rsidRPr="00AF5F95">
                    <w:rPr>
                      <w:rFonts w:ascii="Times New Roman" w:hAnsi="Times New Roman" w:cs="Times New Roman"/>
                    </w:rPr>
                    <w:t>а</w:t>
                  </w:r>
                  <w:r w:rsidRPr="00AF5F95">
                    <w:rPr>
                      <w:rFonts w:ascii="Times New Roman" w:hAnsi="Times New Roman" w:cs="Times New Roman"/>
                    </w:rPr>
                    <w:t>чистке оборудов</w:t>
                  </w:r>
                  <w:r w:rsidRPr="00AF5F95">
                    <w:rPr>
                      <w:rFonts w:ascii="Times New Roman" w:hAnsi="Times New Roman" w:cs="Times New Roman"/>
                    </w:rPr>
                    <w:t>а</w:t>
                  </w:r>
                  <w:r w:rsidRPr="00AF5F95">
                    <w:rPr>
                      <w:rFonts w:ascii="Times New Roman" w:hAnsi="Times New Roman" w:cs="Times New Roman"/>
                    </w:rPr>
                    <w:t>ния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5550703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a9"/>
                    <w:spacing w:after="0"/>
                    <w:ind w:left="48" w:right="113" w:hanging="23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Отходы лаков при зачистке об</w:t>
                  </w:r>
                  <w:r w:rsidRPr="00AF5F95">
                    <w:rPr>
                      <w:sz w:val="20"/>
                      <w:szCs w:val="20"/>
                    </w:rPr>
                    <w:t>о</w:t>
                  </w:r>
                  <w:r w:rsidRPr="00AF5F95">
                    <w:rPr>
                      <w:sz w:val="20"/>
                      <w:szCs w:val="20"/>
                    </w:rPr>
                    <w:t>руд</w:t>
                  </w:r>
                  <w:r w:rsidRPr="00AF5F95">
                    <w:rPr>
                      <w:sz w:val="20"/>
                      <w:szCs w:val="20"/>
                    </w:rPr>
                    <w:t>о</w:t>
                  </w:r>
                  <w:r w:rsidRPr="00AF5F95">
                    <w:rPr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5550801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AF5F95">
                  <w:pPr>
                    <w:ind w:left="48" w:right="113" w:hanging="1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a9"/>
                    <w:spacing w:after="0"/>
                    <w:ind w:left="48" w:right="113" w:hanging="23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Отходы лакокрасочные смеша</w:t>
                  </w:r>
                  <w:r w:rsidRPr="00AF5F95">
                    <w:rPr>
                      <w:sz w:val="20"/>
                      <w:szCs w:val="20"/>
                    </w:rPr>
                    <w:t>н</w:t>
                  </w:r>
                  <w:r w:rsidRPr="00AF5F95">
                    <w:rPr>
                      <w:sz w:val="20"/>
                      <w:szCs w:val="20"/>
                    </w:rPr>
                    <w:t>ные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5552908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AF5F95">
                  <w:pPr>
                    <w:ind w:left="48" w:right="113" w:hanging="1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ConsPlusNormal"/>
                    <w:widowControl/>
                    <w:ind w:left="48" w:right="113" w:hanging="23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Отходы смол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5590200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AF5F95">
                  <w:pPr>
                    <w:ind w:left="48" w:right="113" w:hanging="1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ConsPlusNormal"/>
                    <w:widowControl/>
                    <w:ind w:left="48" w:right="113" w:hanging="23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Отработанные фильтры «К</w:t>
                  </w:r>
                  <w:r w:rsidRPr="00AF5F95">
                    <w:rPr>
                      <w:rFonts w:ascii="Times New Roman" w:hAnsi="Times New Roman" w:cs="Times New Roman"/>
                    </w:rPr>
                    <w:t>ю</w:t>
                  </w:r>
                  <w:r w:rsidRPr="00AF5F95">
                    <w:rPr>
                      <w:rFonts w:ascii="Times New Roman" w:hAnsi="Times New Roman" w:cs="Times New Roman"/>
                    </w:rPr>
                    <w:t>но»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5820104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275"/>
              </w:trPr>
              <w:tc>
                <w:tcPr>
                  <w:tcW w:w="547" w:type="pct"/>
                  <w:vAlign w:val="center"/>
                </w:tcPr>
                <w:p w:rsidR="00A139C3" w:rsidRPr="00AF5F95" w:rsidRDefault="00A139C3" w:rsidP="00AF5F95">
                  <w:pPr>
                    <w:ind w:left="48" w:right="113" w:hanging="1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ConsPlusNormal"/>
                    <w:widowControl/>
                    <w:ind w:left="48" w:right="113" w:hanging="23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Ветошь загрязненная ЛКМ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5820503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190"/>
              </w:trPr>
              <w:tc>
                <w:tcPr>
                  <w:tcW w:w="547" w:type="pct"/>
                  <w:vAlign w:val="center"/>
                </w:tcPr>
                <w:p w:rsidR="00A139C3" w:rsidRPr="00AF5F95" w:rsidRDefault="00AF5F95" w:rsidP="00AF5F95">
                  <w:pPr>
                    <w:ind w:left="48" w:right="113" w:hanging="1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pStyle w:val="ConsPlusNormal"/>
                    <w:widowControl/>
                    <w:ind w:left="48" w:right="113" w:hanging="23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Кубовый остаток, содерж</w:t>
                  </w:r>
                  <w:r w:rsidRPr="00AF5F95">
                    <w:rPr>
                      <w:rFonts w:ascii="Times New Roman" w:hAnsi="Times New Roman" w:cs="Times New Roman"/>
                    </w:rPr>
                    <w:t>а</w:t>
                  </w:r>
                  <w:r w:rsidRPr="00AF5F95">
                    <w:rPr>
                      <w:rFonts w:ascii="Times New Roman" w:hAnsi="Times New Roman" w:cs="Times New Roman"/>
                    </w:rPr>
                    <w:t>щий фтал</w:t>
                  </w:r>
                  <w:r w:rsidRPr="00AF5F95">
                    <w:rPr>
                      <w:rFonts w:ascii="Times New Roman" w:hAnsi="Times New Roman" w:cs="Times New Roman"/>
                    </w:rPr>
                    <w:t>е</w:t>
                  </w:r>
                  <w:r w:rsidRPr="00AF5F95">
                    <w:rPr>
                      <w:rFonts w:ascii="Times New Roman" w:hAnsi="Times New Roman" w:cs="Times New Roman"/>
                    </w:rPr>
                    <w:t>вый ангидрид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5970213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A139C3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47" w:type="pct"/>
                  <w:vAlign w:val="center"/>
                </w:tcPr>
                <w:p w:rsidR="00A139C3" w:rsidRPr="00AF5F95" w:rsidRDefault="00AF5F95" w:rsidP="00AF5F95">
                  <w:pPr>
                    <w:ind w:left="48" w:right="113" w:hanging="1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491" w:type="pct"/>
                  <w:vAlign w:val="center"/>
                </w:tcPr>
                <w:p w:rsidR="00A139C3" w:rsidRPr="00AF5F95" w:rsidRDefault="00A139C3" w:rsidP="00AF5F95">
                  <w:pPr>
                    <w:ind w:left="48" w:right="113" w:hanging="23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Отходы, загрязненные кр</w:t>
                  </w:r>
                  <w:r w:rsidRPr="00AF5F95">
                    <w:rPr>
                      <w:sz w:val="20"/>
                      <w:szCs w:val="20"/>
                    </w:rPr>
                    <w:t>о</w:t>
                  </w:r>
                  <w:r w:rsidRPr="00AF5F95">
                    <w:rPr>
                      <w:sz w:val="20"/>
                      <w:szCs w:val="20"/>
                    </w:rPr>
                    <w:t>вью или биологическими жидкостями неинфицирующими, обеззар</w:t>
                  </w:r>
                  <w:r w:rsidRPr="00AF5F95">
                    <w:rPr>
                      <w:sz w:val="20"/>
                      <w:szCs w:val="20"/>
                    </w:rPr>
                    <w:t>а</w:t>
                  </w:r>
                  <w:r w:rsidRPr="00AF5F95">
                    <w:rPr>
                      <w:sz w:val="20"/>
                      <w:szCs w:val="20"/>
                    </w:rPr>
                    <w:t>женные  (обезвреженные)</w:t>
                  </w:r>
                </w:p>
              </w:tc>
              <w:tc>
                <w:tcPr>
                  <w:tcW w:w="1006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7710104</w:t>
                  </w:r>
                </w:p>
              </w:tc>
              <w:tc>
                <w:tcPr>
                  <w:tcW w:w="955" w:type="pct"/>
                  <w:vAlign w:val="center"/>
                </w:tcPr>
                <w:p w:rsidR="00A139C3" w:rsidRPr="00AF5F95" w:rsidRDefault="00A139C3" w:rsidP="00C33800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FD3D14" w:rsidRPr="00AF5F95" w:rsidTr="00AF5F95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547" w:type="pct"/>
                  <w:vAlign w:val="center"/>
                </w:tcPr>
                <w:p w:rsidR="00FD3D14" w:rsidRPr="00AF5F95" w:rsidRDefault="00AF5F95" w:rsidP="00AF5F95">
                  <w:pPr>
                    <w:ind w:left="48" w:right="113" w:hanging="1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491" w:type="pct"/>
                  <w:vAlign w:val="center"/>
                </w:tcPr>
                <w:p w:rsidR="00FD3D14" w:rsidRPr="00AF5F95" w:rsidRDefault="00FD3D14" w:rsidP="00AF5F95">
                  <w:pPr>
                    <w:pStyle w:val="ConsPlusNormal"/>
                    <w:widowControl/>
                    <w:ind w:left="48" w:right="113" w:hanging="23"/>
                    <w:rPr>
                      <w:rFonts w:ascii="Times New Roman" w:hAnsi="Times New Roman" w:cs="Times New Roman"/>
                    </w:rPr>
                  </w:pPr>
                  <w:r w:rsidRPr="00AF5F95">
                    <w:rPr>
                      <w:rFonts w:ascii="Times New Roman" w:hAnsi="Times New Roman" w:cs="Times New Roman"/>
                    </w:rPr>
                    <w:t>Отходы производства, подо</w:t>
                  </w:r>
                  <w:r w:rsidRPr="00AF5F95">
                    <w:rPr>
                      <w:rFonts w:ascii="Times New Roman" w:hAnsi="Times New Roman" w:cs="Times New Roman"/>
                    </w:rPr>
                    <w:t>б</w:t>
                  </w:r>
                  <w:r w:rsidRPr="00AF5F95">
                    <w:rPr>
                      <w:rFonts w:ascii="Times New Roman" w:hAnsi="Times New Roman" w:cs="Times New Roman"/>
                    </w:rPr>
                    <w:t>ные отходам жизнедеятельности н</w:t>
                  </w:r>
                  <w:r w:rsidRPr="00AF5F95">
                    <w:rPr>
                      <w:rFonts w:ascii="Times New Roman" w:hAnsi="Times New Roman" w:cs="Times New Roman"/>
                    </w:rPr>
                    <w:t>а</w:t>
                  </w:r>
                  <w:r w:rsidRPr="00AF5F95">
                    <w:rPr>
                      <w:rFonts w:ascii="Times New Roman" w:hAnsi="Times New Roman" w:cs="Times New Roman"/>
                    </w:rPr>
                    <w:t>сел</w:t>
                  </w:r>
                  <w:r w:rsidRPr="00AF5F95">
                    <w:rPr>
                      <w:rFonts w:ascii="Times New Roman" w:hAnsi="Times New Roman" w:cs="Times New Roman"/>
                    </w:rPr>
                    <w:t>е</w:t>
                  </w:r>
                  <w:r w:rsidRPr="00AF5F95">
                    <w:rPr>
                      <w:rFonts w:ascii="Times New Roman" w:hAnsi="Times New Roman" w:cs="Times New Roman"/>
                    </w:rPr>
                    <w:t>ния</w:t>
                  </w:r>
                </w:p>
              </w:tc>
              <w:tc>
                <w:tcPr>
                  <w:tcW w:w="1006" w:type="pct"/>
                  <w:vAlign w:val="center"/>
                </w:tcPr>
                <w:p w:rsidR="00FD3D14" w:rsidRPr="00AF5F95" w:rsidRDefault="00FD3D14" w:rsidP="00F27D7C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9120400</w:t>
                  </w:r>
                </w:p>
              </w:tc>
              <w:tc>
                <w:tcPr>
                  <w:tcW w:w="955" w:type="pct"/>
                  <w:vAlign w:val="center"/>
                </w:tcPr>
                <w:p w:rsidR="00FD3D14" w:rsidRPr="00AF5F95" w:rsidRDefault="00FD3D14" w:rsidP="00F27D7C">
                  <w:pPr>
                    <w:ind w:left="48" w:right="113" w:firstLine="144"/>
                    <w:jc w:val="center"/>
                    <w:rPr>
                      <w:sz w:val="20"/>
                      <w:szCs w:val="20"/>
                    </w:rPr>
                  </w:pPr>
                  <w:r w:rsidRPr="00AF5F95">
                    <w:rPr>
                      <w:sz w:val="20"/>
                      <w:szCs w:val="20"/>
                    </w:rPr>
                    <w:t>Не опасный</w:t>
                  </w:r>
                </w:p>
              </w:tc>
            </w:tr>
          </w:tbl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Обезвреживание отходов на станции  сжигания твердых и пастообразных отходов ОАО «Лакокр</w:t>
            </w:r>
            <w:r w:rsidRPr="00A1396C">
              <w:t>а</w:t>
            </w:r>
            <w:r w:rsidRPr="00A1396C">
              <w:t>ска» осуществляется в топливосжигающей установке,  размещённой  на откр</w:t>
            </w:r>
            <w:r w:rsidRPr="00A1396C">
              <w:t>ы</w:t>
            </w:r>
            <w:r w:rsidRPr="00A1396C">
              <w:t>той площадке. Отходы производства поступают в спец</w:t>
            </w:r>
            <w:r w:rsidRPr="00A1396C">
              <w:t>и</w:t>
            </w:r>
            <w:r w:rsidRPr="00A1396C">
              <w:t xml:space="preserve">альных контейнерах, перегружаются в ковш скипового подъемника </w:t>
            </w:r>
            <w:r w:rsidRPr="00A1396C">
              <w:rPr>
                <w:lang w:val="en-US"/>
              </w:rPr>
              <w:t>V</w:t>
            </w:r>
            <w:r w:rsidRPr="00A1396C">
              <w:t xml:space="preserve">=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A1396C">
                <w:t>0,5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rPr>
                <w:vertAlign w:val="superscript"/>
              </w:rPr>
              <w:t xml:space="preserve"> </w:t>
            </w:r>
            <w:r w:rsidRPr="00A1396C">
              <w:t>и  попадают на колосниковую р</w:t>
            </w:r>
            <w:r w:rsidRPr="00A1396C">
              <w:t>е</w:t>
            </w:r>
            <w:r w:rsidRPr="00A1396C">
              <w:t>шетку. Зажигают отходы при помощи запальника или открытого огня, внесе</w:t>
            </w:r>
            <w:r w:rsidRPr="00A1396C">
              <w:t>н</w:t>
            </w:r>
            <w:r w:rsidRPr="00A1396C">
              <w:t>ного извне. Температурные режимы сжигания  отходов  не вызывают наруш</w:t>
            </w:r>
            <w:r w:rsidRPr="00A1396C">
              <w:t>е</w:t>
            </w:r>
            <w:r w:rsidRPr="00A1396C">
              <w:t>ний огнеупорной кладки стен печи.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Зола из печи выгружается вручную на скребковый тран</w:t>
            </w:r>
            <w:r w:rsidRPr="00A1396C">
              <w:t>с</w:t>
            </w:r>
            <w:r w:rsidRPr="00A1396C">
              <w:t>портер и подается в накопительный бункер или в металлич</w:t>
            </w:r>
            <w:r w:rsidRPr="00A1396C">
              <w:t>е</w:t>
            </w:r>
            <w:r w:rsidRPr="00A1396C">
              <w:t>ские бочки и далее перед</w:t>
            </w:r>
            <w:r w:rsidRPr="00A1396C">
              <w:t>а</w:t>
            </w:r>
            <w:r w:rsidRPr="00A1396C">
              <w:t>ётся  на переработку.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Отходящие газы очищаются с помощью мокрого способа очистки пылегазовых выбросов загрязняющих веществ с замкнутым циклом оборотного водоснабж</w:t>
            </w:r>
            <w:r w:rsidRPr="00A1396C">
              <w:t>е</w:t>
            </w:r>
            <w:r w:rsidRPr="00A1396C">
              <w:t>ния.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Проектная мощность станции сжигания твердых и пастоо</w:t>
            </w:r>
            <w:r w:rsidRPr="00A1396C">
              <w:t>б</w:t>
            </w:r>
            <w:r w:rsidRPr="00A1396C">
              <w:t>разных отх</w:t>
            </w:r>
            <w:r w:rsidRPr="00A1396C">
              <w:t>о</w:t>
            </w:r>
            <w:r w:rsidRPr="00A1396C">
              <w:t>дов: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по бумажным мешкам – 1699 т/год, 194 кг/час;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 по фильтрам «Кюно» - 1349 т/год, 154 кг/час;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 по пастообразным полимерным отходам 1165 т/год, 133 кг/час.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Фактическая мощность станции сжигания твердых и паст</w:t>
            </w:r>
            <w:r w:rsidRPr="00A1396C">
              <w:t>о</w:t>
            </w:r>
            <w:r w:rsidRPr="00A1396C">
              <w:t>образным отходов с</w:t>
            </w:r>
            <w:r w:rsidRPr="00A1396C">
              <w:t>о</w:t>
            </w:r>
            <w:r w:rsidRPr="00A1396C">
              <w:t>ставляет не более 150 кг/час.</w:t>
            </w:r>
          </w:p>
          <w:p w:rsidR="00A139C3" w:rsidRPr="00A1396C" w:rsidRDefault="00A139C3" w:rsidP="00C7735C">
            <w:pPr>
              <w:ind w:left="48" w:right="113" w:firstLine="144"/>
              <w:jc w:val="both"/>
              <w:rPr>
                <w:i/>
              </w:rPr>
            </w:pPr>
            <w:r w:rsidRPr="00A1396C">
              <w:rPr>
                <w:i/>
              </w:rPr>
              <w:t xml:space="preserve">– </w:t>
            </w:r>
            <w:r w:rsidR="00323FCF">
              <w:rPr>
                <w:i/>
              </w:rPr>
              <w:t>обезвреживание (</w:t>
            </w:r>
            <w:r w:rsidRPr="00A1396C">
              <w:rPr>
                <w:i/>
              </w:rPr>
              <w:t>обезвоживани</w:t>
            </w:r>
            <w:r w:rsidR="00CF348D" w:rsidRPr="00A1396C">
              <w:rPr>
                <w:i/>
              </w:rPr>
              <w:t>е</w:t>
            </w:r>
            <w:r w:rsidR="00323FCF">
              <w:rPr>
                <w:i/>
              </w:rPr>
              <w:t>)</w:t>
            </w:r>
            <w:r w:rsidR="00CF348D" w:rsidRPr="00A1396C">
              <w:rPr>
                <w:i/>
              </w:rPr>
              <w:t xml:space="preserve"> отходов </w:t>
            </w:r>
            <w:r w:rsidRPr="00A1396C">
              <w:rPr>
                <w:i/>
              </w:rPr>
              <w:t xml:space="preserve"> скопа очис</w:t>
            </w:r>
            <w:r w:rsidRPr="00A1396C">
              <w:rPr>
                <w:i/>
              </w:rPr>
              <w:t>т</w:t>
            </w:r>
            <w:r w:rsidRPr="00A1396C">
              <w:rPr>
                <w:i/>
              </w:rPr>
              <w:t>ных сооружений</w:t>
            </w:r>
            <w:r w:rsidR="00CF348D" w:rsidRPr="00A1396C">
              <w:rPr>
                <w:i/>
              </w:rPr>
              <w:t>, ила активного очистных сооружений, осадка после осаждения замывочных вод воднодисперсио</w:t>
            </w:r>
            <w:r w:rsidR="00CF348D" w:rsidRPr="00A1396C">
              <w:rPr>
                <w:i/>
              </w:rPr>
              <w:t>н</w:t>
            </w:r>
            <w:r w:rsidR="00CF348D" w:rsidRPr="00A1396C">
              <w:rPr>
                <w:i/>
              </w:rPr>
              <w:t>ных материалов</w:t>
            </w:r>
            <w:r w:rsidRPr="00A1396C">
              <w:rPr>
                <w:i/>
              </w:rPr>
              <w:t xml:space="preserve"> цеха №15 ОАО «Лакокраска»</w:t>
            </w:r>
            <w:r w:rsidR="00323FCF">
              <w:rPr>
                <w:i/>
              </w:rPr>
              <w:t xml:space="preserve"> согласно те</w:t>
            </w:r>
            <w:r w:rsidR="00323FCF">
              <w:rPr>
                <w:i/>
              </w:rPr>
              <w:t>х</w:t>
            </w:r>
            <w:r w:rsidR="00323FCF">
              <w:rPr>
                <w:i/>
              </w:rPr>
              <w:t>нологическому регламенту</w:t>
            </w:r>
            <w:r w:rsidRPr="00A1396C">
              <w:rPr>
                <w:i/>
              </w:rPr>
              <w:t>.</w:t>
            </w:r>
            <w:r w:rsidRPr="00A1396C">
              <w:t xml:space="preserve"> Объект внесён в реестр объектов обезвреживания отходов Минприроды Республики Беларусь</w:t>
            </w:r>
            <w:r w:rsidR="00AF5F95">
              <w:t xml:space="preserve"> (св</w:t>
            </w:r>
            <w:r w:rsidR="00AF5F95">
              <w:t>и</w:t>
            </w:r>
            <w:r w:rsidR="00AF5F95">
              <w:t>детельство №1170 от 12.06.2014, №601 от 20.10.2017)</w:t>
            </w:r>
            <w:r w:rsidRPr="00A1396C">
              <w:t xml:space="preserve">.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На линии обезвоживается скоп очистных сооруж</w:t>
            </w:r>
            <w:r w:rsidRPr="00A1396C">
              <w:t>е</w:t>
            </w:r>
            <w:r w:rsidRPr="00A1396C">
              <w:t>ний (код 5550304)</w:t>
            </w:r>
            <w:r w:rsidR="00CF348D" w:rsidRPr="00A1396C">
              <w:t>, ил активный очистных сооружений (код 8430300),  осадок после осаждения замывочной воды производства ВДМ (код 5553000)</w:t>
            </w:r>
            <w:r w:rsidRPr="00A1396C">
              <w:t>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Скоп, образованный при флотации, с помощью скребков</w:t>
            </w:r>
            <w:r w:rsidRPr="00A1396C">
              <w:t>о</w:t>
            </w:r>
            <w:r w:rsidRPr="00A1396C">
              <w:t>го устройства (пеногон), состоящего из скребков, прикрепле</w:t>
            </w:r>
            <w:r w:rsidRPr="00A1396C">
              <w:t>н</w:t>
            </w:r>
            <w:r w:rsidRPr="00A1396C">
              <w:t>ных по концам к двум цепям, приводимым в движение эле</w:t>
            </w:r>
            <w:r w:rsidRPr="00A1396C">
              <w:t>к</w:t>
            </w:r>
            <w:r w:rsidRPr="00A1396C">
              <w:t>троприводом, сгребается в пеносборный карман, а оттуда с</w:t>
            </w:r>
            <w:r w:rsidRPr="00A1396C">
              <w:t>а</w:t>
            </w:r>
            <w:r w:rsidRPr="00A1396C">
              <w:t>мотеком поступает в сборники. Сюда же самотеком удал</w:t>
            </w:r>
            <w:r w:rsidRPr="00A1396C">
              <w:t>я</w:t>
            </w:r>
            <w:r w:rsidRPr="00A1396C">
              <w:t>ется осадок после декантации находящейся над ним в</w:t>
            </w:r>
            <w:r w:rsidRPr="00A1396C">
              <w:t>о</w:t>
            </w:r>
            <w:r w:rsidRPr="00A1396C">
              <w:t>ды.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По</w:t>
            </w:r>
            <w:r w:rsidR="00CF348D" w:rsidRPr="00A1396C">
              <w:t>сле</w:t>
            </w:r>
            <w:r w:rsidRPr="00A1396C">
              <w:t xml:space="preserve"> заполнени</w:t>
            </w:r>
            <w:r w:rsidR="00CF348D" w:rsidRPr="00A1396C">
              <w:t>я</w:t>
            </w:r>
            <w:r w:rsidRPr="00A1396C">
              <w:t xml:space="preserve"> сборников, скоп с помощью насосов п</w:t>
            </w:r>
            <w:r w:rsidRPr="00A1396C">
              <w:t>е</w:t>
            </w:r>
            <w:r w:rsidRPr="00A1396C">
              <w:t>рекачивается в емкость (для подготовки к обе</w:t>
            </w:r>
            <w:r w:rsidRPr="00A1396C">
              <w:t>з</w:t>
            </w:r>
            <w:r w:rsidRPr="00A1396C">
              <w:t>воживанию), где при помощи мешалки перемешивается с приготовленным заранее 0,1 % раствором флокулянта. Перемешив</w:t>
            </w:r>
            <w:r w:rsidRPr="00A1396C">
              <w:t>а</w:t>
            </w:r>
            <w:r w:rsidRPr="00A1396C">
              <w:t>ние ведется в течение 10-15 мин до образования хлопьев. Затем скоп с</w:t>
            </w:r>
            <w:r w:rsidRPr="00A1396C">
              <w:t>а</w:t>
            </w:r>
            <w:r w:rsidRPr="00A1396C">
              <w:t>мотеком через распределительную гребенку поступает в е</w:t>
            </w:r>
            <w:r w:rsidRPr="00A1396C">
              <w:t>м</w:t>
            </w:r>
            <w:r w:rsidRPr="00A1396C">
              <w:t>кости для фильтрования с помещенными в них фильтр-мешками «Акваспан». В результате филь</w:t>
            </w:r>
            <w:r w:rsidRPr="00A1396C">
              <w:t>т</w:t>
            </w:r>
            <w:r w:rsidRPr="00A1396C">
              <w:t>рования образуется фильтрат и обезвоженный скоп. Фильтрат самотеком по л</w:t>
            </w:r>
            <w:r w:rsidRPr="00A1396C">
              <w:t>и</w:t>
            </w:r>
            <w:r w:rsidRPr="00A1396C">
              <w:t>нии поступает в систему промканализации цеха. Обезвоже</w:t>
            </w:r>
            <w:r w:rsidRPr="00A1396C">
              <w:t>н</w:t>
            </w:r>
            <w:r w:rsidRPr="00A1396C">
              <w:t>ный скоп в ме</w:t>
            </w:r>
            <w:r w:rsidRPr="00A1396C">
              <w:t>ш</w:t>
            </w:r>
            <w:r w:rsidRPr="00A1396C">
              <w:t>ках опускается в контейнер и вывозится на площа</w:t>
            </w:r>
            <w:r w:rsidRPr="00A1396C">
              <w:t>д</w:t>
            </w:r>
            <w:r w:rsidRPr="00A1396C">
              <w:t>ку для сбора и хранения отходов</w:t>
            </w:r>
            <w:r w:rsidR="00CC47FA" w:rsidRPr="00A1396C">
              <w:t>.</w:t>
            </w:r>
          </w:p>
          <w:p w:rsidR="00993996" w:rsidRPr="00A1396C" w:rsidRDefault="00CC47FA" w:rsidP="00C7735C">
            <w:pPr>
              <w:ind w:left="48" w:right="113" w:firstLine="144"/>
              <w:jc w:val="both"/>
            </w:pPr>
            <w:r w:rsidRPr="00A1396C">
              <w:t>Отработанный активный ил очистных сооружений пер</w:t>
            </w:r>
            <w:r w:rsidRPr="00A1396C">
              <w:t>е</w:t>
            </w:r>
            <w:r w:rsidRPr="00A1396C">
              <w:t>движным насосом перекачивается в накопитель, где отходы перемешиваются с приготовленным заранее 0,1% раствором флокулянта  и насосом подаются на узел обезвоживания о</w:t>
            </w:r>
            <w:r w:rsidRPr="00A1396C">
              <w:t>т</w:t>
            </w:r>
            <w:r w:rsidRPr="00A1396C">
              <w:t>работанного активного ила очистных сооружений в полипр</w:t>
            </w:r>
            <w:r w:rsidRPr="00A1396C">
              <w:t>о</w:t>
            </w:r>
            <w:r w:rsidRPr="00A1396C">
              <w:t>пиленовые «геотубы», уложенные в контейнера, где и прои</w:t>
            </w:r>
            <w:r w:rsidRPr="00A1396C">
              <w:t>с</w:t>
            </w:r>
            <w:r w:rsidRPr="00A1396C">
              <w:t>ходит обезвоживание. Фильтрат возвращается по эстакаде в голову очистных сооружений, обезвоженные отходы в «ге</w:t>
            </w:r>
            <w:r w:rsidRPr="00A1396C">
              <w:t>о</w:t>
            </w:r>
            <w:r w:rsidRPr="00A1396C">
              <w:t>тубах» перегружается из контейнеров на автотранспорт и в</w:t>
            </w:r>
            <w:r w:rsidRPr="00A1396C">
              <w:t>ы</w:t>
            </w:r>
            <w:r w:rsidRPr="00A1396C">
              <w:t xml:space="preserve">возиться на  </w:t>
            </w:r>
            <w:r w:rsidR="00993996" w:rsidRPr="00A1396C">
              <w:t>площа</w:t>
            </w:r>
            <w:r w:rsidR="00993996" w:rsidRPr="00A1396C">
              <w:t>д</w:t>
            </w:r>
            <w:r w:rsidR="00993996" w:rsidRPr="00A1396C">
              <w:t>ку для сбора и хранения отходов.</w:t>
            </w:r>
          </w:p>
          <w:p w:rsidR="00CF348D" w:rsidRDefault="007A56F4" w:rsidP="00C7735C">
            <w:pPr>
              <w:ind w:right="113"/>
              <w:jc w:val="both"/>
            </w:pPr>
            <w:r w:rsidRPr="00A1396C">
              <w:t xml:space="preserve">    </w:t>
            </w:r>
            <w:r w:rsidR="00015F61" w:rsidRPr="00A1396C">
              <w:t>Замывочные воды производства ВДМ ассенизационной машиной подаются в приемную емкость, установленную в зале флотаторов главного корпуса цеха №15. Из емкости ст</w:t>
            </w:r>
            <w:r w:rsidR="00015F61" w:rsidRPr="00A1396C">
              <w:t>о</w:t>
            </w:r>
            <w:r w:rsidR="00015F61" w:rsidRPr="00A1396C">
              <w:t>ки насосом подаются в вертикальную стальную емкость, снабженную рамной тихоходной мешалкой. В емкость на слой воды при непрерывном перемешивании добавляется флокулянт. Перемешивание ведется до полного осаждения замывочных вод. Из емкости осадок самотеком подается в пять емкостей для фильтрования с помещенными в них фильтр-мешками «Акваспан», где производится его обезв</w:t>
            </w:r>
            <w:r w:rsidR="00015F61" w:rsidRPr="00A1396C">
              <w:t>о</w:t>
            </w:r>
            <w:r w:rsidR="00015F61" w:rsidRPr="00A1396C">
              <w:t>живание.</w:t>
            </w:r>
          </w:p>
          <w:p w:rsidR="00323FCF" w:rsidRDefault="00323FCF" w:rsidP="00C7735C">
            <w:pPr>
              <w:ind w:right="113"/>
              <w:jc w:val="both"/>
            </w:pPr>
            <w:r>
              <w:t xml:space="preserve">- </w:t>
            </w:r>
            <w:r w:rsidRPr="00323FCF">
              <w:rPr>
                <w:i/>
              </w:rPr>
              <w:t>обезвреживание кубового остатка, содержащий фталевый ангидрид на установке сжигания отходов цеха №2</w:t>
            </w:r>
            <w:r>
              <w:rPr>
                <w:i/>
              </w:rPr>
              <w:t xml:space="preserve"> согласно технологическому регламенту. </w:t>
            </w:r>
            <w:r>
              <w:t>Данный объект обезврежив</w:t>
            </w:r>
            <w:r>
              <w:t>а</w:t>
            </w:r>
            <w:r>
              <w:t>ния включен в реестр объектов обезвреживания БелНИЦЭк</w:t>
            </w:r>
            <w:r>
              <w:t>о</w:t>
            </w:r>
            <w:r>
              <w:t>логии (№793 от 23.01.2020).</w:t>
            </w:r>
          </w:p>
          <w:p w:rsidR="00323FCF" w:rsidRPr="00323FCF" w:rsidRDefault="00323FCF" w:rsidP="006545FA">
            <w:pPr>
              <w:ind w:right="113"/>
              <w:jc w:val="both"/>
            </w:pPr>
            <w:r>
              <w:t>Отходы со стадии дистилляции фталевого ангидрида подаю</w:t>
            </w:r>
            <w:r>
              <w:t>т</w:t>
            </w:r>
            <w:r>
              <w:t>ся на установку сжигания, где производится полное их сжиг</w:t>
            </w:r>
            <w:r>
              <w:t>а</w:t>
            </w:r>
            <w:r>
              <w:t>ние без производства энергии и побочной продукции. Уст</w:t>
            </w:r>
            <w:r>
              <w:t>а</w:t>
            </w:r>
            <w:r>
              <w:t>новка оборудована газовой горелкой, состоит из двух камер (первая-топка, вторая - охлаждение дымовых газов). Устано</w:t>
            </w:r>
            <w:r>
              <w:t>в</w:t>
            </w:r>
            <w:r>
              <w:t>ка дооборудована блоком каталитического дожига на газох</w:t>
            </w:r>
            <w:r>
              <w:t>о</w:t>
            </w:r>
            <w:r>
              <w:t>де отходящих дымовых газов на участке</w:t>
            </w:r>
            <w:r w:rsidR="006545FA">
              <w:t xml:space="preserve"> подсоединения к дым</w:t>
            </w:r>
            <w:r w:rsidR="006545FA">
              <w:t>о</w:t>
            </w:r>
            <w:r w:rsidR="006545FA">
              <w:t>вой трубе.</w:t>
            </w:r>
          </w:p>
        </w:tc>
        <w:tc>
          <w:tcPr>
            <w:tcW w:w="270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П – ООС 17.11 – 01 – 2012 «Охрана окр</w:t>
            </w:r>
            <w:r w:rsidRPr="00B1557A">
              <w:t>у</w:t>
            </w:r>
            <w:r w:rsidRPr="00B1557A">
              <w:t>жающей среды и пр</w:t>
            </w:r>
            <w:r w:rsidRPr="00B1557A">
              <w:t>и</w:t>
            </w:r>
            <w:r w:rsidRPr="00B1557A">
              <w:t>родопользование. На</w:t>
            </w:r>
            <w:r w:rsidRPr="00B1557A">
              <w:t>и</w:t>
            </w:r>
            <w:r w:rsidRPr="00B1557A">
              <w:t>лучшие доступные те</w:t>
            </w:r>
            <w:r w:rsidRPr="00B1557A">
              <w:t>х</w:t>
            </w:r>
            <w:r w:rsidRPr="00B1557A">
              <w:t>нические методы для переработки отх</w:t>
            </w:r>
            <w:r w:rsidRPr="00B1557A">
              <w:t>о</w:t>
            </w:r>
            <w:r w:rsidRPr="00B1557A">
              <w:t>дов»: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C7735C">
              <w:rPr>
                <w:bCs/>
              </w:rPr>
              <w:t>Раздел 5</w:t>
            </w:r>
            <w:r w:rsidRPr="00B1557A">
              <w:t>.2.2,  стр. 525 – 527</w:t>
            </w:r>
          </w:p>
        </w:tc>
        <w:tc>
          <w:tcPr>
            <w:tcW w:w="360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Технологический процесс соо</w:t>
            </w:r>
            <w:r w:rsidRPr="00B1557A">
              <w:t>т</w:t>
            </w:r>
            <w:r w:rsidRPr="00B1557A">
              <w:t>ветств</w:t>
            </w:r>
            <w:r w:rsidRPr="00B1557A">
              <w:t>у</w:t>
            </w:r>
            <w:r w:rsidRPr="00B1557A">
              <w:t>ет НДТМ</w:t>
            </w:r>
          </w:p>
        </w:tc>
      </w:tr>
      <w:tr w:rsidR="00A139C3" w:rsidRPr="00B1557A" w:rsidTr="00C7735C">
        <w:trPr>
          <w:trHeight w:val="240"/>
        </w:trPr>
        <w:tc>
          <w:tcPr>
            <w:tcW w:w="22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center"/>
            </w:pPr>
            <w:r w:rsidRPr="00A1396C">
              <w:t>Сокращение в</w:t>
            </w:r>
            <w:r w:rsidRPr="00A1396C">
              <w:t>ы</w:t>
            </w:r>
            <w:r w:rsidRPr="00A1396C">
              <w:t>бросов/сбросов при хранении и тран</w:t>
            </w:r>
            <w:r w:rsidRPr="00A1396C">
              <w:t>с</w:t>
            </w:r>
            <w:r w:rsidRPr="00A1396C">
              <w:t>портировании с</w:t>
            </w:r>
            <w:r w:rsidRPr="00A1396C">
              <w:t>ы</w:t>
            </w:r>
            <w:r w:rsidRPr="00A1396C">
              <w:t>пучих и опасных веществ и матери</w:t>
            </w:r>
            <w:r w:rsidRPr="00A1396C">
              <w:t>а</w:t>
            </w:r>
            <w:r w:rsidRPr="00A1396C">
              <w:t xml:space="preserve">лов </w:t>
            </w:r>
          </w:p>
        </w:tc>
        <w:tc>
          <w:tcPr>
            <w:tcW w:w="657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shd w:val="clear" w:color="auto" w:fill="FFFFFF"/>
              <w:ind w:left="48" w:right="113" w:firstLine="144"/>
              <w:jc w:val="both"/>
            </w:pPr>
            <w:r w:rsidRPr="00A1396C">
              <w:rPr>
                <w:spacing w:val="-2"/>
              </w:rPr>
              <w:t>В качестве исходного сырья при производстве лакокрасо</w:t>
            </w:r>
            <w:r w:rsidRPr="00A1396C">
              <w:rPr>
                <w:spacing w:val="-2"/>
              </w:rPr>
              <w:t>ч</w:t>
            </w:r>
            <w:r w:rsidRPr="00A1396C">
              <w:rPr>
                <w:spacing w:val="-2"/>
              </w:rPr>
              <w:t xml:space="preserve">ных материалов, в зависимости </w:t>
            </w:r>
            <w:r w:rsidRPr="00A1396C">
              <w:t>от марки выпускаемого ЛКМ, используют широкую гамму различных  растворителей и компонентов, содержащих летучие органические соедин</w:t>
            </w:r>
            <w:r w:rsidRPr="00A1396C">
              <w:t>е</w:t>
            </w:r>
            <w:r w:rsidRPr="00A1396C">
              <w:t xml:space="preserve">ния.  </w:t>
            </w:r>
          </w:p>
          <w:p w:rsidR="00A139C3" w:rsidRPr="00A1396C" w:rsidRDefault="00A139C3" w:rsidP="00C7735C">
            <w:pPr>
              <w:shd w:val="clear" w:color="auto" w:fill="FFFFFF"/>
              <w:ind w:left="48" w:right="113" w:firstLine="144"/>
              <w:jc w:val="both"/>
            </w:pPr>
            <w:r w:rsidRPr="00A1396C">
              <w:t xml:space="preserve">Сырьё поступает  в </w:t>
            </w:r>
            <w:r w:rsidRPr="00A1396C">
              <w:rPr>
                <w:spacing w:val="-4"/>
              </w:rPr>
              <w:t xml:space="preserve">твёрдом и жидком виде. Доставка сырья на предприятие осуществляется автомобильным или </w:t>
            </w:r>
            <w:r w:rsidRPr="00A1396C">
              <w:t>железн</w:t>
            </w:r>
            <w:r w:rsidRPr="00A1396C">
              <w:t>о</w:t>
            </w:r>
            <w:r w:rsidRPr="00A1396C">
              <w:t>дорожным транспо</w:t>
            </w:r>
            <w:r w:rsidRPr="00A1396C">
              <w:t>р</w:t>
            </w:r>
            <w:r w:rsidRPr="00A1396C">
              <w:t>том.</w:t>
            </w:r>
          </w:p>
          <w:p w:rsidR="00A139C3" w:rsidRPr="00A1396C" w:rsidRDefault="00A139C3" w:rsidP="00C7735C">
            <w:pPr>
              <w:shd w:val="clear" w:color="auto" w:fill="FFFFFF"/>
              <w:ind w:left="48" w:right="113" w:firstLine="144"/>
              <w:jc w:val="both"/>
              <w:rPr>
                <w:bCs/>
                <w:iCs/>
              </w:rPr>
            </w:pPr>
            <w:r w:rsidRPr="00A1396C">
              <w:t xml:space="preserve">Приемка и подготовка сырья к производству выполняется  в </w:t>
            </w:r>
            <w:r w:rsidRPr="00A1396C">
              <w:rPr>
                <w:bCs/>
                <w:iCs/>
              </w:rPr>
              <w:t xml:space="preserve">цехе № 1.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Сырьё, находящееся в твёрдом агрегатном состоянии, п</w:t>
            </w:r>
            <w:r w:rsidRPr="00A1396C">
              <w:t>о</w:t>
            </w:r>
            <w:r w:rsidRPr="00A1396C">
              <w:t>ступает на склад сухого сырья цеха № 1 в таре или упако</w:t>
            </w:r>
            <w:r w:rsidRPr="00A1396C">
              <w:t>в</w:t>
            </w:r>
            <w:r w:rsidRPr="00A1396C">
              <w:t>ке предприятия - изготовителя и имеет сертификаты кач</w:t>
            </w:r>
            <w:r w:rsidRPr="00A1396C">
              <w:t>е</w:t>
            </w:r>
            <w:r w:rsidRPr="00A1396C">
              <w:t>ства (паспорта качества). В случае повреждения целостности т</w:t>
            </w:r>
            <w:r w:rsidRPr="00A1396C">
              <w:t>а</w:t>
            </w:r>
            <w:r w:rsidRPr="00A1396C">
              <w:t>ры при транспортировке сырье перетаривается и маркируе</w:t>
            </w:r>
            <w:r w:rsidRPr="00A1396C">
              <w:t>т</w:t>
            </w:r>
            <w:r w:rsidRPr="00A1396C">
              <w:t>ся. Сухое сырье хранится с учетом номера партии и даты пост</w:t>
            </w:r>
            <w:r w:rsidRPr="00A1396C">
              <w:t>у</w:t>
            </w:r>
            <w:r w:rsidRPr="00A1396C">
              <w:t>пления, а также согласно требованиям ТНПА на соответс</w:t>
            </w:r>
            <w:r w:rsidRPr="00A1396C">
              <w:t>т</w:t>
            </w:r>
            <w:r w:rsidRPr="00A1396C">
              <w:t>вующий вид сырья на деревянных по</w:t>
            </w:r>
            <w:r w:rsidRPr="00A1396C">
              <w:t>д</w:t>
            </w:r>
            <w:r w:rsidRPr="00A1396C">
              <w:t xml:space="preserve">донах.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Жидкое сырье от поставщиков поступает в автомобил</w:t>
            </w:r>
            <w:r w:rsidRPr="00A1396C">
              <w:t>ь</w:t>
            </w:r>
            <w:r w:rsidRPr="00A1396C">
              <w:t>ных и железнодорожных цистернах, контейнерах, бочках и др</w:t>
            </w:r>
            <w:r w:rsidRPr="00A1396C">
              <w:t>у</w:t>
            </w:r>
            <w:r w:rsidRPr="00A1396C">
              <w:t>гих емкостях, соответствующих требованиям ТНПА. После вхо</w:t>
            </w:r>
            <w:r w:rsidRPr="00A1396C">
              <w:t>д</w:t>
            </w:r>
            <w:r w:rsidRPr="00A1396C">
              <w:t>ного контроля сырье сливается в заранее подготовленные н</w:t>
            </w:r>
            <w:r w:rsidRPr="00A1396C">
              <w:t>а</w:t>
            </w:r>
            <w:r w:rsidRPr="00A1396C">
              <w:t>земные и по</w:t>
            </w:r>
            <w:r w:rsidRPr="00A1396C">
              <w:t>д</w:t>
            </w:r>
            <w:r w:rsidRPr="00A1396C">
              <w:t>земные ёмкости-хранилища цеха № 1.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Подземные емкости-хранилища представляют собой стал</w:t>
            </w:r>
            <w:r w:rsidRPr="00A1396C">
              <w:t>ь</w:t>
            </w:r>
            <w:r w:rsidRPr="00A1396C">
              <w:t xml:space="preserve">ные горизонтальные цилиндры вместимостью </w:t>
            </w:r>
            <w:smartTag w:uri="urn:schemas-microsoft-com:office:smarttags" w:element="metricconverter">
              <w:smartTagPr>
                <w:attr w:name="ProductID" w:val="63 м3"/>
              </w:smartTagPr>
              <w:r w:rsidRPr="00A1396C">
                <w:t>63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rPr>
                <w:vertAlign w:val="superscript"/>
              </w:rPr>
              <w:t xml:space="preserve"> </w:t>
            </w:r>
            <w:r w:rsidRPr="00A1396C">
              <w:t xml:space="preserve">и </w:t>
            </w:r>
            <w:smartTag w:uri="urn:schemas-microsoft-com:office:smarttags" w:element="metricconverter">
              <w:smartTagPr>
                <w:attr w:name="ProductID" w:val="60 м3"/>
              </w:smartTagPr>
              <w:r w:rsidRPr="00A1396C">
                <w:t>60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 в подземном парке масел и растворителей 2-ой очереди, обор</w:t>
            </w:r>
            <w:r w:rsidRPr="00A1396C">
              <w:t>у</w:t>
            </w:r>
            <w:r w:rsidRPr="00A1396C">
              <w:t>дованные двумя выходящими на поверхность люками для о</w:t>
            </w:r>
            <w:r w:rsidRPr="00A1396C">
              <w:t>б</w:t>
            </w:r>
            <w:r w:rsidRPr="00A1396C">
              <w:t>служивания, сливными и всасывающими трубопр</w:t>
            </w:r>
            <w:r w:rsidRPr="00A1396C">
              <w:t>о</w:t>
            </w:r>
            <w:r w:rsidRPr="00A1396C">
              <w:t>водами.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Наземные емкости-хранилища представляют собой стал</w:t>
            </w:r>
            <w:r w:rsidRPr="00A1396C">
              <w:t>ь</w:t>
            </w:r>
            <w:r w:rsidRPr="00A1396C">
              <w:t>ные или алюминиевые вертикальные или горизонтальные ц</w:t>
            </w:r>
            <w:r w:rsidRPr="00A1396C">
              <w:t>и</w:t>
            </w:r>
            <w:r w:rsidRPr="00A1396C">
              <w:t>линдрические емкости вместим</w:t>
            </w:r>
            <w:r w:rsidRPr="00A1396C">
              <w:t>о</w:t>
            </w:r>
            <w:r w:rsidRPr="00A1396C">
              <w:t xml:space="preserve">стью </w:t>
            </w:r>
            <w:smartTag w:uri="urn:schemas-microsoft-com:office:smarttags" w:element="metricconverter">
              <w:smartTagPr>
                <w:attr w:name="ProductID" w:val="58 м3"/>
              </w:smartTagPr>
              <w:r w:rsidRPr="00A1396C">
                <w:t>58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 , </w:t>
            </w:r>
            <w:smartTag w:uri="urn:schemas-microsoft-com:office:smarttags" w:element="metricconverter">
              <w:smartTagPr>
                <w:attr w:name="ProductID" w:val="60 м3"/>
              </w:smartTagPr>
              <w:r w:rsidRPr="00A1396C">
                <w:t>60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, </w:t>
            </w:r>
            <w:smartTag w:uri="urn:schemas-microsoft-com:office:smarttags" w:element="metricconverter">
              <w:smartTagPr>
                <w:attr w:name="ProductID" w:val="63 м3"/>
              </w:smartTagPr>
              <w:r w:rsidRPr="00A1396C">
                <w:t>63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,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A1396C">
                <w:t>100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, </w:t>
            </w:r>
            <w:smartTag w:uri="urn:schemas-microsoft-com:office:smarttags" w:element="metricconverter">
              <w:smartTagPr>
                <w:attr w:name="ProductID" w:val="200 м3"/>
              </w:smartTagPr>
              <w:r w:rsidRPr="00A1396C">
                <w:t>200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, </w:t>
            </w:r>
            <w:smartTag w:uri="urn:schemas-microsoft-com:office:smarttags" w:element="metricconverter">
              <w:smartTagPr>
                <w:attr w:name="ProductID" w:val="400 м3"/>
              </w:smartTagPr>
              <w:r w:rsidRPr="00A1396C">
                <w:t>400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 и 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A1396C">
                <w:t>1000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>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 xml:space="preserve">Две емкости-хранилища вместимостью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A1396C">
                <w:t>100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 и две емк</w:t>
            </w:r>
            <w:r w:rsidRPr="00A1396C">
              <w:t>о</w:t>
            </w:r>
            <w:r w:rsidRPr="00A1396C">
              <w:t xml:space="preserve">сти вместимостью </w:t>
            </w:r>
            <w:smartTag w:uri="urn:schemas-microsoft-com:office:smarttags" w:element="metricconverter">
              <w:smartTagPr>
                <w:attr w:name="ProductID" w:val="63 м3"/>
              </w:smartTagPr>
              <w:r w:rsidRPr="00A1396C">
                <w:t>63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>, могут применяться для хранения люб</w:t>
            </w:r>
            <w:r w:rsidRPr="00A1396C">
              <w:t>о</w:t>
            </w:r>
            <w:r w:rsidRPr="00A1396C">
              <w:t>го вида сырья.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Сырье, полуфабрикаты, готовая продукция, материалы и оборудование транспортируются внутри предприятия в сп</w:t>
            </w:r>
            <w:r w:rsidRPr="00A1396C">
              <w:t>е</w:t>
            </w:r>
            <w:r w:rsidRPr="00A1396C">
              <w:t>циально приспособленных контейнерах или на поддонах электропогрузчиками, фталовозом, а также при помощи н</w:t>
            </w:r>
            <w:r w:rsidRPr="00A1396C">
              <w:t>а</w:t>
            </w:r>
            <w:r w:rsidRPr="00A1396C">
              <w:t>сосного хозяйства ц</w:t>
            </w:r>
            <w:r w:rsidRPr="00A1396C">
              <w:t>е</w:t>
            </w:r>
            <w:r w:rsidRPr="00A1396C">
              <w:t>ха № 1.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Для предупреждения и контроля загрязнений, улучшение экологической обстановки,  учёта и рационального  испол</w:t>
            </w:r>
            <w:r w:rsidRPr="00A1396C">
              <w:t>ь</w:t>
            </w:r>
            <w:r w:rsidRPr="00A1396C">
              <w:t>зование сыпучих и опасных  материалов (сырья), сн</w:t>
            </w:r>
            <w:r w:rsidRPr="00A1396C">
              <w:t>и</w:t>
            </w:r>
            <w:r w:rsidRPr="00A1396C">
              <w:t>жения пожаро- и взрывоопасности производственного пр</w:t>
            </w:r>
            <w:r w:rsidRPr="00A1396C">
              <w:t>о</w:t>
            </w:r>
            <w:r w:rsidRPr="00A1396C">
              <w:t>цесса на предприятии внедрён комплекс организационных и технич</w:t>
            </w:r>
            <w:r w:rsidRPr="00A1396C">
              <w:t>е</w:t>
            </w:r>
            <w:r w:rsidRPr="00A1396C">
              <w:t>ских мер</w:t>
            </w:r>
            <w:r w:rsidRPr="00A1396C">
              <w:t>о</w:t>
            </w:r>
            <w:r w:rsidRPr="00A1396C">
              <w:t xml:space="preserve">приятий: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во избежание порчи грузов при транспортировании в кр</w:t>
            </w:r>
            <w:r w:rsidRPr="00A1396C">
              <w:t>ы</w:t>
            </w:r>
            <w:r w:rsidRPr="00A1396C">
              <w:t>тых вагонах и транспортных средствах (ТС) разрабат</w:t>
            </w:r>
            <w:r w:rsidRPr="00A1396C">
              <w:t>ы</w:t>
            </w:r>
            <w:r w:rsidRPr="00A1396C">
              <w:t>вается карта загрузки, в которой указывается следующая информ</w:t>
            </w:r>
            <w:r w:rsidRPr="00A1396C">
              <w:t>а</w:t>
            </w:r>
            <w:r w:rsidRPr="00A1396C">
              <w:t>ция:  размещение груза в ТС; крепление и упако</w:t>
            </w:r>
            <w:r w:rsidRPr="00A1396C">
              <w:t>в</w:t>
            </w:r>
            <w:r w:rsidRPr="00A1396C">
              <w:t>ка груза в вагонах и ТС для перевозки по железнодорожным путям и автодорогам; этажность погрузки ЛКМ в крупной фасовке (транспортной таре), контейнеров, поддонов,  в мелкой ф</w:t>
            </w:r>
            <w:r w:rsidRPr="00A1396C">
              <w:t>а</w:t>
            </w:r>
            <w:r w:rsidRPr="00A1396C">
              <w:t>совке (потребительской таре), схема совместного размещ</w:t>
            </w:r>
            <w:r w:rsidRPr="00A1396C">
              <w:t>е</w:t>
            </w:r>
            <w:r w:rsidRPr="00A1396C">
              <w:t>ния и укладки груза в крупной фасовке и поддонов в мелкой ф</w:t>
            </w:r>
            <w:r w:rsidRPr="00A1396C">
              <w:t>а</w:t>
            </w:r>
            <w:r w:rsidRPr="00A1396C">
              <w:t>совке в одно транспортное средство;  наименование, сх</w:t>
            </w:r>
            <w:r w:rsidRPr="00A1396C">
              <w:t>е</w:t>
            </w:r>
            <w:r w:rsidRPr="00A1396C">
              <w:t>мы, эскизы прокладочного материала, распорок, такелажа и их применение при размещении и креплении груза в в</w:t>
            </w:r>
            <w:r w:rsidRPr="00A1396C">
              <w:t>а</w:t>
            </w:r>
            <w:r w:rsidRPr="00A1396C">
              <w:t>гонах и ТС;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в целях недопущения порчи транспортируемых грузов, уменьшения образования пыли, а также преждевременного выхода из строя транспортных средств, дороги и подъез</w:t>
            </w:r>
            <w:r w:rsidRPr="00A1396C">
              <w:t>д</w:t>
            </w:r>
            <w:r w:rsidRPr="00A1396C">
              <w:t>ные пути к складам обеспечиваются твердым покр</w:t>
            </w:r>
            <w:r w:rsidRPr="00A1396C">
              <w:t>ы</w:t>
            </w:r>
            <w:r w:rsidRPr="00A1396C">
              <w:t xml:space="preserve">тием;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периодически, при опорожнении, все емкости-хранилища зачищаются, о чем делается соответствующая з</w:t>
            </w:r>
            <w:r w:rsidRPr="00A1396C">
              <w:t>а</w:t>
            </w:r>
            <w:r w:rsidRPr="00A1396C">
              <w:t>пись;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слив жидкого сырья, поступающего в ж.д. цистернах, осуществляется на специальных сливо-наливных эстакадах сливными устройствами и насосами по индивидуальным тр</w:t>
            </w:r>
            <w:r w:rsidRPr="00A1396C">
              <w:t>у</w:t>
            </w:r>
            <w:r w:rsidRPr="00A1396C">
              <w:t>бопроводам в соответствующие емкости. При перемещ</w:t>
            </w:r>
            <w:r w:rsidRPr="00A1396C">
              <w:t>е</w:t>
            </w:r>
            <w:r w:rsidRPr="00A1396C">
              <w:t>нии по трубопроводам жидкого сырья емкости, трубопроводы, гибкие шланги заземлены для предотвращения накопл</w:t>
            </w:r>
            <w:r w:rsidRPr="00A1396C">
              <w:t>е</w:t>
            </w:r>
            <w:r w:rsidRPr="00A1396C">
              <w:t>ния статического электричества. Для предупреждения пер</w:t>
            </w:r>
            <w:r w:rsidRPr="00A1396C">
              <w:t>е</w:t>
            </w:r>
            <w:r w:rsidRPr="00A1396C">
              <w:t>лива емкости оборудованы блокировками отключения нас</w:t>
            </w:r>
            <w:r w:rsidRPr="00A1396C">
              <w:t>о</w:t>
            </w:r>
            <w:r w:rsidRPr="00A1396C">
              <w:t>сов по верхнему уровню;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все емкости-хранилища снабжены пьезометрическим уровнемерами с выводом показаний на пульт управления и компьютер. Показания приборов уровня «Сапфир»,  устано</w:t>
            </w:r>
            <w:r w:rsidRPr="00A1396C">
              <w:t>в</w:t>
            </w:r>
            <w:r w:rsidRPr="00A1396C">
              <w:t>ле</w:t>
            </w:r>
            <w:r w:rsidRPr="00A1396C">
              <w:t>н</w:t>
            </w:r>
            <w:r w:rsidRPr="00A1396C">
              <w:t>ных на емкостях-хранилищах выведены на приборы БПС– 90П пульта управления;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емкости-хранилища снабжены блокировками с отключ</w:t>
            </w:r>
            <w:r w:rsidRPr="00A1396C">
              <w:t>е</w:t>
            </w:r>
            <w:r w:rsidRPr="00A1396C">
              <w:t>нием насосов по аварийному уровню, а так же по верхнему уровню в емкостях-хранилищах: бутан</w:t>
            </w:r>
            <w:r w:rsidRPr="00A1396C">
              <w:t>о</w:t>
            </w:r>
            <w:r w:rsidRPr="00A1396C">
              <w:t>ла  и винилацетата с выводом световой и звуковой сигнализации на пульт упра</w:t>
            </w:r>
            <w:r w:rsidRPr="00A1396C">
              <w:t>в</w:t>
            </w:r>
            <w:r w:rsidRPr="00A1396C">
              <w:t>ления;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наземные емкости-хранилища для масел, пластификат</w:t>
            </w:r>
            <w:r w:rsidRPr="00A1396C">
              <w:t>о</w:t>
            </w:r>
            <w:r w:rsidRPr="00A1396C">
              <w:t>ров, винилацетата утеплены изоляционными материалами. Материальные трубопроводы стал</w:t>
            </w:r>
            <w:r w:rsidRPr="00A1396C">
              <w:t>ь</w:t>
            </w:r>
            <w:r w:rsidRPr="00A1396C">
              <w:t xml:space="preserve">ные диаметром 57, 86,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A1396C">
                <w:t>89 мм</w:t>
              </w:r>
            </w:smartTag>
            <w:r w:rsidRPr="00A1396C">
              <w:t>,  снабжены запорной арматурой (кранами, вентилями, з</w:t>
            </w:r>
            <w:r w:rsidRPr="00A1396C">
              <w:t>а</w:t>
            </w:r>
            <w:r w:rsidRPr="00A1396C">
              <w:t>дви</w:t>
            </w:r>
            <w:r w:rsidRPr="00A1396C">
              <w:t>ж</w:t>
            </w:r>
            <w:r w:rsidRPr="00A1396C">
              <w:t>ками);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 xml:space="preserve">– на емкостях-хранилищах вместимостью 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A1396C">
                <w:t>1000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 имеются противопожарные устано</w:t>
            </w:r>
            <w:r w:rsidRPr="00A1396C">
              <w:t>в</w:t>
            </w:r>
            <w:r w:rsidRPr="00A1396C">
              <w:t>ки;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емкости-хранилища для хранения формалина, СЖК, ЖКТМ, таллового масла, растительных масел, глицерина, щелочи имеют греющие элементы для обогрева паром в х</w:t>
            </w:r>
            <w:r w:rsidRPr="00A1396C">
              <w:t>о</w:t>
            </w:r>
            <w:r w:rsidRPr="00A1396C">
              <w:t>лодное время года. Показания температуры в емкостях-хранилищах:  формалин,  стирол, бутилметакрилат, метилм</w:t>
            </w:r>
            <w:r w:rsidRPr="00A1396C">
              <w:t>е</w:t>
            </w:r>
            <w:r w:rsidRPr="00A1396C">
              <w:t>такрилат, талловое масло, винилацетат, щелочь, СЖК, ЖКТМ, глицерин, касторовое масло и в теплообменниках  выведены на пульт упра</w:t>
            </w:r>
            <w:r w:rsidRPr="00A1396C">
              <w:t>в</w:t>
            </w:r>
            <w:r w:rsidRPr="00A1396C">
              <w:t>ления;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все емкости-хранилища оборудованы воздушными дых</w:t>
            </w:r>
            <w:r w:rsidRPr="00A1396C">
              <w:t>а</w:t>
            </w:r>
            <w:r w:rsidRPr="00A1396C">
              <w:t>тельными клапанами, огнепреградителями и снабжены си</w:t>
            </w:r>
            <w:r w:rsidRPr="00A1396C">
              <w:t>с</w:t>
            </w:r>
            <w:r w:rsidRPr="00A1396C">
              <w:t>темой орошения;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для уменьшения потерь от испарения и для сохранения свойств сырья, в летний период при темп</w:t>
            </w:r>
            <w:r w:rsidRPr="00A1396C">
              <w:t>е</w:t>
            </w:r>
            <w:r w:rsidRPr="00A1396C">
              <w:t xml:space="preserve">ратуре выше 20 </w:t>
            </w:r>
            <w:r w:rsidRPr="00A1396C">
              <w:rPr>
                <w:vertAlign w:val="superscript"/>
              </w:rPr>
              <w:t>0</w:t>
            </w:r>
            <w:r w:rsidRPr="00A1396C">
              <w:t>С производится орошение холодной водой емкостей-хранилищ для снижения температуры сырья;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перекачка жидкого сырья в производственные цеха  из ц</w:t>
            </w:r>
            <w:r w:rsidRPr="00A1396C">
              <w:t>е</w:t>
            </w:r>
            <w:r w:rsidRPr="00A1396C">
              <w:t>ха подготовки сырья, изготовления органических растворит</w:t>
            </w:r>
            <w:r w:rsidRPr="00A1396C">
              <w:t>е</w:t>
            </w:r>
            <w:r w:rsidRPr="00A1396C">
              <w:t>лей и отвердителей производится по мере необходимости. Подача сырья производится из насосных растворителей и м</w:t>
            </w:r>
            <w:r w:rsidRPr="00A1396C">
              <w:t>а</w:t>
            </w:r>
            <w:r w:rsidRPr="00A1396C">
              <w:t>сел с помощью насосов. Управление насосами  осуществл</w:t>
            </w:r>
            <w:r w:rsidRPr="00A1396C">
              <w:t>я</w:t>
            </w:r>
            <w:r w:rsidRPr="00A1396C">
              <w:t>ется как дистанционно с пульта управления, так и в ру</w:t>
            </w:r>
            <w:r w:rsidRPr="00A1396C">
              <w:t>ч</w:t>
            </w:r>
            <w:r w:rsidRPr="00A1396C">
              <w:t>ном режиме.  После получения запроса из производственного ц</w:t>
            </w:r>
            <w:r w:rsidRPr="00A1396C">
              <w:t>е</w:t>
            </w:r>
            <w:r w:rsidRPr="00A1396C">
              <w:t>ха (на пульте управления загорается лампочка) аппаратчик включ</w:t>
            </w:r>
            <w:r w:rsidRPr="00A1396C">
              <w:t>а</w:t>
            </w:r>
            <w:r w:rsidRPr="00A1396C">
              <w:t>ет на пульте тумблер, тем самым, производя открытие  кл</w:t>
            </w:r>
            <w:r w:rsidRPr="00A1396C">
              <w:t>а</w:t>
            </w:r>
            <w:r w:rsidRPr="00A1396C">
              <w:t>пана в цех, когда клапан открылся – на пульте  управления загорае</w:t>
            </w:r>
            <w:r w:rsidRPr="00A1396C">
              <w:t>т</w:t>
            </w:r>
            <w:r w:rsidRPr="00A1396C">
              <w:t>ся лампочка, указывающая, что клапан открыт. Когда клапан открылся, аппаратчик  нажимает кнопку «пуск», включается насос и сырье по трубопроводу подается в прои</w:t>
            </w:r>
            <w:r w:rsidRPr="00A1396C">
              <w:t>з</w:t>
            </w:r>
            <w:r w:rsidRPr="00A1396C">
              <w:t>водственный цех. Масса перекачиваемого жидкого сырья контролируется по счетчику с учетом плотности. После того, как по счетчику пройдет заказанная масса жи</w:t>
            </w:r>
            <w:r w:rsidRPr="00A1396C">
              <w:t>д</w:t>
            </w:r>
            <w:r w:rsidRPr="00A1396C">
              <w:t>кого сырья, цех снимает запрос,  тем самым происходит ра</w:t>
            </w:r>
            <w:r w:rsidRPr="00A1396C">
              <w:t>з</w:t>
            </w:r>
            <w:r w:rsidRPr="00A1396C">
              <w:t>рыв цепи, клапан автоматически закрывается, насос откл</w:t>
            </w:r>
            <w:r w:rsidRPr="00A1396C">
              <w:t>ю</w:t>
            </w:r>
            <w:r w:rsidRPr="00A1396C">
              <w:t>чается;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для контроля массы перекачиваемого нефраса С4 150/200 на линии закачки установлен массовый расходомер;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для учета аммиака водного перекачиваемого из емк</w:t>
            </w:r>
            <w:r w:rsidRPr="00A1396C">
              <w:t>о</w:t>
            </w:r>
            <w:r w:rsidRPr="00A1396C">
              <w:t xml:space="preserve">сти-хранилища вместимостью </w:t>
            </w:r>
            <w:smartTag w:uri="urn:schemas-microsoft-com:office:smarttags" w:element="metricconverter">
              <w:smartTagPr>
                <w:attr w:name="ProductID" w:val="60 м3"/>
              </w:smartTagPr>
              <w:r w:rsidRPr="00A1396C">
                <w:t>60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 насосом марки Ш-40-6 уст</w:t>
            </w:r>
            <w:r w:rsidRPr="00A1396C">
              <w:t>а</w:t>
            </w:r>
            <w:r w:rsidRPr="00A1396C">
              <w:t>новлен жидкостной счетчик ШЖУА – 40 – 16;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на насосах в насосной растворителей имеются блокиро</w:t>
            </w:r>
            <w:r w:rsidRPr="00A1396C">
              <w:t>в</w:t>
            </w:r>
            <w:r w:rsidRPr="00A1396C">
              <w:t>ки по токовой нагрузке, по максимальному давлению на нагн</w:t>
            </w:r>
            <w:r w:rsidRPr="00A1396C">
              <w:t>е</w:t>
            </w:r>
            <w:r w:rsidRPr="00A1396C">
              <w:t>тающем трубопроводе и по заполнению насоса перемеща</w:t>
            </w:r>
            <w:r w:rsidRPr="00A1396C">
              <w:t>е</w:t>
            </w:r>
            <w:r w:rsidRPr="00A1396C">
              <w:t>мой жидкостью (минимальный уровень налива над осью электронасоса) с выводом на пульт управления световой и звуковой сигн</w:t>
            </w:r>
            <w:r w:rsidRPr="00A1396C">
              <w:t>а</w:t>
            </w:r>
            <w:r w:rsidRPr="00A1396C">
              <w:t>лизации.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перегрузка агрессивных реагентов (серной и ортофосфо</w:t>
            </w:r>
            <w:r w:rsidRPr="00A1396C">
              <w:t>р</w:t>
            </w:r>
            <w:r w:rsidRPr="00A1396C">
              <w:t>ной кислоты) в цехе №15 из тары в емкости, производится вручную с помощью вакуума, создаваемого вод</w:t>
            </w:r>
            <w:r w:rsidRPr="00A1396C">
              <w:t>о</w:t>
            </w:r>
            <w:r w:rsidRPr="00A1396C">
              <w:t>кольцевым вакуум-насосом. Питание и охлаждение насоса осуществл</w:t>
            </w:r>
            <w:r w:rsidRPr="00A1396C">
              <w:t>я</w:t>
            </w:r>
            <w:r w:rsidRPr="00A1396C">
              <w:t>ется водой, циркулирующей между насосом и циркуляцио</w:t>
            </w:r>
            <w:r w:rsidRPr="00A1396C">
              <w:t>н</w:t>
            </w:r>
            <w:r w:rsidRPr="00A1396C">
              <w:t>ным бачком. Перед включением насоса пр</w:t>
            </w:r>
            <w:r w:rsidRPr="00A1396C">
              <w:t>о</w:t>
            </w:r>
            <w:r w:rsidRPr="00A1396C">
              <w:t>веряется уровень и измеряется температура воды в бачке. При температуре б</w:t>
            </w:r>
            <w:r w:rsidRPr="00A1396C">
              <w:t>о</w:t>
            </w:r>
            <w:r w:rsidRPr="00A1396C">
              <w:t xml:space="preserve">лее +20 </w:t>
            </w:r>
            <w:r w:rsidRPr="00A1396C">
              <w:rPr>
                <w:vertAlign w:val="superscript"/>
              </w:rPr>
              <w:t>0</w:t>
            </w:r>
            <w:r w:rsidRPr="00A1396C">
              <w:t>С вода заменяется свежей из производственного в</w:t>
            </w:r>
            <w:r w:rsidRPr="00A1396C">
              <w:t>о</w:t>
            </w:r>
            <w:r w:rsidRPr="00A1396C">
              <w:t>допровода, а теплая сливается в промканализацию цеха. Для защиты вакуум-насоса от а</w:t>
            </w:r>
            <w:r w:rsidRPr="00A1396C">
              <w:t>г</w:t>
            </w:r>
            <w:r w:rsidRPr="00A1396C">
              <w:t>рессивных кислотных паров на его всасывающей линии установлена ловушка, заполне</w:t>
            </w:r>
            <w:r w:rsidRPr="00A1396C">
              <w:t>н</w:t>
            </w:r>
            <w:r w:rsidRPr="00A1396C">
              <w:t xml:space="preserve">ная щелочью. Перед каждым включением насоса проверяется уровень щелочи в ловушке не менее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A1396C">
                <w:t>0,3 м</w:t>
              </w:r>
            </w:smartTag>
            <w:r w:rsidRPr="00A1396C">
              <w:t xml:space="preserve"> от уровня лотка всасывающей трубы насоса и ее активность (водородный п</w:t>
            </w:r>
            <w:r w:rsidRPr="00A1396C">
              <w:t>о</w:t>
            </w:r>
            <w:r w:rsidRPr="00A1396C">
              <w:t>казатель рН не менее 9). При потере активности щелочь з</w:t>
            </w:r>
            <w:r w:rsidRPr="00A1396C">
              <w:t>а</w:t>
            </w:r>
            <w:r w:rsidRPr="00A1396C">
              <w:t>меняется новой, а использованная применяется для подгото</w:t>
            </w:r>
            <w:r w:rsidRPr="00A1396C">
              <w:t>в</w:t>
            </w:r>
            <w:r w:rsidRPr="00A1396C">
              <w:t>ки исходного стока. Управление вакуум-насосом осуществл</w:t>
            </w:r>
            <w:r w:rsidRPr="00A1396C">
              <w:t>я</w:t>
            </w:r>
            <w:r w:rsidRPr="00A1396C">
              <w:t>ется по месту вручную. Производительность насоса и глуб</w:t>
            </w:r>
            <w:r w:rsidRPr="00A1396C">
              <w:t>и</w:t>
            </w:r>
            <w:r w:rsidRPr="00A1396C">
              <w:t>на вакуума регулируются вентилями на всасывающей и ба</w:t>
            </w:r>
            <w:r w:rsidRPr="00A1396C">
              <w:t>й</w:t>
            </w:r>
            <w:r w:rsidRPr="00A1396C">
              <w:t>пасной линиях насоса и вентилями на «воздушках» емк</w:t>
            </w:r>
            <w:r w:rsidRPr="00A1396C">
              <w:t>о</w:t>
            </w:r>
            <w:r w:rsidRPr="00A1396C">
              <w:t>стей, в которых создается в</w:t>
            </w:r>
            <w:r w:rsidRPr="00A1396C">
              <w:t>а</w:t>
            </w:r>
            <w:r w:rsidRPr="00A1396C">
              <w:t>куум;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прописаны  способы предупреждения и устранения ав</w:t>
            </w:r>
            <w:r w:rsidRPr="00A1396C">
              <w:t>а</w:t>
            </w:r>
            <w:r w:rsidRPr="00A1396C">
              <w:t xml:space="preserve">рийных состояний производства;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произведено  заземление металлических частей емк</w:t>
            </w:r>
            <w:r w:rsidRPr="00A1396C">
              <w:t>о</w:t>
            </w:r>
            <w:r w:rsidRPr="00A1396C">
              <w:t>стей-хранилищ, тр</w:t>
            </w:r>
            <w:r w:rsidRPr="00A1396C">
              <w:t>у</w:t>
            </w:r>
            <w:r w:rsidRPr="00A1396C">
              <w:t>бопроводов;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закачка жидкостей осуществляется не свободно пада</w:t>
            </w:r>
            <w:r w:rsidRPr="00A1396C">
              <w:t>ю</w:t>
            </w:r>
            <w:r w:rsidRPr="00A1396C">
              <w:t>щей струей, а по специальной трубе, опущенной до дна, или то</w:t>
            </w:r>
            <w:r w:rsidRPr="00A1396C">
              <w:t>н</w:t>
            </w:r>
            <w:r w:rsidRPr="00A1396C">
              <w:t>кой струей по стенке емкости;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наружные установки защищены от прямых попаданий и вторичных проявлений молний (применение молниеотв</w:t>
            </w:r>
            <w:r w:rsidRPr="00A1396C">
              <w:t>о</w:t>
            </w:r>
            <w:r w:rsidRPr="00A1396C">
              <w:t>дов);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осуществляется продувка емкостей и трубопроводов инертным газом (азотом, содержание кислорода не более 0,5%);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 xml:space="preserve">– произведена защитная обваловка емкостей-хранилищ;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контроль наличия взрывоопасных веществ осуществляе</w:t>
            </w:r>
            <w:r w:rsidRPr="00A1396C">
              <w:t>т</w:t>
            </w:r>
            <w:r w:rsidRPr="00A1396C">
              <w:t>ся газоанализатором СТМ – 10 в насосной растворителей с в</w:t>
            </w:r>
            <w:r w:rsidRPr="00A1396C">
              <w:t>ы</w:t>
            </w:r>
            <w:r w:rsidRPr="00A1396C">
              <w:t>водом световой и звуковой сигнализации на ПУ с включен</w:t>
            </w:r>
            <w:r w:rsidRPr="00A1396C">
              <w:t>и</w:t>
            </w:r>
            <w:r w:rsidRPr="00A1396C">
              <w:t>ем резервной вент</w:t>
            </w:r>
            <w:r w:rsidRPr="00A1396C">
              <w:t>и</w:t>
            </w:r>
            <w:r w:rsidRPr="00A1396C">
              <w:t>ляции.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в насосной растворителей, насосной этилового спирта, станции разогрева,  насосной масел, отделении отвердит</w:t>
            </w:r>
            <w:r w:rsidRPr="00A1396C">
              <w:t>е</w:t>
            </w:r>
            <w:r w:rsidRPr="00A1396C">
              <w:t>лей, складах сухого сырья, ангарах установлены средства пожар</w:t>
            </w:r>
            <w:r w:rsidRPr="00A1396C">
              <w:t>о</w:t>
            </w:r>
            <w:r w:rsidRPr="00A1396C">
              <w:t>тушения такие как: системы автоматического пожаротуш</w:t>
            </w:r>
            <w:r w:rsidRPr="00A1396C">
              <w:t>е</w:t>
            </w:r>
            <w:r w:rsidRPr="00A1396C">
              <w:t>ния, установки 2БР2М,  установки ОВПУ – 250, п</w:t>
            </w:r>
            <w:r w:rsidRPr="00A1396C">
              <w:t>о</w:t>
            </w:r>
            <w:r w:rsidRPr="00A1396C">
              <w:t>жарные краны с пожарными рукавами и стволами для тушения пож</w:t>
            </w:r>
            <w:r w:rsidRPr="00A1396C">
              <w:t>а</w:t>
            </w:r>
            <w:r w:rsidR="00CB1351" w:rsidRPr="00A1396C">
              <w:t>ра, пожарные комплекты (</w:t>
            </w:r>
            <w:r w:rsidRPr="00A1396C">
              <w:t>состоящие из песка, плотна прот</w:t>
            </w:r>
            <w:r w:rsidRPr="00A1396C">
              <w:t>и</w:t>
            </w:r>
            <w:r w:rsidRPr="00A1396C">
              <w:t>вопожарного ПП – 600, огнетушителя ОП – 10), системы орошения емк</w:t>
            </w:r>
            <w:r w:rsidRPr="00A1396C">
              <w:t>о</w:t>
            </w:r>
            <w:r w:rsidRPr="00A1396C">
              <w:t>стей</w:t>
            </w:r>
          </w:p>
        </w:tc>
        <w:tc>
          <w:tcPr>
            <w:tcW w:w="270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C7735C" w:rsidRDefault="00A139C3" w:rsidP="00C7735C">
            <w:pPr>
              <w:ind w:left="113" w:right="113"/>
              <w:jc w:val="center"/>
              <w:rPr>
                <w:lang w:val="en-US"/>
              </w:rPr>
            </w:pPr>
            <w:r w:rsidRPr="00C7735C">
              <w:rPr>
                <w:lang w:val="en-US"/>
              </w:rPr>
              <w:t>European Commi</w:t>
            </w:r>
            <w:r w:rsidRPr="00C7735C">
              <w:rPr>
                <w:lang w:val="en-US"/>
              </w:rPr>
              <w:t>s</w:t>
            </w:r>
            <w:r w:rsidRPr="00C7735C">
              <w:rPr>
                <w:lang w:val="en-US"/>
              </w:rPr>
              <w:t>sion.  Integrated Pollution Pr</w:t>
            </w:r>
            <w:r w:rsidRPr="00C7735C">
              <w:rPr>
                <w:lang w:val="en-US"/>
              </w:rPr>
              <w:t>e</w:t>
            </w:r>
            <w:r w:rsidRPr="00C7735C">
              <w:rPr>
                <w:lang w:val="en-US"/>
              </w:rPr>
              <w:t>vention and Control.</w:t>
            </w:r>
            <w:r w:rsidRPr="00C7735C">
              <w:rPr>
                <w:bCs/>
                <w:lang w:val="en-US"/>
              </w:rPr>
              <w:t xml:space="preserve"> Reference Document on  Best Available Tec</w:t>
            </w:r>
            <w:r w:rsidRPr="00C7735C">
              <w:rPr>
                <w:bCs/>
                <w:lang w:val="en-US"/>
              </w:rPr>
              <w:t>h</w:t>
            </w:r>
            <w:r w:rsidRPr="00C7735C">
              <w:rPr>
                <w:bCs/>
                <w:lang w:val="en-US"/>
              </w:rPr>
              <w:t xml:space="preserve">niques on </w:t>
            </w:r>
            <w:r w:rsidRPr="00C7735C">
              <w:rPr>
                <w:lang w:val="en-US"/>
              </w:rPr>
              <w:t>Emissions from Storage (</w:t>
            </w:r>
            <w:r w:rsidRPr="00B1557A">
              <w:t>Хран</w:t>
            </w:r>
            <w:r w:rsidRPr="00B1557A">
              <w:t>е</w:t>
            </w:r>
            <w:r w:rsidRPr="00B1557A">
              <w:t>ние</w:t>
            </w:r>
            <w:r w:rsidRPr="00C7735C">
              <w:rPr>
                <w:lang w:val="en-US"/>
              </w:rPr>
              <w:t xml:space="preserve"> </w:t>
            </w:r>
            <w:r w:rsidRPr="00B1557A">
              <w:t>сыпучих</w:t>
            </w:r>
            <w:r w:rsidRPr="00C7735C">
              <w:rPr>
                <w:lang w:val="en-US"/>
              </w:rPr>
              <w:t xml:space="preserve"> </w:t>
            </w:r>
            <w:r w:rsidRPr="00B1557A">
              <w:t>и</w:t>
            </w:r>
            <w:r w:rsidRPr="00C7735C">
              <w:rPr>
                <w:lang w:val="en-US"/>
              </w:rPr>
              <w:t xml:space="preserve"> </w:t>
            </w:r>
            <w:r w:rsidRPr="00B1557A">
              <w:t>опасных</w:t>
            </w:r>
            <w:r w:rsidRPr="00C7735C">
              <w:rPr>
                <w:lang w:val="en-US"/>
              </w:rPr>
              <w:t xml:space="preserve"> </w:t>
            </w:r>
            <w:r w:rsidRPr="00B1557A">
              <w:t>м</w:t>
            </w:r>
            <w:r w:rsidRPr="00B1557A">
              <w:t>а</w:t>
            </w:r>
            <w:r w:rsidRPr="00B1557A">
              <w:t>териалов</w:t>
            </w:r>
            <w:r w:rsidRPr="00C7735C">
              <w:rPr>
                <w:lang w:val="en-US"/>
              </w:rPr>
              <w:t>)</w:t>
            </w:r>
          </w:p>
          <w:p w:rsidR="00A139C3" w:rsidRPr="00B1557A" w:rsidRDefault="00A139C3" w:rsidP="00C7735C">
            <w:pPr>
              <w:ind w:left="113" w:right="113"/>
              <w:jc w:val="center"/>
            </w:pPr>
            <w:r w:rsidRPr="00B1557A">
              <w:t>Раздел 5.1.1, стр. 259 – 267;</w:t>
            </w:r>
          </w:p>
          <w:p w:rsidR="00A139C3" w:rsidRPr="00B1557A" w:rsidRDefault="00A139C3" w:rsidP="00C7735C">
            <w:pPr>
              <w:ind w:left="113" w:right="113"/>
              <w:jc w:val="center"/>
            </w:pPr>
            <w:r w:rsidRPr="00B1557A">
              <w:t>Раздел 5.1.2, стр. 267 – 268;</w:t>
            </w:r>
          </w:p>
          <w:p w:rsidR="00A139C3" w:rsidRPr="00B1557A" w:rsidRDefault="00A139C3" w:rsidP="00C7735C">
            <w:pPr>
              <w:ind w:left="113" w:right="113"/>
              <w:jc w:val="center"/>
            </w:pPr>
            <w:r w:rsidRPr="00B1557A">
              <w:t>Раздел 5.2, стр. 270 – 273;</w:t>
            </w:r>
          </w:p>
          <w:p w:rsidR="00A139C3" w:rsidRPr="00B1557A" w:rsidRDefault="00A139C3" w:rsidP="00C7735C">
            <w:pPr>
              <w:ind w:left="113" w:right="113"/>
              <w:jc w:val="center"/>
            </w:pPr>
            <w:r w:rsidRPr="00B1557A">
              <w:t>Раздел 5.3, стр. 274 – 275;</w:t>
            </w:r>
          </w:p>
          <w:p w:rsidR="00A139C3" w:rsidRPr="00B1557A" w:rsidRDefault="00A139C3" w:rsidP="00C7735C">
            <w:pPr>
              <w:ind w:left="113" w:right="113"/>
              <w:jc w:val="center"/>
            </w:pPr>
            <w:r w:rsidRPr="00B1557A">
              <w:t>Раздел 5.4, стр. 275 – 278</w:t>
            </w:r>
          </w:p>
        </w:tc>
        <w:tc>
          <w:tcPr>
            <w:tcW w:w="36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В целом, используемые техн</w:t>
            </w:r>
            <w:r w:rsidRPr="00B1557A">
              <w:t>и</w:t>
            </w:r>
            <w:r w:rsidRPr="00B1557A">
              <w:t>ческие решения, интегрирова</w:t>
            </w:r>
            <w:r w:rsidRPr="00B1557A">
              <w:t>н</w:t>
            </w:r>
            <w:r w:rsidRPr="00B1557A">
              <w:t>ные в производственный пр</w:t>
            </w:r>
            <w:r w:rsidRPr="00B1557A">
              <w:t>о</w:t>
            </w:r>
            <w:r w:rsidRPr="00B1557A">
              <w:t>цесс, соответствуют НДТМ в части: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– хранения и транспортиров</w:t>
            </w:r>
            <w:r w:rsidRPr="00B1557A">
              <w:t>а</w:t>
            </w:r>
            <w:r w:rsidRPr="00B1557A">
              <w:t>ния сыпучих материалов, ук</w:t>
            </w:r>
            <w:r w:rsidRPr="00B1557A">
              <w:t>а</w:t>
            </w:r>
            <w:r w:rsidRPr="00B1557A">
              <w:t>занных в разделе  5.1.2, стр. 267 – 268, разделе 5.3, стр. 274 – 275, разделе 5.4, стр. 275 – 278;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– хранения и транспортиров</w:t>
            </w:r>
            <w:r w:rsidRPr="00B1557A">
              <w:t>а</w:t>
            </w:r>
            <w:r w:rsidRPr="00B1557A">
              <w:t>ния жидких веществ и матери</w:t>
            </w:r>
            <w:r w:rsidRPr="00B1557A">
              <w:t>а</w:t>
            </w:r>
            <w:r w:rsidRPr="00B1557A">
              <w:t>лов, указанных в разд</w:t>
            </w:r>
            <w:r w:rsidRPr="00B1557A">
              <w:t>е</w:t>
            </w:r>
            <w:r w:rsidRPr="00B1557A">
              <w:t>ле 5.1.1, стр. 259 – 267, разделе  5.2, стр. 270 – 273</w:t>
            </w:r>
          </w:p>
        </w:tc>
      </w:tr>
      <w:tr w:rsidR="00A139C3" w:rsidRPr="00B1557A" w:rsidTr="00C7735C">
        <w:trPr>
          <w:trHeight w:val="240"/>
        </w:trPr>
        <w:tc>
          <w:tcPr>
            <w:tcW w:w="22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center"/>
            </w:pPr>
            <w:r w:rsidRPr="00A1396C">
              <w:t xml:space="preserve">Очистка сточных вод и отходящих газов </w:t>
            </w:r>
          </w:p>
        </w:tc>
        <w:tc>
          <w:tcPr>
            <w:tcW w:w="657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Технологический производственный процесс сопровождае</w:t>
            </w:r>
            <w:r w:rsidRPr="00A1396C">
              <w:t>т</w:t>
            </w:r>
            <w:r w:rsidRPr="00A1396C">
              <w:t>ся образование и выделением в атмосферный воздух загря</w:t>
            </w:r>
            <w:r w:rsidRPr="00A1396C">
              <w:t>з</w:t>
            </w:r>
            <w:r w:rsidRPr="00A1396C">
              <w:t>няющих веществ. Общее количество действующих стаци</w:t>
            </w:r>
            <w:r w:rsidRPr="00A1396C">
              <w:t>о</w:t>
            </w:r>
            <w:r w:rsidRPr="00A1396C">
              <w:t xml:space="preserve">нарных источников выбросов загрязняющих веществ: </w:t>
            </w:r>
            <w:r w:rsidR="0089709D">
              <w:t>524</w:t>
            </w:r>
            <w:r w:rsidRPr="00A1396C">
              <w:t xml:space="preserve">, в т.ч. организованных – </w:t>
            </w:r>
            <w:bookmarkStart w:id="1" w:name="OrganizStacIstCount"/>
            <w:bookmarkEnd w:id="1"/>
            <w:r w:rsidR="0089709D">
              <w:t>362</w:t>
            </w:r>
            <w:r w:rsidRPr="00A1396C">
              <w:t xml:space="preserve">, неорганизованных – </w:t>
            </w:r>
            <w:bookmarkStart w:id="2" w:name="NeorgStacIstCount"/>
            <w:bookmarkEnd w:id="2"/>
            <w:r w:rsidRPr="00A1396C">
              <w:t>3</w:t>
            </w:r>
            <w:r w:rsidR="0089709D">
              <w:t>4</w:t>
            </w:r>
            <w:r w:rsidRPr="00A1396C">
              <w:t>, оснащё</w:t>
            </w:r>
            <w:r w:rsidRPr="00A1396C">
              <w:t>н</w:t>
            </w:r>
            <w:r w:rsidRPr="00A1396C">
              <w:t>ных газоочис</w:t>
            </w:r>
            <w:r w:rsidRPr="00A1396C">
              <w:t>т</w:t>
            </w:r>
            <w:r w:rsidRPr="00A1396C">
              <w:t xml:space="preserve">ными установками – </w:t>
            </w:r>
            <w:bookmarkStart w:id="3" w:name="GOU"/>
            <w:bookmarkEnd w:id="3"/>
            <w:r w:rsidR="0089709D">
              <w:t>38</w:t>
            </w:r>
            <w:r w:rsidRPr="00A1396C">
              <w:t xml:space="preserve">.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 xml:space="preserve">Природопользователь относится к </w:t>
            </w:r>
            <w:r w:rsidRPr="00A1396C">
              <w:rPr>
                <w:lang w:val="en-US"/>
              </w:rPr>
              <w:t>I</w:t>
            </w:r>
            <w:r w:rsidRPr="00A1396C">
              <w:t>I-ой категории объектов воздействия на атмосферный во</w:t>
            </w:r>
            <w:r w:rsidRPr="00A1396C">
              <w:t>з</w:t>
            </w:r>
            <w:r w:rsidRPr="00A1396C">
              <w:t>дух.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На производственной площадке природопользователя эк</w:t>
            </w:r>
            <w:r w:rsidRPr="00A1396C">
              <w:t>с</w:t>
            </w:r>
            <w:r w:rsidRPr="00A1396C">
              <w:t>плуатируется 38 единиц газоочистного оборудования (1 з</w:t>
            </w:r>
            <w:r w:rsidRPr="00A1396C">
              <w:t>а</w:t>
            </w:r>
            <w:r w:rsidRPr="00A1396C">
              <w:t>консервирована), в т.ч. после 12-х ГОУ выброс загрязня</w:t>
            </w:r>
            <w:r w:rsidRPr="00A1396C">
              <w:t>ю</w:t>
            </w:r>
            <w:r w:rsidRPr="00A1396C">
              <w:t>щих веществ осуществляется в рабочую зону помещ</w:t>
            </w:r>
            <w:r w:rsidRPr="00A1396C">
              <w:t>е</w:t>
            </w:r>
            <w:r w:rsidRPr="00A1396C">
              <w:t xml:space="preserve">ния.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На предприятии  образуется 3 вида сточных вод: произво</w:t>
            </w:r>
            <w:r w:rsidRPr="00A1396C">
              <w:t>д</w:t>
            </w:r>
            <w:r w:rsidRPr="00A1396C">
              <w:t>ственные, хозяйственно-бытовые и поверхностный сток с территории промплоща</w:t>
            </w:r>
            <w:r w:rsidRPr="00A1396C">
              <w:t>д</w:t>
            </w:r>
            <w:r w:rsidRPr="00A1396C">
              <w:t xml:space="preserve">ки. </w:t>
            </w:r>
          </w:p>
          <w:p w:rsidR="00A139C3" w:rsidRPr="00A1396C" w:rsidRDefault="00A139C3" w:rsidP="00C7735C">
            <w:pPr>
              <w:pStyle w:val="table10"/>
              <w:ind w:left="48" w:right="113" w:firstLine="144"/>
              <w:jc w:val="both"/>
              <w:rPr>
                <w:sz w:val="24"/>
                <w:szCs w:val="24"/>
              </w:rPr>
            </w:pPr>
            <w:r w:rsidRPr="00A1396C">
              <w:rPr>
                <w:sz w:val="24"/>
                <w:szCs w:val="24"/>
              </w:rPr>
              <w:t>Сточные воды, образующиеся в процессе хозяйственной деятельности,  поступают в систему производственной кан</w:t>
            </w:r>
            <w:r w:rsidRPr="00A1396C">
              <w:rPr>
                <w:sz w:val="24"/>
                <w:szCs w:val="24"/>
              </w:rPr>
              <w:t>а</w:t>
            </w:r>
            <w:r w:rsidRPr="00A1396C">
              <w:rPr>
                <w:sz w:val="24"/>
                <w:szCs w:val="24"/>
              </w:rPr>
              <w:t>лизации,  очищаются на локальных очистных сооружениях цехов № 1, № 5, № 8, №6</w:t>
            </w:r>
            <w:r w:rsidRPr="00A1396C">
              <w:rPr>
                <w:spacing w:val="-7"/>
                <w:sz w:val="24"/>
                <w:szCs w:val="24"/>
              </w:rPr>
              <w:t>, и далее в цехе по  очистке произво</w:t>
            </w:r>
            <w:r w:rsidRPr="00A1396C">
              <w:rPr>
                <w:spacing w:val="-7"/>
                <w:sz w:val="24"/>
                <w:szCs w:val="24"/>
              </w:rPr>
              <w:t>д</w:t>
            </w:r>
            <w:r w:rsidRPr="00A1396C">
              <w:rPr>
                <w:spacing w:val="-7"/>
                <w:sz w:val="24"/>
                <w:szCs w:val="24"/>
              </w:rPr>
              <w:t>ственных сточных вод № 15. Нормативно-очищенные произво</w:t>
            </w:r>
            <w:r w:rsidRPr="00A1396C">
              <w:rPr>
                <w:spacing w:val="-7"/>
                <w:sz w:val="24"/>
                <w:szCs w:val="24"/>
              </w:rPr>
              <w:t>д</w:t>
            </w:r>
            <w:r w:rsidRPr="00A1396C">
              <w:rPr>
                <w:spacing w:val="-7"/>
                <w:sz w:val="24"/>
                <w:szCs w:val="24"/>
              </w:rPr>
              <w:t>ственные сточные воды отводятся  по внутризаводскому колле</w:t>
            </w:r>
            <w:r w:rsidRPr="00A1396C">
              <w:rPr>
                <w:spacing w:val="-7"/>
                <w:sz w:val="24"/>
                <w:szCs w:val="24"/>
              </w:rPr>
              <w:t>к</w:t>
            </w:r>
            <w:r w:rsidRPr="00A1396C">
              <w:rPr>
                <w:spacing w:val="-7"/>
                <w:sz w:val="24"/>
                <w:szCs w:val="24"/>
              </w:rPr>
              <w:t>тору, где,  соединившись с хозяйственно-бытовыми сточными в</w:t>
            </w:r>
            <w:r w:rsidRPr="00A1396C">
              <w:rPr>
                <w:spacing w:val="-7"/>
                <w:sz w:val="24"/>
                <w:szCs w:val="24"/>
              </w:rPr>
              <w:t>о</w:t>
            </w:r>
            <w:r w:rsidRPr="00A1396C">
              <w:rPr>
                <w:spacing w:val="-7"/>
                <w:sz w:val="24"/>
                <w:szCs w:val="24"/>
              </w:rPr>
              <w:t>дами,  п</w:t>
            </w:r>
            <w:r w:rsidRPr="00A1396C">
              <w:rPr>
                <w:spacing w:val="-7"/>
                <w:sz w:val="24"/>
                <w:szCs w:val="24"/>
              </w:rPr>
              <w:t>о</w:t>
            </w:r>
            <w:r w:rsidRPr="00A1396C">
              <w:rPr>
                <w:spacing w:val="-7"/>
                <w:sz w:val="24"/>
                <w:szCs w:val="24"/>
              </w:rPr>
              <w:t xml:space="preserve">ступают в </w:t>
            </w:r>
            <w:r w:rsidRPr="00A1396C">
              <w:rPr>
                <w:sz w:val="24"/>
                <w:szCs w:val="24"/>
              </w:rPr>
              <w:t>контрольный колодец хозяйственно-фекальной кан</w:t>
            </w:r>
            <w:r w:rsidRPr="00A1396C">
              <w:rPr>
                <w:sz w:val="24"/>
                <w:szCs w:val="24"/>
              </w:rPr>
              <w:t>а</w:t>
            </w:r>
            <w:r w:rsidRPr="00A1396C">
              <w:rPr>
                <w:sz w:val="24"/>
                <w:szCs w:val="24"/>
              </w:rPr>
              <w:t xml:space="preserve">лизации КФ №82 </w:t>
            </w:r>
            <w:r w:rsidRPr="00A1396C">
              <w:rPr>
                <w:rStyle w:val="ab"/>
                <w:b w:val="0"/>
                <w:iCs/>
                <w:color w:val="000000"/>
                <w:sz w:val="24"/>
                <w:szCs w:val="24"/>
              </w:rPr>
              <w:t>Лидского государственного унитарного предприятия жилищно-коммунального</w:t>
            </w:r>
            <w:r w:rsidRPr="00A1396C">
              <w:rPr>
                <w:rStyle w:val="ab"/>
                <w:iCs/>
                <w:color w:val="000000"/>
                <w:sz w:val="24"/>
                <w:szCs w:val="24"/>
              </w:rPr>
              <w:t xml:space="preserve"> </w:t>
            </w:r>
            <w:r w:rsidRPr="00A1396C">
              <w:rPr>
                <w:sz w:val="24"/>
                <w:szCs w:val="24"/>
              </w:rPr>
              <w:t>хозяйс</w:t>
            </w:r>
            <w:r w:rsidRPr="00A1396C">
              <w:rPr>
                <w:sz w:val="24"/>
                <w:szCs w:val="24"/>
              </w:rPr>
              <w:t>т</w:t>
            </w:r>
            <w:r w:rsidRPr="00A1396C">
              <w:rPr>
                <w:sz w:val="24"/>
                <w:szCs w:val="24"/>
              </w:rPr>
              <w:t>ва. Далее по городскому коллектору хозяйственно-фекальной канализации поступают на очистные сооружения с посл</w:t>
            </w:r>
            <w:r w:rsidRPr="00A1396C">
              <w:rPr>
                <w:sz w:val="24"/>
                <w:szCs w:val="24"/>
              </w:rPr>
              <w:t>е</w:t>
            </w:r>
            <w:r w:rsidRPr="00A1396C">
              <w:rPr>
                <w:sz w:val="24"/>
                <w:szCs w:val="24"/>
              </w:rPr>
              <w:t>дующим сбр</w:t>
            </w:r>
            <w:r w:rsidRPr="00A1396C">
              <w:rPr>
                <w:sz w:val="24"/>
                <w:szCs w:val="24"/>
              </w:rPr>
              <w:t>о</w:t>
            </w:r>
            <w:r w:rsidRPr="00A1396C">
              <w:rPr>
                <w:sz w:val="24"/>
                <w:szCs w:val="24"/>
              </w:rPr>
              <w:t>сом в реку Дитва.</w:t>
            </w:r>
          </w:p>
          <w:p w:rsidR="00A139C3" w:rsidRPr="00A1396C" w:rsidRDefault="00A139C3" w:rsidP="00C7735C">
            <w:pPr>
              <w:pStyle w:val="table10"/>
              <w:spacing w:line="144" w:lineRule="atLeast"/>
              <w:ind w:left="48" w:right="113" w:firstLine="144"/>
              <w:jc w:val="both"/>
              <w:rPr>
                <w:sz w:val="24"/>
                <w:szCs w:val="24"/>
              </w:rPr>
            </w:pPr>
            <w:r w:rsidRPr="00A1396C">
              <w:rPr>
                <w:sz w:val="24"/>
                <w:szCs w:val="24"/>
              </w:rPr>
              <w:t>Поверхностные  сточные воды с производственной площа</w:t>
            </w:r>
            <w:r w:rsidRPr="00A1396C">
              <w:rPr>
                <w:sz w:val="24"/>
                <w:szCs w:val="24"/>
              </w:rPr>
              <w:t>д</w:t>
            </w:r>
            <w:r w:rsidRPr="00A1396C">
              <w:rPr>
                <w:sz w:val="24"/>
                <w:szCs w:val="24"/>
              </w:rPr>
              <w:t>ки природопользователя собираются ливневой  канал</w:t>
            </w:r>
            <w:r w:rsidRPr="00A1396C">
              <w:rPr>
                <w:sz w:val="24"/>
                <w:szCs w:val="24"/>
              </w:rPr>
              <w:t>и</w:t>
            </w:r>
            <w:r w:rsidRPr="00A1396C">
              <w:rPr>
                <w:sz w:val="24"/>
                <w:szCs w:val="24"/>
              </w:rPr>
              <w:t>зацией и поступают на систему механической очистки, откуда по коллектору направляются в ливневый колодец  сети дожд</w:t>
            </w:r>
            <w:r w:rsidRPr="00A1396C">
              <w:rPr>
                <w:sz w:val="24"/>
                <w:szCs w:val="24"/>
              </w:rPr>
              <w:t>е</w:t>
            </w:r>
            <w:r w:rsidRPr="00A1396C">
              <w:rPr>
                <w:sz w:val="24"/>
                <w:szCs w:val="24"/>
              </w:rPr>
              <w:t xml:space="preserve">вой канализации №92 </w:t>
            </w:r>
            <w:r w:rsidRPr="00A1396C">
              <w:rPr>
                <w:rStyle w:val="ab"/>
                <w:b w:val="0"/>
                <w:iCs/>
                <w:color w:val="000000"/>
                <w:sz w:val="24"/>
                <w:szCs w:val="24"/>
              </w:rPr>
              <w:t>Лидского государственного унитарн</w:t>
            </w:r>
            <w:r w:rsidRPr="00A1396C">
              <w:rPr>
                <w:rStyle w:val="ab"/>
                <w:b w:val="0"/>
                <w:iCs/>
                <w:color w:val="000000"/>
                <w:sz w:val="24"/>
                <w:szCs w:val="24"/>
              </w:rPr>
              <w:t>о</w:t>
            </w:r>
            <w:r w:rsidRPr="00A1396C">
              <w:rPr>
                <w:rStyle w:val="ab"/>
                <w:b w:val="0"/>
                <w:iCs/>
                <w:color w:val="000000"/>
                <w:sz w:val="24"/>
                <w:szCs w:val="24"/>
              </w:rPr>
              <w:t>го предприятия ж</w:t>
            </w:r>
            <w:r w:rsidRPr="00A1396C">
              <w:rPr>
                <w:rStyle w:val="ab"/>
                <w:b w:val="0"/>
                <w:iCs/>
                <w:color w:val="000000"/>
                <w:sz w:val="24"/>
                <w:szCs w:val="24"/>
              </w:rPr>
              <w:t>и</w:t>
            </w:r>
            <w:r w:rsidRPr="00A1396C">
              <w:rPr>
                <w:rStyle w:val="ab"/>
                <w:b w:val="0"/>
                <w:iCs/>
                <w:color w:val="000000"/>
                <w:sz w:val="24"/>
                <w:szCs w:val="24"/>
              </w:rPr>
              <w:t>лищно-коммунального</w:t>
            </w:r>
            <w:r w:rsidRPr="00A1396C">
              <w:rPr>
                <w:rStyle w:val="ab"/>
                <w:iCs/>
                <w:color w:val="000000"/>
                <w:sz w:val="24"/>
                <w:szCs w:val="24"/>
              </w:rPr>
              <w:t xml:space="preserve"> </w:t>
            </w:r>
            <w:r w:rsidRPr="00A1396C">
              <w:rPr>
                <w:sz w:val="24"/>
                <w:szCs w:val="24"/>
              </w:rPr>
              <w:t>хозяйства.</w:t>
            </w:r>
          </w:p>
          <w:p w:rsidR="00A139C3" w:rsidRPr="00A1396C" w:rsidRDefault="00A139C3" w:rsidP="00C7735C">
            <w:pPr>
              <w:shd w:val="clear" w:color="auto" w:fill="FFFFFF"/>
              <w:ind w:left="48" w:right="113" w:firstLine="144"/>
              <w:jc w:val="both"/>
            </w:pPr>
            <w:r w:rsidRPr="00A1396C">
              <w:t>Очистка производственных сточных вод осущ</w:t>
            </w:r>
            <w:r w:rsidRPr="00A1396C">
              <w:t>е</w:t>
            </w:r>
            <w:r w:rsidRPr="00A1396C">
              <w:t xml:space="preserve">ствляется на </w:t>
            </w:r>
            <w:r w:rsidRPr="00A1396C">
              <w:rPr>
                <w:bCs/>
                <w:iCs/>
              </w:rPr>
              <w:t>локал</w:t>
            </w:r>
            <w:r w:rsidRPr="00A1396C">
              <w:rPr>
                <w:bCs/>
                <w:iCs/>
              </w:rPr>
              <w:t>ь</w:t>
            </w:r>
            <w:r w:rsidRPr="00A1396C">
              <w:rPr>
                <w:bCs/>
                <w:iCs/>
              </w:rPr>
              <w:t>ных очистных сооружениях цехов № 1, № 5, № 8, №6</w:t>
            </w:r>
            <w:r w:rsidRPr="00A1396C">
              <w:rPr>
                <w:bCs/>
                <w:spacing w:val="-7"/>
              </w:rPr>
              <w:t xml:space="preserve">, </w:t>
            </w:r>
            <w:r w:rsidRPr="00A1396C">
              <w:rPr>
                <w:spacing w:val="-7"/>
              </w:rPr>
              <w:t xml:space="preserve">а также в  </w:t>
            </w:r>
            <w:r w:rsidRPr="00A1396C">
              <w:rPr>
                <w:bCs/>
                <w:iCs/>
                <w:spacing w:val="-7"/>
              </w:rPr>
              <w:t>цехе по  очистке производственных сточных вод № 15. И</w:t>
            </w:r>
            <w:r w:rsidRPr="00A1396C">
              <w:rPr>
                <w:bCs/>
                <w:iCs/>
                <w:spacing w:val="-7"/>
              </w:rPr>
              <w:t>с</w:t>
            </w:r>
            <w:r w:rsidRPr="00A1396C">
              <w:rPr>
                <w:bCs/>
                <w:iCs/>
                <w:spacing w:val="-7"/>
              </w:rPr>
              <w:t xml:space="preserve">пользуют </w:t>
            </w:r>
            <w:r w:rsidRPr="00A1396C">
              <w:rPr>
                <w:iCs/>
                <w:spacing w:val="-5"/>
              </w:rPr>
              <w:t xml:space="preserve">физико-химический  </w:t>
            </w:r>
            <w:r w:rsidRPr="00A1396C">
              <w:rPr>
                <w:spacing w:val="-5"/>
              </w:rPr>
              <w:t xml:space="preserve">(усреднение, нейтрализация, аэрация, коагуляция, флокуляция, </w:t>
            </w:r>
            <w:r w:rsidRPr="00A1396C">
              <w:t xml:space="preserve">флотация) и </w:t>
            </w:r>
            <w:r w:rsidRPr="00A1396C">
              <w:rPr>
                <w:iCs/>
                <w:spacing w:val="-19"/>
              </w:rPr>
              <w:t>биохимический м</w:t>
            </w:r>
            <w:r w:rsidRPr="00A1396C">
              <w:rPr>
                <w:iCs/>
                <w:spacing w:val="-19"/>
              </w:rPr>
              <w:t>е</w:t>
            </w:r>
            <w:r w:rsidRPr="00A1396C">
              <w:rPr>
                <w:iCs/>
                <w:spacing w:val="-19"/>
              </w:rPr>
              <w:t xml:space="preserve">тоды </w:t>
            </w:r>
            <w:r w:rsidRPr="00A1396C">
              <w:rPr>
                <w:spacing w:val="-6"/>
              </w:rPr>
              <w:t>очистки.</w:t>
            </w:r>
          </w:p>
          <w:p w:rsidR="00A139C3" w:rsidRPr="00A1396C" w:rsidRDefault="00A139C3" w:rsidP="00C7735C">
            <w:pPr>
              <w:shd w:val="clear" w:color="auto" w:fill="FFFFFF"/>
              <w:ind w:left="48" w:right="113" w:firstLine="144"/>
              <w:jc w:val="both"/>
            </w:pPr>
            <w:r w:rsidRPr="00A1396C">
              <w:rPr>
                <w:spacing w:val="-7"/>
              </w:rPr>
              <w:t>Технологический процесс включает следующие производстве</w:t>
            </w:r>
            <w:r w:rsidRPr="00A1396C">
              <w:rPr>
                <w:spacing w:val="-7"/>
              </w:rPr>
              <w:t>н</w:t>
            </w:r>
            <w:r w:rsidRPr="00A1396C">
              <w:rPr>
                <w:spacing w:val="-7"/>
              </w:rPr>
              <w:t>ные ст</w:t>
            </w:r>
            <w:r w:rsidRPr="00A1396C">
              <w:rPr>
                <w:spacing w:val="-7"/>
              </w:rPr>
              <w:t>а</w:t>
            </w:r>
            <w:r w:rsidRPr="00A1396C">
              <w:rPr>
                <w:spacing w:val="-7"/>
              </w:rPr>
              <w:t>дии:</w:t>
            </w:r>
          </w:p>
          <w:p w:rsidR="00A139C3" w:rsidRPr="00A1396C" w:rsidRDefault="00A139C3" w:rsidP="00C7735C">
            <w:pPr>
              <w:widowControl w:val="0"/>
              <w:shd w:val="clear" w:color="auto" w:fill="FFFFFF"/>
              <w:tabs>
                <w:tab w:val="left" w:pos="567"/>
                <w:tab w:val="num" w:pos="1701"/>
              </w:tabs>
              <w:autoSpaceDE w:val="0"/>
              <w:autoSpaceDN w:val="0"/>
              <w:adjustRightInd w:val="0"/>
              <w:ind w:left="48" w:right="113" w:firstLine="144"/>
              <w:jc w:val="both"/>
            </w:pPr>
            <w:r w:rsidRPr="00A1396C">
              <w:rPr>
                <w:spacing w:val="-1"/>
              </w:rPr>
              <w:t xml:space="preserve">– </w:t>
            </w:r>
            <w:r w:rsidRPr="00A1396C">
              <w:t>приемка химического сырья и приготовления рабочих ра</w:t>
            </w:r>
            <w:r w:rsidRPr="00A1396C">
              <w:t>с</w:t>
            </w:r>
            <w:r w:rsidRPr="00A1396C">
              <w:t xml:space="preserve">творов </w:t>
            </w:r>
            <w:r w:rsidRPr="00A1396C">
              <w:rPr>
                <w:spacing w:val="-2"/>
              </w:rPr>
              <w:t>реагентов, который осуществляется в реагентном отд</w:t>
            </w:r>
            <w:r w:rsidRPr="00A1396C">
              <w:rPr>
                <w:spacing w:val="-2"/>
              </w:rPr>
              <w:t>е</w:t>
            </w:r>
            <w:r w:rsidRPr="00A1396C">
              <w:rPr>
                <w:spacing w:val="-2"/>
              </w:rPr>
              <w:t>лении цеха;</w:t>
            </w:r>
          </w:p>
          <w:p w:rsidR="00A139C3" w:rsidRPr="00A1396C" w:rsidRDefault="00A139C3" w:rsidP="00C7735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 w:right="113" w:firstLine="144"/>
              <w:jc w:val="both"/>
            </w:pPr>
            <w:r w:rsidRPr="00A1396C">
              <w:rPr>
                <w:spacing w:val="-1"/>
              </w:rPr>
              <w:t xml:space="preserve">– </w:t>
            </w:r>
            <w:r w:rsidRPr="00A1396C">
              <w:rPr>
                <w:spacing w:val="-2"/>
              </w:rPr>
              <w:t>очистка промышленных сточных вод, осуществляющегося на блоках физико-химической и биохим</w:t>
            </w:r>
            <w:r w:rsidRPr="00A1396C">
              <w:rPr>
                <w:spacing w:val="-2"/>
              </w:rPr>
              <w:t>и</w:t>
            </w:r>
            <w:r w:rsidRPr="00A1396C">
              <w:rPr>
                <w:spacing w:val="-2"/>
              </w:rPr>
              <w:t xml:space="preserve">ческой </w:t>
            </w:r>
            <w:r w:rsidRPr="00A1396C">
              <w:rPr>
                <w:spacing w:val="-1"/>
              </w:rPr>
              <w:t>очистки.</w:t>
            </w:r>
          </w:p>
          <w:p w:rsidR="00A139C3" w:rsidRPr="00A1396C" w:rsidRDefault="00A139C3" w:rsidP="00C7735C">
            <w:pPr>
              <w:ind w:left="48" w:right="113" w:firstLine="144"/>
              <w:jc w:val="both"/>
              <w:rPr>
                <w:b/>
              </w:rPr>
            </w:pPr>
            <w:r w:rsidRPr="00A1396C">
              <w:t>Фактические концентрации загрязняющих веществ в пр</w:t>
            </w:r>
            <w:r w:rsidRPr="00A1396C">
              <w:t>о</w:t>
            </w:r>
            <w:r w:rsidRPr="00A1396C">
              <w:t>мышленных (смеси промышленных и х</w:t>
            </w:r>
            <w:r w:rsidRPr="00A1396C">
              <w:t>о</w:t>
            </w:r>
            <w:r w:rsidRPr="00A1396C">
              <w:t>зяйственно-бытовых вод) и поверхностных  сточных водах перед сбросом в горо</w:t>
            </w:r>
            <w:r w:rsidRPr="00A1396C">
              <w:t>д</w:t>
            </w:r>
            <w:r w:rsidRPr="00A1396C">
              <w:t>ской коллектор отвечают требованиям, предъявляемым</w:t>
            </w:r>
            <w:r w:rsidRPr="00A1396C">
              <w:rPr>
                <w:b/>
              </w:rPr>
              <w:t xml:space="preserve"> </w:t>
            </w:r>
            <w:r w:rsidRPr="00A1396C">
              <w:rPr>
                <w:rStyle w:val="ab"/>
                <w:b w:val="0"/>
                <w:iCs/>
                <w:color w:val="000000"/>
              </w:rPr>
              <w:t>Ли</w:t>
            </w:r>
            <w:r w:rsidRPr="00A1396C">
              <w:rPr>
                <w:rStyle w:val="ab"/>
                <w:b w:val="0"/>
                <w:iCs/>
                <w:color w:val="000000"/>
              </w:rPr>
              <w:t>д</w:t>
            </w:r>
            <w:r w:rsidRPr="00A1396C">
              <w:rPr>
                <w:rStyle w:val="ab"/>
                <w:b w:val="0"/>
                <w:iCs/>
                <w:color w:val="000000"/>
              </w:rPr>
              <w:t>ским государстве</w:t>
            </w:r>
            <w:r w:rsidRPr="00A1396C">
              <w:rPr>
                <w:rStyle w:val="ab"/>
                <w:b w:val="0"/>
                <w:iCs/>
                <w:color w:val="000000"/>
              </w:rPr>
              <w:t>н</w:t>
            </w:r>
            <w:r w:rsidRPr="00A1396C">
              <w:rPr>
                <w:rStyle w:val="ab"/>
                <w:b w:val="0"/>
                <w:iCs/>
                <w:color w:val="000000"/>
              </w:rPr>
              <w:t xml:space="preserve">ным унитарным предприятием ЖКХ.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На предприятии установлены индивидуальные технолог</w:t>
            </w:r>
            <w:r w:rsidRPr="00A1396C">
              <w:t>и</w:t>
            </w:r>
            <w:r w:rsidRPr="00A1396C">
              <w:t>ческие нормативы водопотребления и водоотведения на ед</w:t>
            </w:r>
            <w:r w:rsidRPr="00A1396C">
              <w:t>и</w:t>
            </w:r>
            <w:r w:rsidRPr="00A1396C">
              <w:t>ницу выпускаемой пр</w:t>
            </w:r>
            <w:r w:rsidRPr="00A1396C">
              <w:t>о</w:t>
            </w:r>
            <w:r w:rsidRPr="00A1396C">
              <w:t xml:space="preserve">дукции. 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Водопотребление для технологических процессов, завис</w:t>
            </w:r>
            <w:r w:rsidRPr="00A1396C">
              <w:t>я</w:t>
            </w:r>
            <w:r w:rsidRPr="00A1396C">
              <w:t>щих от объема произведенной продукции, рассчитано исходя из действующих технологических нормативов водопотребл</w:t>
            </w:r>
            <w:r w:rsidRPr="00A1396C">
              <w:t>е</w:t>
            </w:r>
            <w:r w:rsidRPr="00A1396C">
              <w:t xml:space="preserve">ния и водоотведения и составляет для производства основных  видов продукции: фталевого ангидрида – </w:t>
            </w:r>
            <w:r w:rsidR="0089709D">
              <w:t>11,98</w:t>
            </w:r>
            <w:r w:rsidRPr="00A1396C">
              <w:t xml:space="preserve"> м</w:t>
            </w:r>
            <w:r w:rsidRPr="00A1396C">
              <w:rPr>
                <w:vertAlign w:val="superscript"/>
              </w:rPr>
              <w:t>3</w:t>
            </w:r>
            <w:r w:rsidR="0089709D">
              <w:t>/т</w:t>
            </w:r>
            <w:r w:rsidRPr="00A1396C">
              <w:t>,  вод</w:t>
            </w:r>
            <w:r w:rsidRPr="00A1396C">
              <w:t>о</w:t>
            </w:r>
            <w:r w:rsidRPr="00A1396C">
              <w:t xml:space="preserve">дисперсионных материалов – </w:t>
            </w:r>
            <w:r w:rsidR="0089709D">
              <w:t>1,28</w:t>
            </w:r>
            <w:r w:rsidRPr="00A1396C">
              <w:t xml:space="preserve"> м</w:t>
            </w:r>
            <w:r w:rsidRPr="00A1396C">
              <w:rPr>
                <w:vertAlign w:val="superscript"/>
              </w:rPr>
              <w:t>3</w:t>
            </w:r>
            <w:r w:rsidRPr="00A1396C">
              <w:t xml:space="preserve">/т, поливинилацетатной дисперсии – </w:t>
            </w:r>
            <w:r w:rsidR="0089709D">
              <w:t>7,24</w:t>
            </w:r>
            <w:r w:rsidRPr="00A1396C">
              <w:t xml:space="preserve"> м</w:t>
            </w:r>
            <w:r w:rsidRPr="00A1396C">
              <w:rPr>
                <w:vertAlign w:val="superscript"/>
              </w:rPr>
              <w:t>3</w:t>
            </w:r>
            <w:r w:rsidRPr="00A1396C">
              <w:t>/</w:t>
            </w:r>
            <w:r w:rsidR="0089709D">
              <w:t>т</w:t>
            </w:r>
            <w:r w:rsidRPr="00A1396C">
              <w:t xml:space="preserve">, дибутилфталата – </w:t>
            </w:r>
            <w:r w:rsidR="0089709D">
              <w:t>4,59</w:t>
            </w:r>
            <w:r w:rsidRPr="00A1396C">
              <w:t xml:space="preserve"> м</w:t>
            </w:r>
            <w:r w:rsidRPr="00A1396C">
              <w:rPr>
                <w:vertAlign w:val="superscript"/>
              </w:rPr>
              <w:t>3</w:t>
            </w:r>
            <w:r w:rsidRPr="00A1396C">
              <w:t>/</w:t>
            </w:r>
            <w:r w:rsidR="0089709D">
              <w:t>т</w:t>
            </w:r>
            <w:r w:rsidRPr="00A1396C">
              <w:t xml:space="preserve">, эмалей на конденсационных смолах – </w:t>
            </w:r>
            <w:r w:rsidR="0089709D">
              <w:t>4,66</w:t>
            </w:r>
            <w:r w:rsidRPr="00A1396C">
              <w:t xml:space="preserve"> м</w:t>
            </w:r>
            <w:r w:rsidRPr="00A1396C">
              <w:rPr>
                <w:vertAlign w:val="superscript"/>
              </w:rPr>
              <w:t>3</w:t>
            </w:r>
            <w:r w:rsidR="0089709D">
              <w:t>/т</w:t>
            </w:r>
            <w:r w:rsidRPr="00A1396C">
              <w:t>, лаков и эмалей на п</w:t>
            </w:r>
            <w:r w:rsidRPr="00A1396C">
              <w:t>о</w:t>
            </w:r>
            <w:r w:rsidRPr="00A1396C">
              <w:t>лимеризационных смолах и эмалей на коденсационнных см</w:t>
            </w:r>
            <w:r w:rsidRPr="00A1396C">
              <w:t>о</w:t>
            </w:r>
            <w:r w:rsidRPr="00A1396C">
              <w:t xml:space="preserve">лах – </w:t>
            </w:r>
            <w:r w:rsidR="0089709D">
              <w:t>3,92</w:t>
            </w:r>
            <w:r w:rsidRPr="00A1396C">
              <w:t xml:space="preserve"> м</w:t>
            </w:r>
            <w:r w:rsidRPr="00A1396C">
              <w:rPr>
                <w:vertAlign w:val="superscript"/>
              </w:rPr>
              <w:t>3</w:t>
            </w:r>
            <w:r w:rsidR="0089709D">
              <w:t>/т</w:t>
            </w:r>
            <w:r w:rsidRPr="00A1396C">
              <w:t>, лаков на конденсационных смолах 0,</w:t>
            </w:r>
            <w:r w:rsidR="0089709D">
              <w:t>905</w:t>
            </w:r>
            <w:r w:rsidRPr="00A1396C">
              <w:t xml:space="preserve"> м</w:t>
            </w:r>
            <w:r w:rsidRPr="00A1396C">
              <w:rPr>
                <w:vertAlign w:val="superscript"/>
              </w:rPr>
              <w:t>3</w:t>
            </w:r>
            <w:r w:rsidRPr="00A1396C">
              <w:t>/т.</w:t>
            </w:r>
          </w:p>
          <w:p w:rsidR="00E9439A" w:rsidRPr="00A1396C" w:rsidRDefault="00A139C3" w:rsidP="00E9439A">
            <w:pPr>
              <w:ind w:left="48" w:right="113" w:firstLine="144"/>
              <w:jc w:val="both"/>
            </w:pPr>
            <w:r w:rsidRPr="00A1396C">
              <w:t>Водоотведение от технологических процессов, завис</w:t>
            </w:r>
            <w:r w:rsidRPr="00A1396C">
              <w:t>я</w:t>
            </w:r>
            <w:r w:rsidRPr="00A1396C">
              <w:t>щих от объема выпуска продукции, рассчитано исходя из действу</w:t>
            </w:r>
            <w:r w:rsidRPr="00A1396C">
              <w:t>ю</w:t>
            </w:r>
            <w:r w:rsidRPr="00A1396C">
              <w:t>щих индивидуальных технологических нормативов водоп</w:t>
            </w:r>
            <w:r w:rsidRPr="00A1396C">
              <w:t>о</w:t>
            </w:r>
            <w:r w:rsidRPr="00A1396C">
              <w:t>требления и водоотведения, и составляет для произво</w:t>
            </w:r>
            <w:r w:rsidRPr="00A1396C">
              <w:t>д</w:t>
            </w:r>
            <w:r w:rsidRPr="00A1396C">
              <w:t xml:space="preserve">ства основных  видов продукции: фталевого ангидрида – </w:t>
            </w:r>
            <w:r w:rsidR="0089709D">
              <w:t>4,1</w:t>
            </w:r>
            <w:r w:rsidRPr="00A1396C">
              <w:t xml:space="preserve"> м</w:t>
            </w:r>
            <w:r w:rsidRPr="00A1396C">
              <w:rPr>
                <w:vertAlign w:val="superscript"/>
              </w:rPr>
              <w:t>3</w:t>
            </w:r>
            <w:r w:rsidRPr="00A1396C">
              <w:t>/</w:t>
            </w:r>
            <w:r w:rsidR="0089709D">
              <w:t>т</w:t>
            </w:r>
            <w:r w:rsidRPr="00A1396C">
              <w:t>,  вододисперсионных материалов – 0,2</w:t>
            </w:r>
            <w:r w:rsidR="0089709D">
              <w:t>8</w:t>
            </w:r>
            <w:r w:rsidRPr="00A1396C">
              <w:t xml:space="preserve"> м</w:t>
            </w:r>
            <w:r w:rsidRPr="00A1396C">
              <w:rPr>
                <w:vertAlign w:val="superscript"/>
              </w:rPr>
              <w:t>3</w:t>
            </w:r>
            <w:r w:rsidRPr="00A1396C">
              <w:t>/т, поливинилац</w:t>
            </w:r>
            <w:r w:rsidRPr="00A1396C">
              <w:t>е</w:t>
            </w:r>
            <w:r w:rsidRPr="00A1396C">
              <w:t xml:space="preserve">татной дисперсии – </w:t>
            </w:r>
            <w:r w:rsidR="0089709D">
              <w:t>0,62</w:t>
            </w:r>
            <w:r w:rsidRPr="00A1396C">
              <w:t xml:space="preserve"> м</w:t>
            </w:r>
            <w:r w:rsidRPr="00A1396C">
              <w:rPr>
                <w:vertAlign w:val="superscript"/>
              </w:rPr>
              <w:t>3</w:t>
            </w:r>
            <w:r w:rsidR="0089709D">
              <w:t>/т</w:t>
            </w:r>
            <w:r w:rsidRPr="00A1396C">
              <w:t>, дибутилфталата – 0,</w:t>
            </w:r>
            <w:r w:rsidR="0089709D">
              <w:t>83</w:t>
            </w:r>
            <w:r w:rsidRPr="00A1396C">
              <w:t xml:space="preserve"> м</w:t>
            </w:r>
            <w:r w:rsidRPr="00A1396C">
              <w:rPr>
                <w:vertAlign w:val="superscript"/>
              </w:rPr>
              <w:t>3</w:t>
            </w:r>
            <w:r w:rsidRPr="00A1396C">
              <w:t>/</w:t>
            </w:r>
            <w:r w:rsidR="0089709D">
              <w:t>т</w:t>
            </w:r>
            <w:r w:rsidRPr="00A1396C">
              <w:t xml:space="preserve">, </w:t>
            </w:r>
            <w:r w:rsidR="0089709D" w:rsidRPr="00A1396C">
              <w:t xml:space="preserve">эмалей на конденсационных смолах – </w:t>
            </w:r>
            <w:r w:rsidR="0089709D">
              <w:t>0,028</w:t>
            </w:r>
            <w:r w:rsidR="0089709D" w:rsidRPr="00A1396C">
              <w:t xml:space="preserve"> м</w:t>
            </w:r>
            <w:r w:rsidR="0089709D" w:rsidRPr="00A1396C">
              <w:rPr>
                <w:vertAlign w:val="superscript"/>
              </w:rPr>
              <w:t>3</w:t>
            </w:r>
            <w:r w:rsidR="0089709D">
              <w:t>/т</w:t>
            </w:r>
            <w:r w:rsidR="0089709D" w:rsidRPr="00A1396C">
              <w:t>, лаков и эм</w:t>
            </w:r>
            <w:r w:rsidR="0089709D" w:rsidRPr="00A1396C">
              <w:t>а</w:t>
            </w:r>
            <w:r w:rsidR="0089709D" w:rsidRPr="00A1396C">
              <w:t>лей на полимеризационных смолах и эмалей на коденсац</w:t>
            </w:r>
            <w:r w:rsidR="0089709D" w:rsidRPr="00A1396C">
              <w:t>и</w:t>
            </w:r>
            <w:r w:rsidR="0089709D" w:rsidRPr="00A1396C">
              <w:t xml:space="preserve">оннных смолах – </w:t>
            </w:r>
            <w:r w:rsidR="0089709D">
              <w:t>0,006</w:t>
            </w:r>
            <w:r w:rsidR="0089709D" w:rsidRPr="00A1396C">
              <w:t xml:space="preserve"> м</w:t>
            </w:r>
            <w:r w:rsidR="0089709D" w:rsidRPr="00A1396C">
              <w:rPr>
                <w:vertAlign w:val="superscript"/>
              </w:rPr>
              <w:t>3</w:t>
            </w:r>
            <w:r w:rsidR="0089709D">
              <w:t>/т</w:t>
            </w:r>
            <w:r w:rsidR="0089709D" w:rsidRPr="00A1396C">
              <w:t xml:space="preserve">, </w:t>
            </w:r>
            <w:r w:rsidR="0089709D">
              <w:t>лак</w:t>
            </w:r>
            <w:r w:rsidRPr="00A1396C">
              <w:t>ов на конденсационных см</w:t>
            </w:r>
            <w:r w:rsidRPr="00A1396C">
              <w:t>о</w:t>
            </w:r>
            <w:r w:rsidRPr="00A1396C">
              <w:t>лах 0,07 м</w:t>
            </w:r>
            <w:r w:rsidRPr="00A1396C">
              <w:rPr>
                <w:vertAlign w:val="superscript"/>
              </w:rPr>
              <w:t>3</w:t>
            </w:r>
            <w:r w:rsidRPr="00A1396C">
              <w:t>/т</w:t>
            </w:r>
            <w:r w:rsidR="0089709D">
              <w:t>.</w:t>
            </w:r>
          </w:p>
        </w:tc>
        <w:tc>
          <w:tcPr>
            <w:tcW w:w="270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C7735C" w:rsidRDefault="00A139C3" w:rsidP="00C7735C">
            <w:pPr>
              <w:ind w:left="113" w:right="113"/>
              <w:jc w:val="center"/>
              <w:rPr>
                <w:lang w:val="en-US"/>
              </w:rPr>
            </w:pPr>
            <w:r w:rsidRPr="00C7735C">
              <w:rPr>
                <w:lang w:val="en-US"/>
              </w:rPr>
              <w:t>European Commi</w:t>
            </w:r>
            <w:r w:rsidRPr="00C7735C">
              <w:rPr>
                <w:lang w:val="en-US"/>
              </w:rPr>
              <w:t>s</w:t>
            </w:r>
            <w:r w:rsidRPr="00C7735C">
              <w:rPr>
                <w:lang w:val="en-US"/>
              </w:rPr>
              <w:t>sion.  Integrated Pollution Pr</w:t>
            </w:r>
            <w:r w:rsidRPr="00C7735C">
              <w:rPr>
                <w:lang w:val="en-US"/>
              </w:rPr>
              <w:t>e</w:t>
            </w:r>
            <w:r w:rsidRPr="00C7735C">
              <w:rPr>
                <w:lang w:val="en-US"/>
              </w:rPr>
              <w:t>vention and Control.</w:t>
            </w:r>
            <w:r w:rsidRPr="00C7735C">
              <w:rPr>
                <w:bCs/>
                <w:lang w:val="en-US"/>
              </w:rPr>
              <w:t xml:space="preserve"> Reference Document on  Best Available Tec</w:t>
            </w:r>
            <w:r w:rsidRPr="00C7735C">
              <w:rPr>
                <w:bCs/>
                <w:lang w:val="en-US"/>
              </w:rPr>
              <w:t>h</w:t>
            </w:r>
            <w:r w:rsidRPr="00C7735C">
              <w:rPr>
                <w:bCs/>
                <w:lang w:val="en-US"/>
              </w:rPr>
              <w:t xml:space="preserve">niques in </w:t>
            </w:r>
            <w:r w:rsidRPr="00C7735C">
              <w:rPr>
                <w:lang w:val="en-US"/>
              </w:rPr>
              <w:t>Common Waste Water and Waste Gas Trea</w:t>
            </w:r>
            <w:r w:rsidRPr="00C7735C">
              <w:rPr>
                <w:lang w:val="en-US"/>
              </w:rPr>
              <w:t>t</w:t>
            </w:r>
            <w:r w:rsidRPr="00C7735C">
              <w:rPr>
                <w:lang w:val="en-US"/>
              </w:rPr>
              <w:t>ment/Management Sy</w:t>
            </w:r>
            <w:r w:rsidRPr="00C7735C">
              <w:rPr>
                <w:lang w:val="en-US"/>
              </w:rPr>
              <w:t>s</w:t>
            </w:r>
            <w:r w:rsidRPr="00C7735C">
              <w:rPr>
                <w:lang w:val="en-US"/>
              </w:rPr>
              <w:t>tems in the Chemical Sector (</w:t>
            </w:r>
            <w:r w:rsidRPr="00B1557A">
              <w:t>Обработка</w:t>
            </w:r>
            <w:r w:rsidRPr="00C7735C">
              <w:rPr>
                <w:lang w:val="en-US"/>
              </w:rPr>
              <w:t xml:space="preserve"> </w:t>
            </w:r>
            <w:r w:rsidRPr="00B1557A">
              <w:t>сточных</w:t>
            </w:r>
            <w:r w:rsidRPr="00C7735C">
              <w:rPr>
                <w:lang w:val="en-US"/>
              </w:rPr>
              <w:t xml:space="preserve"> </w:t>
            </w:r>
            <w:r w:rsidRPr="00B1557A">
              <w:t>вод</w:t>
            </w:r>
            <w:r w:rsidRPr="00C7735C">
              <w:rPr>
                <w:lang w:val="en-US"/>
              </w:rPr>
              <w:t xml:space="preserve"> </w:t>
            </w:r>
            <w:r w:rsidRPr="00B1557A">
              <w:t>и</w:t>
            </w:r>
            <w:r w:rsidRPr="00C7735C">
              <w:rPr>
                <w:lang w:val="en-US"/>
              </w:rPr>
              <w:t xml:space="preserve"> </w:t>
            </w:r>
            <w:r w:rsidRPr="00B1557A">
              <w:t>отход</w:t>
            </w:r>
            <w:r w:rsidRPr="00B1557A">
              <w:t>я</w:t>
            </w:r>
            <w:r w:rsidRPr="00B1557A">
              <w:t>щих</w:t>
            </w:r>
            <w:r w:rsidRPr="00C7735C">
              <w:rPr>
                <w:lang w:val="en-US"/>
              </w:rPr>
              <w:t xml:space="preserve"> </w:t>
            </w:r>
            <w:r w:rsidRPr="00B1557A">
              <w:t>газов</w:t>
            </w:r>
            <w:r w:rsidRPr="00C7735C">
              <w:rPr>
                <w:lang w:val="en-US"/>
              </w:rPr>
              <w:t xml:space="preserve">, </w:t>
            </w:r>
            <w:r w:rsidRPr="00B1557A">
              <w:t>системы</w:t>
            </w:r>
            <w:r w:rsidRPr="00C7735C">
              <w:rPr>
                <w:lang w:val="en-US"/>
              </w:rPr>
              <w:t xml:space="preserve"> </w:t>
            </w:r>
            <w:r w:rsidRPr="00B1557A">
              <w:t>м</w:t>
            </w:r>
            <w:r w:rsidRPr="00B1557A">
              <w:t>е</w:t>
            </w:r>
            <w:r w:rsidRPr="00B1557A">
              <w:t>неджмента</w:t>
            </w:r>
            <w:r w:rsidRPr="00C7735C">
              <w:rPr>
                <w:lang w:val="en-US"/>
              </w:rPr>
              <w:t xml:space="preserve"> </w:t>
            </w:r>
            <w:r w:rsidRPr="00B1557A">
              <w:t>в</w:t>
            </w:r>
            <w:r w:rsidRPr="00C7735C">
              <w:rPr>
                <w:lang w:val="en-US"/>
              </w:rPr>
              <w:t xml:space="preserve"> </w:t>
            </w:r>
            <w:r w:rsidRPr="00B1557A">
              <w:t>химич</w:t>
            </w:r>
            <w:r w:rsidRPr="00B1557A">
              <w:t>е</w:t>
            </w:r>
            <w:r w:rsidRPr="00B1557A">
              <w:t>ской</w:t>
            </w:r>
            <w:r w:rsidRPr="00C7735C">
              <w:rPr>
                <w:lang w:val="en-US"/>
              </w:rPr>
              <w:t xml:space="preserve"> </w:t>
            </w:r>
            <w:r w:rsidRPr="00B1557A">
              <w:t>промышленности</w:t>
            </w:r>
            <w:r w:rsidRPr="00C7735C">
              <w:rPr>
                <w:lang w:val="en-US"/>
              </w:rPr>
              <w:t>)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Раздел 4.2, стр.273;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Раздел 4.3, стр.276;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Раздел 2.2.2.6, стр.40;</w:t>
            </w:r>
          </w:p>
          <w:p w:rsidR="00A139C3" w:rsidRPr="00C7735C" w:rsidRDefault="00A139C3" w:rsidP="00C7735C">
            <w:pPr>
              <w:ind w:left="113" w:right="113"/>
              <w:jc w:val="both"/>
              <w:rPr>
                <w:i/>
              </w:rPr>
            </w:pPr>
            <w:r w:rsidRPr="00B1557A">
              <w:t>Раздел 2.2.4.2,</w:t>
            </w:r>
            <w:r w:rsidRPr="00C7735C">
              <w:rPr>
                <w:i/>
              </w:rPr>
              <w:t xml:space="preserve"> </w:t>
            </w:r>
            <w:r w:rsidRPr="00B1557A">
              <w:t>стр.47;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Раздел 3.3.4.1.3, стр.68;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Раздел 3.3.4.1.6, стр.80;</w:t>
            </w:r>
          </w:p>
          <w:p w:rsidR="00A139C3" w:rsidRPr="00C7735C" w:rsidRDefault="00A139C3" w:rsidP="00C7735C">
            <w:pPr>
              <w:ind w:left="113" w:right="113"/>
              <w:jc w:val="both"/>
              <w:rPr>
                <w:b/>
                <w:i/>
              </w:rPr>
            </w:pPr>
            <w:r w:rsidRPr="00B1557A">
              <w:t>Раздел 3.5.3.1,</w:t>
            </w:r>
            <w:r w:rsidRPr="00C7735C">
              <w:rPr>
                <w:i/>
              </w:rPr>
              <w:t xml:space="preserve"> </w:t>
            </w:r>
            <w:r w:rsidRPr="00B1557A">
              <w:t>стр.230;</w:t>
            </w:r>
          </w:p>
          <w:p w:rsidR="00A139C3" w:rsidRPr="00C7735C" w:rsidRDefault="00A139C3" w:rsidP="00C7735C">
            <w:pPr>
              <w:ind w:left="113" w:right="113"/>
              <w:jc w:val="both"/>
              <w:rPr>
                <w:b/>
                <w:i/>
              </w:rPr>
            </w:pPr>
            <w:r w:rsidRPr="00B1557A">
              <w:t>Раздел 3.5.3.2,</w:t>
            </w:r>
            <w:r w:rsidRPr="00C7735C">
              <w:rPr>
                <w:i/>
              </w:rPr>
              <w:t xml:space="preserve"> </w:t>
            </w:r>
            <w:r w:rsidRPr="00B1557A">
              <w:t>стр.231;</w:t>
            </w:r>
          </w:p>
          <w:p w:rsidR="00A139C3" w:rsidRPr="00C7735C" w:rsidRDefault="00A139C3" w:rsidP="00C7735C">
            <w:pPr>
              <w:ind w:left="113" w:right="113"/>
              <w:jc w:val="both"/>
              <w:rPr>
                <w:b/>
                <w:i/>
              </w:rPr>
            </w:pPr>
            <w:r w:rsidRPr="00B1557A">
              <w:t>Раздел 3.5.3.5, стр.246;</w:t>
            </w:r>
          </w:p>
          <w:p w:rsidR="00A139C3" w:rsidRPr="00B1557A" w:rsidRDefault="00A139C3" w:rsidP="00C7735C">
            <w:pPr>
              <w:ind w:left="113" w:right="113"/>
              <w:jc w:val="center"/>
            </w:pPr>
            <w:r w:rsidRPr="00B1557A">
              <w:t>Раздел 3.5.3.3, стр.235</w:t>
            </w:r>
          </w:p>
        </w:tc>
        <w:tc>
          <w:tcPr>
            <w:tcW w:w="36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В целом, используемые техн</w:t>
            </w:r>
            <w:r w:rsidRPr="00B1557A">
              <w:t>и</w:t>
            </w:r>
            <w:r w:rsidRPr="00B1557A">
              <w:t>ческие решения при очистке сточных вод и отходящих газов, интегрированные в производс</w:t>
            </w:r>
            <w:r w:rsidRPr="00B1557A">
              <w:t>т</w:t>
            </w:r>
            <w:r w:rsidRPr="00B1557A">
              <w:t>венный процесс, соответс</w:t>
            </w:r>
            <w:r w:rsidRPr="00B1557A">
              <w:t>т</w:t>
            </w:r>
            <w:r w:rsidRPr="00B1557A">
              <w:t xml:space="preserve">вуют НДТМ </w:t>
            </w:r>
          </w:p>
        </w:tc>
      </w:tr>
      <w:tr w:rsidR="00A139C3" w:rsidRPr="00B1557A" w:rsidTr="00C7735C">
        <w:trPr>
          <w:trHeight w:val="240"/>
        </w:trPr>
        <w:tc>
          <w:tcPr>
            <w:tcW w:w="22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center"/>
            </w:pPr>
            <w:r w:rsidRPr="00A1396C">
              <w:t>Промышленные системы охлажд</w:t>
            </w:r>
            <w:r w:rsidRPr="00A1396C">
              <w:t>е</w:t>
            </w:r>
            <w:r w:rsidRPr="00A1396C">
              <w:t>ния</w:t>
            </w:r>
          </w:p>
        </w:tc>
        <w:tc>
          <w:tcPr>
            <w:tcW w:w="657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На предприятии предусмотрена технологическая система охлаждения оборотного в</w:t>
            </w:r>
            <w:r w:rsidRPr="00A1396C">
              <w:t>о</w:t>
            </w:r>
            <w:r w:rsidRPr="00A1396C">
              <w:t>доснабжения, которая состоит из 4-ёх очередей. Первая очередь предназначена для охлаждения технологического оборудования цеха №6, вторая очередь – технологического оборудования производства №2, ц</w:t>
            </w:r>
            <w:r w:rsidRPr="00A1396C">
              <w:t>е</w:t>
            </w:r>
            <w:r w:rsidRPr="00A1396C">
              <w:t>хов № 5, 9, 10 участок ВДМ цеха №6. Кроме того,  данная линия в</w:t>
            </w:r>
            <w:r w:rsidRPr="00A1396C">
              <w:t>о</w:t>
            </w:r>
            <w:r w:rsidRPr="00A1396C">
              <w:t>дооборота используется и на противопожарные нужды. Тр</w:t>
            </w:r>
            <w:r w:rsidRPr="00A1396C">
              <w:t>е</w:t>
            </w:r>
            <w:r w:rsidRPr="00A1396C">
              <w:t>тья очередь охлаждает  технологическое оборудование цеха №2, азотно-кислородной станции и компрессорной станции цеха №3, а четвёртая – технологическое оборудов</w:t>
            </w:r>
            <w:r w:rsidRPr="00A1396C">
              <w:t>а</w:t>
            </w:r>
            <w:r w:rsidRPr="00A1396C">
              <w:t>ние цеха №2: абсорбционную  холодильную машину и пароводяные теплообменн</w:t>
            </w:r>
            <w:r w:rsidRPr="00A1396C">
              <w:t>и</w:t>
            </w:r>
            <w:r w:rsidRPr="00A1396C">
              <w:t>ки.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На водооборотных системах №1, 3 и 4 вода подается напр</w:t>
            </w:r>
            <w:r w:rsidRPr="00A1396C">
              <w:t>я</w:t>
            </w:r>
            <w:r w:rsidRPr="00A1396C">
              <w:t>мую непосредственно от технологического оборудования производственных цехов к гради</w:t>
            </w:r>
            <w:r w:rsidRPr="00A1396C">
              <w:t>р</w:t>
            </w:r>
            <w:r w:rsidRPr="00A1396C">
              <w:t xml:space="preserve">ням.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Технологическая схема движения воды на охлаждение и о</w:t>
            </w:r>
            <w:r w:rsidRPr="00A1396C">
              <w:t>б</w:t>
            </w:r>
            <w:r w:rsidRPr="00A1396C">
              <w:t>ратно в производственный процесс на водооборотной сист</w:t>
            </w:r>
            <w:r w:rsidRPr="00A1396C">
              <w:t>е</w:t>
            </w:r>
            <w:r w:rsidRPr="00A1396C">
              <w:t>ме второй очереди следующая. Отработанная вода частично с</w:t>
            </w:r>
            <w:r w:rsidRPr="00A1396C">
              <w:t>а</w:t>
            </w:r>
            <w:r w:rsidRPr="00A1396C">
              <w:t>мотеком первоначально направляются в емкость горячей в</w:t>
            </w:r>
            <w:r w:rsidRPr="00A1396C">
              <w:t>о</w:t>
            </w:r>
            <w:r w:rsidRPr="00A1396C">
              <w:t>ды (от 8, 9,10 цехов), далее тремя агрегатами подаётся  на градирню тремя агрегатами  марки 8К-12а, производительн</w:t>
            </w:r>
            <w:r w:rsidRPr="00A1396C">
              <w:t>о</w:t>
            </w:r>
            <w:r w:rsidRPr="00A1396C">
              <w:t>стью 250 м</w:t>
            </w:r>
            <w:r w:rsidRPr="00A1396C">
              <w:rPr>
                <w:vertAlign w:val="superscript"/>
              </w:rPr>
              <w:t>3</w:t>
            </w:r>
            <w:r w:rsidRPr="00A1396C">
              <w:t>/час с гидравлическим напорам 24м.  Оборо</w:t>
            </w:r>
            <w:r w:rsidRPr="00A1396C">
              <w:t>т</w:t>
            </w:r>
            <w:r w:rsidRPr="00A1396C">
              <w:t>ная вода от цеха №5 подается напрямую на градирню 2-ой очер</w:t>
            </w:r>
            <w:r w:rsidRPr="00A1396C">
              <w:t>е</w:t>
            </w:r>
            <w:r w:rsidRPr="00A1396C">
              <w:t>ди.  Охлаждение происходит за счет распыла Оборо</w:t>
            </w:r>
            <w:r w:rsidRPr="00A1396C">
              <w:t>т</w:t>
            </w:r>
            <w:r w:rsidRPr="00A1396C">
              <w:t>ная вода проходит ороситель градирни и собирается в поддоне гр</w:t>
            </w:r>
            <w:r w:rsidRPr="00A1396C">
              <w:t>а</w:t>
            </w:r>
            <w:r w:rsidRPr="00A1396C">
              <w:t>дирни. Оттуда группой насосов подается в резервуары прои</w:t>
            </w:r>
            <w:r w:rsidRPr="00A1396C">
              <w:t>з</w:t>
            </w:r>
            <w:r w:rsidRPr="00A1396C">
              <w:t>водственной воды. Из резервуаров  насосами вода подается в сеть з</w:t>
            </w:r>
            <w:r w:rsidRPr="00A1396C">
              <w:t>а</w:t>
            </w:r>
            <w:r w:rsidRPr="00A1396C">
              <w:t xml:space="preserve">вода.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 xml:space="preserve">Водооборотная система  первой очереди представлена 2-ух секционной градирней капельного типа с установленными вентиляторами </w:t>
            </w:r>
            <w:r w:rsidRPr="00A1396C">
              <w:rPr>
                <w:lang w:val="en-US"/>
              </w:rPr>
              <w:t>I</w:t>
            </w:r>
            <w:r w:rsidRPr="00A1396C">
              <w:t xml:space="preserve">ВГ50. Размер секции 8 на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1396C">
                <w:t>8 м</w:t>
              </w:r>
            </w:smartTag>
            <w:r w:rsidRPr="00A1396C">
              <w:t xml:space="preserve"> со стальным каркасом и обшивкой из асбестоцементных листов. Поддон общий для 2-ух секций глубиной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1396C">
                <w:t>2 м</w:t>
              </w:r>
            </w:smartTag>
            <w:r w:rsidRPr="00A1396C">
              <w:t>. В насосной станции у</w:t>
            </w:r>
            <w:r w:rsidRPr="00A1396C">
              <w:t>с</w:t>
            </w:r>
            <w:r w:rsidRPr="00A1396C">
              <w:t>тановлено 4 насоса марки Д320-50 для подачи охлажде</w:t>
            </w:r>
            <w:r w:rsidRPr="00A1396C">
              <w:t>н</w:t>
            </w:r>
            <w:r w:rsidRPr="00A1396C">
              <w:t>ной воды к потребителям с электродвигателями мощностью 55кВт (</w:t>
            </w:r>
            <w:r w:rsidRPr="00A1396C">
              <w:rPr>
                <w:lang w:val="en-US"/>
              </w:rPr>
              <w:t>Q</w:t>
            </w:r>
            <w:r w:rsidRPr="00A1396C">
              <w:t>=320 м</w:t>
            </w:r>
            <w:r w:rsidRPr="00A1396C">
              <w:rPr>
                <w:vertAlign w:val="superscript"/>
              </w:rPr>
              <w:t>3</w:t>
            </w:r>
            <w:r w:rsidRPr="00A1396C">
              <w:t xml:space="preserve">/час, Н=50 мм вод. ст, </w:t>
            </w:r>
            <w:r w:rsidRPr="00A1396C">
              <w:rPr>
                <w:lang w:val="en-US"/>
              </w:rPr>
              <w:t>n</w:t>
            </w:r>
            <w:r w:rsidRPr="00A1396C">
              <w:t>=1450 об/сек). В р</w:t>
            </w:r>
            <w:r w:rsidRPr="00A1396C">
              <w:t>а</w:t>
            </w:r>
            <w:r w:rsidRPr="00A1396C">
              <w:t>боте находится 1 или 2 насоса в зависимости от работы ц</w:t>
            </w:r>
            <w:r w:rsidRPr="00A1396C">
              <w:t>е</w:t>
            </w:r>
            <w:r w:rsidRPr="00A1396C">
              <w:t>хов. Подпитка градирни – хозяйственно-питьевая вода со скважины, с подачей её в поддон. Градирня оборудована форсунками для распыла и охлаждения в</w:t>
            </w:r>
            <w:r w:rsidRPr="00A1396C">
              <w:t>о</w:t>
            </w:r>
            <w:r w:rsidRPr="00A1396C">
              <w:t>ды.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В состав узла водооборотного водоснабжения 2-ой очереди входит: машинный зал насосной станции,  резервуары прои</w:t>
            </w:r>
            <w:r w:rsidRPr="00A1396C">
              <w:t>з</w:t>
            </w:r>
            <w:r w:rsidRPr="00A1396C">
              <w:t xml:space="preserve">водственно-противопожарной воды (2 резервуара резерв – по </w:t>
            </w:r>
            <w:smartTag w:uri="urn:schemas-microsoft-com:office:smarttags" w:element="metricconverter">
              <w:smartTagPr>
                <w:attr w:name="ProductID" w:val="1500 м3"/>
              </w:smartTagPr>
              <w:r w:rsidRPr="00A1396C">
                <w:t>1500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>),  градирни,  камеры переключения и коммуник</w:t>
            </w:r>
            <w:r w:rsidRPr="00A1396C">
              <w:t>а</w:t>
            </w:r>
            <w:r w:rsidRPr="00A1396C">
              <w:t>ции.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Градирня капельного типа состоит из пяти секций с уст</w:t>
            </w:r>
            <w:r w:rsidRPr="00A1396C">
              <w:t>а</w:t>
            </w:r>
            <w:r w:rsidRPr="00A1396C">
              <w:t xml:space="preserve">новленными вентиляторами </w:t>
            </w:r>
            <w:r w:rsidRPr="00A1396C">
              <w:rPr>
                <w:lang w:val="en-US"/>
              </w:rPr>
              <w:t>I</w:t>
            </w:r>
            <w:r w:rsidRPr="00A1396C">
              <w:t xml:space="preserve">ВГ25. Размер одной секции 4 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1396C">
                <w:t>4 м</w:t>
              </w:r>
            </w:smartTag>
            <w:r w:rsidRPr="00A1396C">
              <w:t xml:space="preserve"> из  железобетонного каркаса и обшивки. Поддон гради</w:t>
            </w:r>
            <w:r w:rsidRPr="00A1396C">
              <w:t>р</w:t>
            </w:r>
            <w:r w:rsidRPr="00A1396C">
              <w:t xml:space="preserve">ни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A1396C">
                <w:t>2 метра</w:t>
              </w:r>
            </w:smartTag>
            <w:r w:rsidRPr="00A1396C">
              <w:t xml:space="preserve"> глубиной, состоящий  из 2-ух отд</w:t>
            </w:r>
            <w:r w:rsidRPr="00A1396C">
              <w:t>е</w:t>
            </w:r>
            <w:r w:rsidRPr="00A1396C">
              <w:t>лений – одно для 3-ех секций, второе для 2-ух секций. Вода из поддона п</w:t>
            </w:r>
            <w:r w:rsidRPr="00A1396C">
              <w:t>о</w:t>
            </w:r>
            <w:r w:rsidRPr="00A1396C">
              <w:t>дается в р</w:t>
            </w:r>
            <w:r w:rsidRPr="00A1396C">
              <w:t>е</w:t>
            </w:r>
            <w:r w:rsidRPr="00A1396C">
              <w:t xml:space="preserve">зервуары производственно-противопожарной воды ППВ по </w:t>
            </w:r>
            <w:smartTag w:uri="urn:schemas-microsoft-com:office:smarttags" w:element="metricconverter">
              <w:smartTagPr>
                <w:attr w:name="ProductID" w:val="1500 м3"/>
              </w:smartTagPr>
              <w:r w:rsidRPr="00A1396C">
                <w:t>1500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 каждый. Располагаются насосы в машинном станции насосной станции водооборота.  Градирня оборуд</w:t>
            </w:r>
            <w:r w:rsidRPr="00A1396C">
              <w:t>о</w:t>
            </w:r>
            <w:r w:rsidRPr="00A1396C">
              <w:t>вана форсунками для ра</w:t>
            </w:r>
            <w:r w:rsidRPr="00A1396C">
              <w:t>с</w:t>
            </w:r>
            <w:r w:rsidRPr="00A1396C">
              <w:t>пыла и охлаждения воды.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В машинном зале устанавливаются 3 группы насосов: 1- ая группа – производстве</w:t>
            </w:r>
            <w:r w:rsidRPr="00A1396C">
              <w:t>н</w:t>
            </w:r>
            <w:r w:rsidRPr="00A1396C">
              <w:t xml:space="preserve">ные, подающие воду в сеть завода (5 насосов типа 5НДВ с </w:t>
            </w:r>
            <w:r w:rsidRPr="00A1396C">
              <w:rPr>
                <w:lang w:val="en-US"/>
              </w:rPr>
              <w:t>Q</w:t>
            </w:r>
            <w:r w:rsidRPr="00A1396C">
              <w:t xml:space="preserve">=180м3/час, Н=38м, </w:t>
            </w:r>
            <w:r w:rsidRPr="00A1396C">
              <w:rPr>
                <w:lang w:val="en-US"/>
              </w:rPr>
              <w:t>n</w:t>
            </w:r>
            <w:r w:rsidRPr="00A1396C">
              <w:t xml:space="preserve">=1450 об/мин, </w:t>
            </w:r>
            <w:r w:rsidRPr="00A1396C">
              <w:rPr>
                <w:lang w:val="en-US"/>
              </w:rPr>
              <w:t>N</w:t>
            </w:r>
            <w:r w:rsidRPr="00A1396C">
              <w:t>дв=28кВт (2 р</w:t>
            </w:r>
            <w:r w:rsidRPr="00A1396C">
              <w:t>е</w:t>
            </w:r>
            <w:r w:rsidRPr="00A1396C">
              <w:t xml:space="preserve">зервных)); 2ая группа – противопожарные (2 насоса 12НДСМ с </w:t>
            </w:r>
            <w:r w:rsidRPr="00A1396C">
              <w:rPr>
                <w:lang w:val="en-US"/>
              </w:rPr>
              <w:t>Q</w:t>
            </w:r>
            <w:r w:rsidRPr="00A1396C">
              <w:t xml:space="preserve">=250л/сек, </w:t>
            </w:r>
            <w:r w:rsidRPr="00A1396C">
              <w:rPr>
                <w:lang w:val="en-US"/>
              </w:rPr>
              <w:t>H</w:t>
            </w:r>
            <w:r w:rsidRPr="00A1396C">
              <w:t xml:space="preserve">=70 м, </w:t>
            </w:r>
            <w:r w:rsidRPr="00A1396C">
              <w:rPr>
                <w:lang w:val="en-US"/>
              </w:rPr>
              <w:t>N</w:t>
            </w:r>
            <w:r w:rsidRPr="00A1396C">
              <w:t xml:space="preserve">=290кВт 1450 об/сек(1 резервный)); 3-я группа – насосы, подающий воду на градирню ( 3 насоса (1 резерв) 8К12а с 250 м3/час, 24м, 28 кВт).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Охладительным устройством установленным на 3-ей очер</w:t>
            </w:r>
            <w:r w:rsidRPr="00A1396C">
              <w:t>е</w:t>
            </w:r>
            <w:r w:rsidRPr="00A1396C">
              <w:t xml:space="preserve">ди водооборотной системы является 3-секционная градирня брызгательного типа, с секцией размером 8 на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1396C">
                <w:t>8 м</w:t>
              </w:r>
            </w:smartTag>
            <w:r w:rsidRPr="00A1396C">
              <w:t>, железоб</w:t>
            </w:r>
            <w:r w:rsidRPr="00A1396C">
              <w:t>е</w:t>
            </w:r>
            <w:r w:rsidRPr="00A1396C">
              <w:t xml:space="preserve">тонными каркасом и обшивкой. Поддон  глубиной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1396C">
                <w:t>2 м</w:t>
              </w:r>
            </w:smartTag>
            <w:r w:rsidRPr="00A1396C">
              <w:t xml:space="preserve"> о</w:t>
            </w:r>
            <w:r w:rsidRPr="00A1396C">
              <w:t>б</w:t>
            </w:r>
            <w:r w:rsidRPr="00A1396C">
              <w:t>щий для всех секций. Циркуляция осуществляется с пом</w:t>
            </w:r>
            <w:r w:rsidRPr="00A1396C">
              <w:t>о</w:t>
            </w:r>
            <w:r w:rsidRPr="00A1396C">
              <w:t>щью 5-и насосов, установленных в машинном зале насосной 3-ей оч</w:t>
            </w:r>
            <w:r w:rsidRPr="00A1396C">
              <w:t>е</w:t>
            </w:r>
            <w:r w:rsidRPr="00A1396C">
              <w:t xml:space="preserve">реди.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На четвертой очереди водооборотной системы установлена градирня блочная вентиляторная БВГ-600 «Макси» М1. Гр</w:t>
            </w:r>
            <w:r w:rsidRPr="00A1396C">
              <w:t>а</w:t>
            </w:r>
            <w:r w:rsidRPr="00A1396C">
              <w:t>дирня состоит из двух автономных секций, каждая из кот</w:t>
            </w:r>
            <w:r w:rsidRPr="00A1396C">
              <w:t>о</w:t>
            </w:r>
            <w:r w:rsidRPr="00A1396C">
              <w:t>рых имеет свою вентиляторную установку, водораспредел</w:t>
            </w:r>
            <w:r w:rsidRPr="00A1396C">
              <w:t>и</w:t>
            </w:r>
            <w:r w:rsidRPr="00A1396C">
              <w:t>тельную систему с форсунками, ороситель и уловитель и сп</w:t>
            </w:r>
            <w:r w:rsidRPr="00A1396C">
              <w:t>о</w:t>
            </w:r>
            <w:r w:rsidRPr="00A1396C">
              <w:t>собна работать автономно. Градирня представляет собой те</w:t>
            </w:r>
            <w:r w:rsidRPr="00A1396C">
              <w:t>п</w:t>
            </w:r>
            <w:r w:rsidRPr="00A1396C">
              <w:t>лообменник с принудител</w:t>
            </w:r>
            <w:r w:rsidRPr="00A1396C">
              <w:t>ь</w:t>
            </w:r>
            <w:r w:rsidRPr="00A1396C">
              <w:t>ной вентиляцией, работающий по принципу противотока воды и воздуха. Каркас градирни стальной с о</w:t>
            </w:r>
            <w:r w:rsidRPr="00A1396C">
              <w:t>б</w:t>
            </w:r>
            <w:r w:rsidRPr="00A1396C">
              <w:t>шивкой.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Расход воды в системе оборотного водоснабжения составл</w:t>
            </w:r>
            <w:r w:rsidRPr="00A1396C">
              <w:t>я</w:t>
            </w:r>
            <w:r w:rsidRPr="00A1396C">
              <w:t>ет 3459   тыс. м</w:t>
            </w:r>
            <w:r w:rsidRPr="00A1396C">
              <w:rPr>
                <w:vertAlign w:val="superscript"/>
              </w:rPr>
              <w:t>3</w:t>
            </w:r>
            <w:r w:rsidRPr="00A1396C">
              <w:t xml:space="preserve"> /год (</w:t>
            </w:r>
            <w:smartTag w:uri="urn:schemas-microsoft-com:office:smarttags" w:element="metricconverter">
              <w:smartTagPr>
                <w:attr w:name="ProductID" w:val="9476,71 м3"/>
              </w:smartTagPr>
              <w:r w:rsidRPr="00A1396C">
                <w:t>9476,71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 /сут).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Тепло, отдаваемое в процессе охлаждения,  не испол</w:t>
            </w:r>
            <w:r w:rsidRPr="00A1396C">
              <w:t>ь</w:t>
            </w:r>
            <w:r w:rsidRPr="00A1396C">
              <w:t>зуются поскольку является низкопотенциальным источником тепл</w:t>
            </w:r>
            <w:r w:rsidRPr="00A1396C">
              <w:t>о</w:t>
            </w:r>
            <w:r w:rsidRPr="00A1396C">
              <w:t>вой энергии. Подземные воды на предприятии использ</w:t>
            </w:r>
            <w:r w:rsidRPr="00A1396C">
              <w:t>у</w:t>
            </w:r>
            <w:r w:rsidRPr="00A1396C">
              <w:t xml:space="preserve">ются на нужды технологии и хоз-питьевого водоснабжения. На предприятии имеются в наличии 2 артезианские скважины глубиной свыше </w:t>
            </w:r>
            <w:smartTag w:uri="urn:schemas-microsoft-com:office:smarttags" w:element="metricconverter">
              <w:smartTagPr>
                <w:attr w:name="ProductID" w:val="270 м"/>
              </w:smartTagPr>
              <w:r w:rsidRPr="00A1396C">
                <w:t>270 м</w:t>
              </w:r>
            </w:smartTag>
            <w:r w:rsidRPr="00A1396C">
              <w:t>. Из скважин вода поступает на ста</w:t>
            </w:r>
            <w:r w:rsidRPr="00A1396C">
              <w:t>н</w:t>
            </w:r>
            <w:r w:rsidRPr="00A1396C">
              <w:t>цию обезжелезивания, на которой установлены 4 фильтра производительностью 20 м</w:t>
            </w:r>
            <w:r w:rsidRPr="00A1396C">
              <w:rPr>
                <w:vertAlign w:val="superscript"/>
              </w:rPr>
              <w:t>3</w:t>
            </w:r>
            <w:r w:rsidRPr="00A1396C">
              <w:t>/ч каждый. Из станции обезжел</w:t>
            </w:r>
            <w:r w:rsidRPr="00A1396C">
              <w:t>е</w:t>
            </w:r>
            <w:r w:rsidRPr="00A1396C">
              <w:t xml:space="preserve">зивания вода поступает в 2 резервуара по 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A1396C">
                <w:t>1000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 каждый, откуда поступает насосами в заводскую сеть, в т.ч и на по</w:t>
            </w:r>
            <w:r w:rsidRPr="00A1396C">
              <w:t>д</w:t>
            </w:r>
            <w:r w:rsidRPr="00A1396C">
              <w:t>питку вод</w:t>
            </w:r>
            <w:r w:rsidRPr="00A1396C">
              <w:t>о</w:t>
            </w:r>
            <w:r w:rsidRPr="00A1396C">
              <w:t>оборотной системы. Для водооборотов 3-ей, 4-ей очереди пр</w:t>
            </w:r>
            <w:r w:rsidRPr="00A1396C">
              <w:t>и</w:t>
            </w:r>
            <w:r w:rsidRPr="00A1396C">
              <w:t>меняется при подпитках ингибитор коррозии с целью предотвращения коррозии труб. Подпитки гр</w:t>
            </w:r>
            <w:r w:rsidRPr="00A1396C">
              <w:t>а</w:t>
            </w:r>
            <w:r w:rsidRPr="00A1396C">
              <w:t>дирни используются с целью восстановления количества воды, сброшенной при пр</w:t>
            </w:r>
            <w:r w:rsidRPr="00A1396C">
              <w:t>о</w:t>
            </w:r>
            <w:r w:rsidRPr="00A1396C">
              <w:t>дувках. Вода водооборотов 1-ой и 2-ой очереди находится в пределах требуемых норм. На предпр</w:t>
            </w:r>
            <w:r w:rsidRPr="00A1396C">
              <w:t>и</w:t>
            </w:r>
            <w:r w:rsidRPr="00A1396C">
              <w:t>ятии организован учет безвозвратных потерь и утечек на всех водооборотных сист</w:t>
            </w:r>
            <w:r w:rsidRPr="00A1396C">
              <w:t>е</w:t>
            </w:r>
            <w:r w:rsidRPr="00A1396C">
              <w:t>мах</w:t>
            </w:r>
          </w:p>
        </w:tc>
        <w:tc>
          <w:tcPr>
            <w:tcW w:w="270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C7735C" w:rsidRDefault="00A139C3" w:rsidP="00C7735C">
            <w:pPr>
              <w:ind w:left="113" w:right="113"/>
              <w:jc w:val="center"/>
              <w:rPr>
                <w:lang w:val="en-US"/>
              </w:rPr>
            </w:pPr>
            <w:r w:rsidRPr="00C7735C">
              <w:rPr>
                <w:lang w:val="en-US"/>
              </w:rPr>
              <w:t>European Commi</w:t>
            </w:r>
            <w:r w:rsidRPr="00C7735C">
              <w:rPr>
                <w:lang w:val="en-US"/>
              </w:rPr>
              <w:t>s</w:t>
            </w:r>
            <w:r w:rsidRPr="00C7735C">
              <w:rPr>
                <w:lang w:val="en-US"/>
              </w:rPr>
              <w:t>sion.  Integrated Pollution Pr</w:t>
            </w:r>
            <w:r w:rsidRPr="00C7735C">
              <w:rPr>
                <w:lang w:val="en-US"/>
              </w:rPr>
              <w:t>e</w:t>
            </w:r>
            <w:r w:rsidRPr="00C7735C">
              <w:rPr>
                <w:lang w:val="en-US"/>
              </w:rPr>
              <w:t>vention and Control.</w:t>
            </w:r>
            <w:r w:rsidRPr="00C7735C">
              <w:rPr>
                <w:bCs/>
                <w:lang w:val="en-US"/>
              </w:rPr>
              <w:t xml:space="preserve"> Reference Document on  Best Available Tec</w:t>
            </w:r>
            <w:r w:rsidRPr="00C7735C">
              <w:rPr>
                <w:bCs/>
                <w:lang w:val="en-US"/>
              </w:rPr>
              <w:t>h</w:t>
            </w:r>
            <w:r w:rsidRPr="00C7735C">
              <w:rPr>
                <w:bCs/>
                <w:lang w:val="en-US"/>
              </w:rPr>
              <w:t xml:space="preserve">niques to </w:t>
            </w:r>
            <w:r w:rsidRPr="00C7735C">
              <w:rPr>
                <w:lang w:val="en-US"/>
              </w:rPr>
              <w:t>Industrial Coo</w:t>
            </w:r>
            <w:r w:rsidRPr="00C7735C">
              <w:rPr>
                <w:lang w:val="en-US"/>
              </w:rPr>
              <w:t>l</w:t>
            </w:r>
            <w:r w:rsidRPr="00C7735C">
              <w:rPr>
                <w:lang w:val="en-US"/>
              </w:rPr>
              <w:t>ing Systems (</w:t>
            </w:r>
            <w:r w:rsidRPr="00B1557A">
              <w:t>Промы</w:t>
            </w:r>
            <w:r w:rsidRPr="00B1557A">
              <w:t>ш</w:t>
            </w:r>
            <w:r w:rsidRPr="00B1557A">
              <w:t>ленные</w:t>
            </w:r>
            <w:r w:rsidRPr="00C7735C">
              <w:rPr>
                <w:lang w:val="en-US"/>
              </w:rPr>
              <w:t xml:space="preserve"> </w:t>
            </w:r>
            <w:r w:rsidRPr="00B1557A">
              <w:t>системы</w:t>
            </w:r>
            <w:r w:rsidRPr="00C7735C">
              <w:rPr>
                <w:lang w:val="en-US"/>
              </w:rPr>
              <w:t xml:space="preserve"> </w:t>
            </w:r>
            <w:r w:rsidRPr="00B1557A">
              <w:t>охл</w:t>
            </w:r>
            <w:r w:rsidRPr="00B1557A">
              <w:t>а</w:t>
            </w:r>
            <w:r w:rsidRPr="00B1557A">
              <w:t>ждения</w:t>
            </w:r>
            <w:r w:rsidRPr="00C7735C">
              <w:rPr>
                <w:lang w:val="en-US"/>
              </w:rPr>
              <w:t>)</w:t>
            </w:r>
          </w:p>
          <w:p w:rsidR="00A139C3" w:rsidRPr="00B1557A" w:rsidRDefault="00A139C3" w:rsidP="00C7735C">
            <w:pPr>
              <w:ind w:left="113" w:right="113"/>
              <w:jc w:val="both"/>
              <w:rPr>
                <w:rStyle w:val="hps"/>
              </w:rPr>
            </w:pPr>
            <w:r w:rsidRPr="00C7735C">
              <w:rPr>
                <w:bCs/>
              </w:rPr>
              <w:t>Раздел</w:t>
            </w:r>
            <w:r w:rsidRPr="00B1557A">
              <w:rPr>
                <w:rStyle w:val="hps"/>
              </w:rPr>
              <w:t xml:space="preserve"> 4.2.1.2, стр.121;</w:t>
            </w:r>
          </w:p>
          <w:p w:rsidR="00A139C3" w:rsidRPr="00B1557A" w:rsidRDefault="00A139C3" w:rsidP="00C7735C">
            <w:pPr>
              <w:ind w:left="113" w:right="113"/>
              <w:jc w:val="both"/>
              <w:rPr>
                <w:rStyle w:val="hps"/>
              </w:rPr>
            </w:pPr>
            <w:r w:rsidRPr="00C7735C">
              <w:rPr>
                <w:bCs/>
              </w:rPr>
              <w:t>Раздел</w:t>
            </w:r>
            <w:r w:rsidRPr="00B1557A">
              <w:rPr>
                <w:rStyle w:val="hps"/>
              </w:rPr>
              <w:t xml:space="preserve"> 3. 2.1, стр. 67;</w:t>
            </w:r>
          </w:p>
          <w:p w:rsidR="00A139C3" w:rsidRPr="00B1557A" w:rsidRDefault="00A139C3" w:rsidP="00C7735C">
            <w:pPr>
              <w:ind w:left="113" w:right="113"/>
              <w:jc w:val="both"/>
              <w:rPr>
                <w:rStyle w:val="hps"/>
              </w:rPr>
            </w:pPr>
            <w:r w:rsidRPr="00C7735C">
              <w:rPr>
                <w:bCs/>
              </w:rPr>
              <w:t>Раздел</w:t>
            </w:r>
            <w:r w:rsidRPr="00B1557A">
              <w:rPr>
                <w:rStyle w:val="hps"/>
              </w:rPr>
              <w:t xml:space="preserve"> 3.2.2,стр. 67;</w:t>
            </w:r>
          </w:p>
          <w:p w:rsidR="00A139C3" w:rsidRPr="00B1557A" w:rsidRDefault="00A139C3" w:rsidP="00C7735C">
            <w:pPr>
              <w:ind w:left="113" w:right="113"/>
              <w:jc w:val="both"/>
              <w:rPr>
                <w:rStyle w:val="hps"/>
              </w:rPr>
            </w:pPr>
            <w:r w:rsidRPr="00C7735C">
              <w:rPr>
                <w:bCs/>
              </w:rPr>
              <w:t>Раздел</w:t>
            </w:r>
            <w:r w:rsidRPr="00B1557A">
              <w:rPr>
                <w:rStyle w:val="hps"/>
              </w:rPr>
              <w:t xml:space="preserve"> 3.2.3, стр. 70;</w:t>
            </w:r>
          </w:p>
          <w:p w:rsidR="00A139C3" w:rsidRPr="00C7735C" w:rsidRDefault="00A139C3" w:rsidP="00C7735C">
            <w:pPr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C7735C">
              <w:rPr>
                <w:bCs/>
              </w:rPr>
              <w:t>Раздел 3.3.1.1, стр. 71;</w:t>
            </w:r>
          </w:p>
          <w:p w:rsidR="00A139C3" w:rsidRPr="00C7735C" w:rsidRDefault="00A139C3" w:rsidP="00C7735C">
            <w:pPr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C7735C">
              <w:rPr>
                <w:bCs/>
              </w:rPr>
              <w:t>Раздел 3.3.3.3, стр. 79;</w:t>
            </w:r>
          </w:p>
          <w:p w:rsidR="00A139C3" w:rsidRPr="00C7735C" w:rsidRDefault="00A139C3" w:rsidP="00C7735C">
            <w:pPr>
              <w:autoSpaceDE w:val="0"/>
              <w:autoSpaceDN w:val="0"/>
              <w:adjustRightInd w:val="0"/>
              <w:ind w:left="113" w:right="113"/>
              <w:rPr>
                <w:bCs/>
              </w:rPr>
            </w:pPr>
            <w:r w:rsidRPr="00C7735C">
              <w:rPr>
                <w:bCs/>
              </w:rPr>
              <w:t>Раздел 3.4, стр.80;</w:t>
            </w:r>
          </w:p>
          <w:p w:rsidR="00A139C3" w:rsidRPr="00B1557A" w:rsidRDefault="00A139C3" w:rsidP="00C7735C">
            <w:pPr>
              <w:ind w:left="113" w:right="113"/>
              <w:jc w:val="both"/>
              <w:rPr>
                <w:rStyle w:val="hps"/>
              </w:rPr>
            </w:pPr>
            <w:r w:rsidRPr="00C7735C">
              <w:rPr>
                <w:bCs/>
              </w:rPr>
              <w:t>Раздел</w:t>
            </w:r>
            <w:r w:rsidRPr="00B1557A">
              <w:rPr>
                <w:rStyle w:val="hps"/>
              </w:rPr>
              <w:t xml:space="preserve"> 4.2.2, стр. 124</w:t>
            </w:r>
            <w:r w:rsidRPr="00B1557A">
              <w:t>;</w:t>
            </w:r>
          </w:p>
          <w:p w:rsidR="00A139C3" w:rsidRPr="00B1557A" w:rsidRDefault="00A139C3" w:rsidP="00C7735C">
            <w:pPr>
              <w:ind w:left="113" w:right="113"/>
              <w:jc w:val="both"/>
              <w:rPr>
                <w:rStyle w:val="hps"/>
              </w:rPr>
            </w:pPr>
            <w:r w:rsidRPr="00C7735C">
              <w:rPr>
                <w:bCs/>
              </w:rPr>
              <w:t>Раздел</w:t>
            </w:r>
            <w:r w:rsidRPr="00B1557A">
              <w:rPr>
                <w:rStyle w:val="hps"/>
              </w:rPr>
              <w:t xml:space="preserve"> 4.6.3, стр.131</w:t>
            </w:r>
            <w:r w:rsidRPr="00B1557A">
              <w:t>;</w:t>
            </w:r>
          </w:p>
          <w:p w:rsidR="00A139C3" w:rsidRPr="00B1557A" w:rsidRDefault="00A139C3" w:rsidP="00C7735C">
            <w:pPr>
              <w:ind w:left="113" w:right="113"/>
              <w:jc w:val="center"/>
            </w:pPr>
            <w:r w:rsidRPr="00C7735C">
              <w:rPr>
                <w:bCs/>
              </w:rPr>
              <w:t>Раздел</w:t>
            </w:r>
            <w:r w:rsidRPr="00B1557A">
              <w:rPr>
                <w:rStyle w:val="hps"/>
              </w:rPr>
              <w:t xml:space="preserve"> 4.9.1, стр. 136</w:t>
            </w:r>
          </w:p>
        </w:tc>
        <w:tc>
          <w:tcPr>
            <w:tcW w:w="36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В целом технологический пр</w:t>
            </w:r>
            <w:r w:rsidRPr="00B1557A">
              <w:t>о</w:t>
            </w:r>
            <w:r w:rsidRPr="00B1557A">
              <w:t>цесс соотве</w:t>
            </w:r>
            <w:r w:rsidRPr="00B1557A">
              <w:t>т</w:t>
            </w:r>
            <w:r w:rsidRPr="00B1557A">
              <w:t xml:space="preserve">ствует НДТМ. 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 xml:space="preserve"> Для обеспечения полного соо</w:t>
            </w:r>
            <w:r w:rsidRPr="00B1557A">
              <w:t>т</w:t>
            </w:r>
            <w:r w:rsidRPr="00B1557A">
              <w:t>ветствия НДТМ необходимо усовершенствовать оптимиз</w:t>
            </w:r>
            <w:r w:rsidRPr="00B1557A">
              <w:t>и</w:t>
            </w:r>
            <w:r w:rsidRPr="00B1557A">
              <w:t>ровать основной технологич</w:t>
            </w:r>
            <w:r w:rsidRPr="00B1557A">
              <w:t>е</w:t>
            </w:r>
            <w:r w:rsidRPr="00B1557A">
              <w:t>ский процесс, свести к миним</w:t>
            </w:r>
            <w:r w:rsidRPr="00B1557A">
              <w:t>у</w:t>
            </w:r>
            <w:r w:rsidRPr="00B1557A">
              <w:t>му потери тепла, или найти п</w:t>
            </w:r>
            <w:r w:rsidRPr="00B1557A">
              <w:t>о</w:t>
            </w:r>
            <w:r w:rsidRPr="00B1557A">
              <w:t>требителей для избыточного т</w:t>
            </w:r>
            <w:r w:rsidRPr="00B1557A">
              <w:t>е</w:t>
            </w:r>
            <w:r w:rsidRPr="00B1557A">
              <w:t>пла.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По конструктивным причинам внедрить вышеуказанные мет</w:t>
            </w:r>
            <w:r w:rsidRPr="00B1557A">
              <w:t>о</w:t>
            </w:r>
            <w:r w:rsidRPr="00B1557A">
              <w:t>ды не представляется возмо</w:t>
            </w:r>
            <w:r w:rsidRPr="00B1557A">
              <w:t>ж</w:t>
            </w:r>
            <w:r w:rsidRPr="00B1557A">
              <w:t>ным.</w:t>
            </w:r>
          </w:p>
        </w:tc>
      </w:tr>
      <w:tr w:rsidR="00A139C3" w:rsidRPr="00B1557A" w:rsidTr="00C7735C">
        <w:trPr>
          <w:trHeight w:val="240"/>
        </w:trPr>
        <w:tc>
          <w:tcPr>
            <w:tcW w:w="22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center"/>
            </w:pPr>
            <w:r w:rsidRPr="00A1396C">
              <w:t>Мониторинг</w:t>
            </w:r>
          </w:p>
        </w:tc>
        <w:tc>
          <w:tcPr>
            <w:tcW w:w="657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Мониторинг (аналитический контроль) осуществляется в рамках производственн</w:t>
            </w:r>
            <w:r w:rsidR="00E9439A">
              <w:t>ых наблюдений в области охраны о</w:t>
            </w:r>
            <w:r w:rsidR="00E9439A">
              <w:t>к</w:t>
            </w:r>
            <w:r w:rsidR="00E9439A">
              <w:t xml:space="preserve">ружающей среды </w:t>
            </w:r>
            <w:r w:rsidRPr="00A1396C">
              <w:t xml:space="preserve"> и  локального мониторинга по следующим направлениям</w:t>
            </w:r>
            <w:r w:rsidR="00260D03">
              <w:t xml:space="preserve"> («Инструкция по осуществлению производс</w:t>
            </w:r>
            <w:r w:rsidR="00260D03">
              <w:t>т</w:t>
            </w:r>
            <w:r w:rsidR="00260D03">
              <w:t xml:space="preserve">венных наблюдений в области охраны окружающей среды, рационального использования природных ресурсов в ОАО «Лакокраска» г.Лида». утв. директором предприятия 22.05.2020) </w:t>
            </w:r>
            <w:r w:rsidRPr="00A1396C">
              <w:t>: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определению выбросов загрязняющих веществ в атм</w:t>
            </w:r>
            <w:r w:rsidRPr="00A1396C">
              <w:t>о</w:t>
            </w:r>
            <w:r w:rsidRPr="00A1396C">
              <w:t>сферный воздух от стационарных источников;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определению эффективности работы газоочистных уст</w:t>
            </w:r>
            <w:r w:rsidRPr="00A1396C">
              <w:t>а</w:t>
            </w:r>
            <w:r w:rsidRPr="00A1396C">
              <w:t>новок (ГОУ);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определению выбросов загрязняющих веществ в атм</w:t>
            </w:r>
            <w:r w:rsidRPr="00A1396C">
              <w:t>о</w:t>
            </w:r>
            <w:r w:rsidRPr="00A1396C">
              <w:t>сферный воздух от мобильных источников;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содержанию загрязняющих веществ в атмосферном  во</w:t>
            </w:r>
            <w:r w:rsidRPr="00A1396C">
              <w:t>з</w:t>
            </w:r>
            <w:r w:rsidRPr="00A1396C">
              <w:t>духе на границе зоны воздействия (СЗЗ);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содержанию загрязняющих веществ в почве;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содержанию загрязняющих веществ в составе сто</w:t>
            </w:r>
            <w:r w:rsidRPr="00A1396C">
              <w:t>ч</w:t>
            </w:r>
            <w:r w:rsidRPr="00A1396C">
              <w:t>ных вод (производственной и хозяйственно – фекальной канализ</w:t>
            </w:r>
            <w:r w:rsidRPr="00A1396C">
              <w:t>а</w:t>
            </w:r>
            <w:r w:rsidRPr="00A1396C">
              <w:t>ции);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содержанию загрязняющих веществ в составе поверхнос</w:t>
            </w:r>
            <w:r w:rsidRPr="00A1396C">
              <w:t>т</w:t>
            </w:r>
            <w:r w:rsidRPr="00A1396C">
              <w:t>ны  вод (ливнёвой (дождевой) канализ</w:t>
            </w:r>
            <w:r w:rsidRPr="00A1396C">
              <w:t>а</w:t>
            </w:r>
            <w:r w:rsidRPr="00A1396C">
              <w:t>ции);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содержанию загрязняющих веществ в составе по</w:t>
            </w:r>
            <w:r w:rsidRPr="00A1396C">
              <w:t>д</w:t>
            </w:r>
            <w:r w:rsidRPr="00A1396C">
              <w:t>земных вод;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В соответствии с Постановлением Министерства приро</w:t>
            </w:r>
            <w:r w:rsidRPr="00A1396C">
              <w:t>д</w:t>
            </w:r>
            <w:r w:rsidRPr="00A1396C">
              <w:t xml:space="preserve">ных ресурсов и охраны окружающей среды № </w:t>
            </w:r>
            <w:r w:rsidR="00350B14">
              <w:t>5</w:t>
            </w:r>
            <w:r w:rsidRPr="00A1396C">
              <w:t xml:space="preserve"> от </w:t>
            </w:r>
            <w:r w:rsidR="00350B14">
              <w:t>11.01.2017</w:t>
            </w:r>
            <w:r w:rsidRPr="00A1396C">
              <w:t xml:space="preserve"> г.</w:t>
            </w:r>
            <w:r w:rsidR="00350B14">
              <w:t xml:space="preserve"> (посл. ред 10.09.2021) «Об определении количество и мест</w:t>
            </w:r>
            <w:r w:rsidR="00350B14">
              <w:t>о</w:t>
            </w:r>
            <w:r w:rsidR="00350B14">
              <w:t xml:space="preserve">нахождения пунктов наблюдений </w:t>
            </w:r>
            <w:r w:rsidRPr="00A1396C">
              <w:t>локального монитори</w:t>
            </w:r>
            <w:r w:rsidRPr="00A1396C">
              <w:t>н</w:t>
            </w:r>
            <w:r w:rsidRPr="00A1396C">
              <w:t>га окружающей среды</w:t>
            </w:r>
            <w:r w:rsidR="00350B14">
              <w:t>, перечня параметров, периодичности н</w:t>
            </w:r>
            <w:r w:rsidR="00350B14">
              <w:t>а</w:t>
            </w:r>
            <w:r w:rsidR="00350B14">
              <w:t>блюдений и перечня юридических лиц, осуществляющих проведение локального мониторинга окружающей среды»</w:t>
            </w:r>
            <w:r w:rsidRPr="00A1396C">
              <w:t xml:space="preserve"> ОАО «Лакокраска» </w:t>
            </w:r>
            <w:r w:rsidR="00350B14">
              <w:t xml:space="preserve">г.Лида </w:t>
            </w:r>
            <w:r w:rsidRPr="00A1396C">
              <w:t>является объектом локального м</w:t>
            </w:r>
            <w:r w:rsidRPr="00A1396C">
              <w:t>о</w:t>
            </w:r>
            <w:r w:rsidRPr="00A1396C">
              <w:t>ниторинга выбросов загрязняющих веществ атмосферный воздух стационарными источн</w:t>
            </w:r>
            <w:r w:rsidRPr="00A1396C">
              <w:t>и</w:t>
            </w:r>
            <w:r w:rsidRPr="00A1396C">
              <w:t>ками</w:t>
            </w:r>
            <w:r w:rsidR="00350B14">
              <w:t>, земель (почв)</w:t>
            </w:r>
            <w:r w:rsidRPr="00A1396C">
              <w:t xml:space="preserve">. </w:t>
            </w:r>
          </w:p>
          <w:p w:rsidR="00350B14" w:rsidRDefault="00350B14" w:rsidP="00C7735C">
            <w:pPr>
              <w:ind w:left="48" w:right="113" w:firstLine="144"/>
              <w:jc w:val="both"/>
            </w:pPr>
            <w:r>
              <w:t>В соответствии с постановлением МПРиООС РБ от 01.02.2007 №9 (посл ред. 30.12.2020 №29)</w:t>
            </w:r>
            <w:r w:rsidR="00F373C9">
              <w:t xml:space="preserve"> «Об утверждении инструкции о порядке проведения локального мониторинга окружающей среды», постановлением МПРиООС РБ от 18.07.2017 №5-Т (посл ред. от 18.12.2019 №6-Т)</w:t>
            </w:r>
            <w:r>
              <w:t xml:space="preserve"> </w:t>
            </w:r>
            <w:r w:rsidR="00260D03">
              <w:t>«Об утве</w:t>
            </w:r>
            <w:r w:rsidR="00260D03">
              <w:t>р</w:t>
            </w:r>
            <w:r w:rsidR="00260D03">
              <w:t xml:space="preserve">ждении экологических норм и правил» </w:t>
            </w:r>
            <w:r w:rsidR="00094BBD">
              <w:t xml:space="preserve">ЭкоНиП 17.01.06-001-2017 </w:t>
            </w:r>
            <w:r>
              <w:t xml:space="preserve">организован и осуществляется локальный мониторинг объектам которого являются выбросы загрязняющих веществ в атмосферу от стационарных источников выбросов </w:t>
            </w:r>
            <w:r w:rsidR="00F373C9">
              <w:t>(на чет</w:t>
            </w:r>
            <w:r w:rsidR="00F373C9">
              <w:t>ы</w:t>
            </w:r>
            <w:r w:rsidR="00F373C9">
              <w:t xml:space="preserve">рех источниках в периодичность 1 раз в месяц) </w:t>
            </w:r>
            <w:r>
              <w:t>и земель (почв)</w:t>
            </w:r>
            <w:r w:rsidR="00F373C9">
              <w:t xml:space="preserve"> – на 18 пробных площадках с пери</w:t>
            </w:r>
            <w:r w:rsidR="00F373C9">
              <w:t>о</w:t>
            </w:r>
            <w:r w:rsidR="00F373C9">
              <w:t>дичность 1 раз в 3 года</w:t>
            </w:r>
            <w:r>
              <w:t>.</w:t>
            </w:r>
          </w:p>
          <w:p w:rsidR="00F373C9" w:rsidRDefault="00F373C9" w:rsidP="00C7735C">
            <w:pPr>
              <w:ind w:left="48" w:right="113" w:firstLine="144"/>
              <w:jc w:val="both"/>
            </w:pPr>
            <w:r>
              <w:t>Локальный мониторинг осуществляется аккредитованными лабораториями предприятия (отдел охраны природы и пр</w:t>
            </w:r>
            <w:r>
              <w:t>о</w:t>
            </w:r>
            <w:r>
              <w:t>мышленной санитарии ОАО «Лакокраска» г.Лида) и по дог</w:t>
            </w:r>
            <w:r>
              <w:t>о</w:t>
            </w:r>
            <w:r>
              <w:t>вору («Республиканский центр аналитического контроля в области ООС»).</w:t>
            </w:r>
          </w:p>
          <w:p w:rsidR="00F373C9" w:rsidRDefault="00260D03" w:rsidP="00C7735C">
            <w:pPr>
              <w:ind w:left="48" w:right="113" w:firstLine="144"/>
              <w:jc w:val="both"/>
            </w:pPr>
            <w:r>
              <w:t>Контроль выбросов загрязняющих веществ от стационарных источников выбросов загрязняющих веществ в атмосферу осуществляется по перечню показателей, установленных в комплексном природоохранном разрешении.</w:t>
            </w:r>
          </w:p>
          <w:p w:rsidR="00260D03" w:rsidRDefault="00260D03" w:rsidP="00C7735C">
            <w:pPr>
              <w:ind w:left="48" w:right="113" w:firstLine="144"/>
              <w:jc w:val="both"/>
            </w:pPr>
            <w:r>
              <w:t>Контроль выбросов загрязняющих веществ от стационарных источников выбросов, оснащенных газоочистными устано</w:t>
            </w:r>
            <w:r>
              <w:t>в</w:t>
            </w:r>
            <w:r>
              <w:t xml:space="preserve">ками, осуществляется с периодичность в соответствии с п.13.2 </w:t>
            </w:r>
            <w:r w:rsidR="00094BBD">
              <w:t>ЭкоНиП 17.01.06-001-2017.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В рамках производственн</w:t>
            </w:r>
            <w:r w:rsidR="00094BBD">
              <w:t xml:space="preserve">ых наблюдений в области охраны окружающей среды </w:t>
            </w:r>
            <w:r w:rsidRPr="00A1396C">
              <w:t>персоналом цеха №11  ОАО «Лакокр</w:t>
            </w:r>
            <w:r w:rsidRPr="00A1396C">
              <w:t>а</w:t>
            </w:r>
            <w:r w:rsidRPr="00A1396C">
              <w:t>ска» г. Лида в соответствии с утвержденным  пл</w:t>
            </w:r>
            <w:r w:rsidRPr="00A1396C">
              <w:t>а</w:t>
            </w:r>
            <w:r w:rsidRPr="00A1396C">
              <w:t>ном-графиком проведения контроля механических тран</w:t>
            </w:r>
            <w:r w:rsidRPr="00A1396C">
              <w:t>с</w:t>
            </w:r>
            <w:r w:rsidRPr="00A1396C">
              <w:t>портных средств ОАО «Лакокраска» на соответствие экол</w:t>
            </w:r>
            <w:r w:rsidRPr="00A1396C">
              <w:t>о</w:t>
            </w:r>
            <w:r w:rsidRPr="00A1396C">
              <w:t xml:space="preserve">гическим требованиям технических нормативных правовых актов: </w:t>
            </w:r>
            <w:r w:rsidR="00094BBD">
              <w:t>с</w:t>
            </w:r>
            <w:r w:rsidR="00094BBD">
              <w:t>о</w:t>
            </w:r>
            <w:r w:rsidR="00094BBD">
              <w:t xml:space="preserve">держания </w:t>
            </w:r>
            <w:r w:rsidRPr="00A1396C">
              <w:t>углеводородов,  сажи и  углерода оксида</w:t>
            </w:r>
            <w:r w:rsidR="00094BBD">
              <w:t xml:space="preserve"> от пер</w:t>
            </w:r>
            <w:r w:rsidR="00094BBD">
              <w:t>е</w:t>
            </w:r>
            <w:r w:rsidR="00094BBD">
              <w:t>движных источников выбросов</w:t>
            </w:r>
            <w:r w:rsidRPr="00A1396C">
              <w:t>.</w:t>
            </w:r>
          </w:p>
          <w:p w:rsidR="00094BBD" w:rsidRDefault="00A139C3" w:rsidP="00C7735C">
            <w:pPr>
              <w:ind w:left="48" w:right="113" w:firstLine="144"/>
              <w:jc w:val="both"/>
            </w:pPr>
            <w:r w:rsidRPr="00A1396C">
              <w:t>Контроль воздуха на границах  санитарно-защитной и ж</w:t>
            </w:r>
            <w:r w:rsidRPr="00A1396C">
              <w:t>и</w:t>
            </w:r>
            <w:r w:rsidRPr="00A1396C">
              <w:t>лой зон осуществляется лабораторией отдела охраны прир</w:t>
            </w:r>
            <w:r w:rsidRPr="00A1396C">
              <w:t>о</w:t>
            </w:r>
            <w:r w:rsidRPr="00A1396C">
              <w:t>ды и промышленной санитарии  ОАО «Лакокраска» г. Лида  с</w:t>
            </w:r>
            <w:r w:rsidRPr="00A1396C">
              <w:t>о</w:t>
            </w:r>
            <w:r w:rsidRPr="00A1396C">
              <w:t>гласно графиком отбора проб в атмосферном во</w:t>
            </w:r>
            <w:r w:rsidR="00094BBD">
              <w:t>здухе ОАО «Лакокраска», г. Лида.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Количество замеров установлено согласно графика отбора проб в атмосферном воздухе ОАО «Лакокраска», г. Лида. Точки отбора проб и график отбора проб в атмосферном во</w:t>
            </w:r>
            <w:r w:rsidRPr="00A1396C">
              <w:t>з</w:t>
            </w:r>
            <w:r w:rsidRPr="00A1396C">
              <w:t>духе ОАО «Лакокраска» согласованы в ГУ «Лидский зонал</w:t>
            </w:r>
            <w:r w:rsidRPr="00A1396C">
              <w:t>ь</w:t>
            </w:r>
            <w:r w:rsidRPr="00A1396C">
              <w:t>ный центр гигиены и эпидиминалогии».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 xml:space="preserve">В рамках </w:t>
            </w:r>
            <w:r w:rsidR="00094BBD">
              <w:t>наблюдений за охраной окружающей среды</w:t>
            </w:r>
            <w:r w:rsidRPr="00A1396C">
              <w:t xml:space="preserve"> ос</w:t>
            </w:r>
            <w:r w:rsidRPr="00A1396C">
              <w:t>у</w:t>
            </w:r>
            <w:r w:rsidRPr="00A1396C">
              <w:t>ществляется</w:t>
            </w:r>
            <w:r w:rsidR="00FD3D14" w:rsidRPr="00A1396C">
              <w:t xml:space="preserve"> ко</w:t>
            </w:r>
            <w:r w:rsidRPr="00A1396C">
              <w:t>нтроль за: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сбросом сточных вод в городскую систему канализации (выпуск хозяйственно- фекальной канализации с очистных сооружений производственных вод ОАО «Лакокраска» в  систему канализации г. Лида (контрольный колодец  хозяйс</w:t>
            </w:r>
            <w:r w:rsidRPr="00A1396C">
              <w:t>т</w:t>
            </w:r>
            <w:r w:rsidRPr="00A1396C">
              <w:t>венно-фекальной канализации КФ №82 (общий промышле</w:t>
            </w:r>
            <w:r w:rsidRPr="00A1396C">
              <w:t>н</w:t>
            </w:r>
            <w:r w:rsidRPr="00A1396C">
              <w:t>ный сток)).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сбросом поверхностных сточных вод в ливневую канал</w:t>
            </w:r>
            <w:r w:rsidRPr="00A1396C">
              <w:t>и</w:t>
            </w:r>
            <w:r w:rsidRPr="00A1396C">
              <w:t>зацию(выпуск с очистных сооружений поверхностных вод ОАО «Лакокраска» в городскую систему ливневой канализ</w:t>
            </w:r>
            <w:r w:rsidRPr="00A1396C">
              <w:t>а</w:t>
            </w:r>
            <w:r w:rsidRPr="00A1396C">
              <w:t>ции г. Лида (контрольный ливневой колодец ЛК №92)).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 xml:space="preserve">Периодичность </w:t>
            </w:r>
            <w:r w:rsidR="00094BBD">
              <w:t xml:space="preserve">наблюдении </w:t>
            </w:r>
            <w:r w:rsidRPr="00A1396C">
              <w:t>сбросов в хозяйстве</w:t>
            </w:r>
            <w:r w:rsidRPr="00A1396C">
              <w:t>н</w:t>
            </w:r>
            <w:r w:rsidRPr="00A1396C">
              <w:t>но-бытовую канализацию по группам контролируемых параме</w:t>
            </w:r>
            <w:r w:rsidRPr="00A1396C">
              <w:t>т</w:t>
            </w:r>
            <w:r w:rsidRPr="00A1396C">
              <w:t>ров составляет: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железо общее, биохимическое потребление кислор</w:t>
            </w:r>
            <w:r w:rsidRPr="00A1396C">
              <w:t>о</w:t>
            </w:r>
            <w:r w:rsidRPr="00A1396C">
              <w:t>да(БПК), хром(</w:t>
            </w:r>
            <w:r w:rsidRPr="00A1396C">
              <w:rPr>
                <w:lang w:val="en-US"/>
              </w:rPr>
              <w:t>III</w:t>
            </w:r>
            <w:r w:rsidRPr="00A1396C">
              <w:t>), хром (</w:t>
            </w:r>
            <w:r w:rsidRPr="00A1396C">
              <w:rPr>
                <w:lang w:val="en-US"/>
              </w:rPr>
              <w:t>IV</w:t>
            </w:r>
            <w:r w:rsidRPr="00A1396C">
              <w:t>), фосфор общий, нефтепроду</w:t>
            </w:r>
            <w:r w:rsidRPr="00A1396C">
              <w:t>к</w:t>
            </w:r>
            <w:r w:rsidRPr="00A1396C">
              <w:t>ты, синтет</w:t>
            </w:r>
            <w:r w:rsidRPr="00A1396C">
              <w:t>и</w:t>
            </w:r>
            <w:r w:rsidRPr="00A1396C">
              <w:t>ческие поверхностно активные вещества (СПАВ) анионактивные, медь – один раз в м</w:t>
            </w:r>
            <w:r w:rsidRPr="00A1396C">
              <w:t>е</w:t>
            </w:r>
            <w:r w:rsidRPr="00A1396C">
              <w:t>сяц;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хлорид-ионы, взвешенные вещества – два раза в м</w:t>
            </w:r>
            <w:r w:rsidRPr="00A1396C">
              <w:t>е</w:t>
            </w:r>
            <w:r w:rsidRPr="00A1396C">
              <w:t>сяц;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сухой остаток, аммоний-ион; сульфат-ионы – чет</w:t>
            </w:r>
            <w:r w:rsidRPr="00A1396C">
              <w:t>ы</w:t>
            </w:r>
            <w:r w:rsidRPr="00A1396C">
              <w:t>ре раза в месяц;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водородный показатель (рН), окисляемость бихроматная (ХПК) - ежес</w:t>
            </w:r>
            <w:r w:rsidRPr="00A1396C">
              <w:t>у</w:t>
            </w:r>
            <w:r w:rsidRPr="00A1396C">
              <w:t>точно.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Периодичность аналитического контроля  сбросов в ливн</w:t>
            </w:r>
            <w:r w:rsidRPr="00A1396C">
              <w:t>е</w:t>
            </w:r>
            <w:r w:rsidRPr="00A1396C">
              <w:t>вую канализацию  по группам контролируемых параметров с</w:t>
            </w:r>
            <w:r w:rsidRPr="00A1396C">
              <w:t>о</w:t>
            </w:r>
            <w:r w:rsidRPr="00A1396C">
              <w:t>ставляет: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взвешенные вещества, сухой остаток, биохимическое п</w:t>
            </w:r>
            <w:r w:rsidRPr="00A1396C">
              <w:t>о</w:t>
            </w:r>
            <w:r w:rsidRPr="00A1396C">
              <w:t>требление кислорода (БПК)  – два раза в м</w:t>
            </w:r>
            <w:r w:rsidRPr="00A1396C">
              <w:t>е</w:t>
            </w:r>
            <w:r w:rsidRPr="00A1396C">
              <w:t>сяц;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окисляемость бихроматная (ХПК), нефтепр</w:t>
            </w:r>
            <w:r w:rsidRPr="00A1396C">
              <w:t>о</w:t>
            </w:r>
            <w:r w:rsidRPr="00A1396C">
              <w:t>дукты  – два раза в нед</w:t>
            </w:r>
            <w:r w:rsidRPr="00A1396C">
              <w:t>е</w:t>
            </w:r>
            <w:r w:rsidRPr="00A1396C">
              <w:t>лю.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водородный показатель (рН) – ежес</w:t>
            </w:r>
            <w:r w:rsidRPr="00A1396C">
              <w:t>у</w:t>
            </w:r>
            <w:r w:rsidRPr="00A1396C">
              <w:t>точно.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Аналитический кантроль сбросов сточных вод осуществл</w:t>
            </w:r>
            <w:r w:rsidRPr="00A1396C">
              <w:t>я</w:t>
            </w:r>
            <w:r w:rsidRPr="00A1396C">
              <w:t>ется персоналом лаборатории отдела охраны природы и пр</w:t>
            </w:r>
            <w:r w:rsidRPr="00A1396C">
              <w:t>о</w:t>
            </w:r>
            <w:r w:rsidRPr="00A1396C">
              <w:t>мышленной санитарии ОАО «Лакокр</w:t>
            </w:r>
            <w:r w:rsidRPr="00A1396C">
              <w:t>а</w:t>
            </w:r>
            <w:r w:rsidRPr="00A1396C">
              <w:t xml:space="preserve">ска». </w:t>
            </w:r>
          </w:p>
          <w:p w:rsidR="00A139C3" w:rsidRPr="00A1396C" w:rsidRDefault="00A139C3" w:rsidP="00C7735C">
            <w:pPr>
              <w:ind w:left="48" w:right="113" w:firstLine="144"/>
            </w:pPr>
            <w:r w:rsidRPr="00A1396C">
              <w:t>Локальныймониторинг подземных вод не осущест</w:t>
            </w:r>
            <w:r w:rsidRPr="00A1396C">
              <w:t>в</w:t>
            </w:r>
            <w:r w:rsidRPr="00A1396C">
              <w:t>ляется.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 xml:space="preserve"> На предприятии осуществляется аналитический контроль качества питьевой воды забираемой из артезианских скв</w:t>
            </w:r>
            <w:r w:rsidRPr="00A1396C">
              <w:t>а</w:t>
            </w:r>
            <w:r w:rsidRPr="00A1396C">
              <w:t>жин ОАО «Лакокраска». Контроль качества питьевой воды ос</w:t>
            </w:r>
            <w:r w:rsidRPr="00A1396C">
              <w:t>у</w:t>
            </w:r>
            <w:r w:rsidRPr="00A1396C">
              <w:t>ществляется по договору</w:t>
            </w:r>
            <w:r w:rsidRPr="00A1396C">
              <w:rPr>
                <w:bCs/>
              </w:rPr>
              <w:t xml:space="preserve"> ГУ "Лидский зональный центр г</w:t>
            </w:r>
            <w:r w:rsidRPr="00A1396C">
              <w:rPr>
                <w:bCs/>
              </w:rPr>
              <w:t>и</w:t>
            </w:r>
            <w:r w:rsidRPr="00A1396C">
              <w:rPr>
                <w:bCs/>
              </w:rPr>
              <w:t xml:space="preserve">гиены и эпидемиологии" </w:t>
            </w:r>
            <w:r w:rsidR="00094BBD">
              <w:rPr>
                <w:bCs/>
              </w:rPr>
              <w:t>и лабораторией ООПиПС ОАО «Л</w:t>
            </w:r>
            <w:r w:rsidR="00094BBD">
              <w:rPr>
                <w:bCs/>
              </w:rPr>
              <w:t>а</w:t>
            </w:r>
            <w:r w:rsidR="00094BBD">
              <w:rPr>
                <w:bCs/>
              </w:rPr>
              <w:t>кокраска» г.Лида</w:t>
            </w:r>
            <w:r w:rsidRPr="00A1396C">
              <w:rPr>
                <w:bCs/>
              </w:rPr>
              <w:t xml:space="preserve"> в пяти точках согласно рабочей программы производственного контроля качества централизованного х</w:t>
            </w:r>
            <w:r w:rsidRPr="00A1396C">
              <w:rPr>
                <w:bCs/>
              </w:rPr>
              <w:t>о</w:t>
            </w:r>
            <w:r w:rsidRPr="00A1396C">
              <w:rPr>
                <w:bCs/>
              </w:rPr>
              <w:t>зя</w:t>
            </w:r>
            <w:r w:rsidRPr="00A1396C">
              <w:rPr>
                <w:bCs/>
              </w:rPr>
              <w:t>й</w:t>
            </w:r>
            <w:r w:rsidRPr="00A1396C">
              <w:rPr>
                <w:bCs/>
              </w:rPr>
              <w:t>ственно-питьевого водоснабжения ОАО «Лакокраска», г. Лида на 201</w:t>
            </w:r>
            <w:r w:rsidR="00094BBD">
              <w:rPr>
                <w:bCs/>
              </w:rPr>
              <w:t>9</w:t>
            </w:r>
            <w:r w:rsidRPr="00A1396C">
              <w:rPr>
                <w:bCs/>
              </w:rPr>
              <w:t>-20</w:t>
            </w:r>
            <w:r w:rsidR="00094BBD">
              <w:rPr>
                <w:bCs/>
              </w:rPr>
              <w:t>23</w:t>
            </w:r>
            <w:r w:rsidRPr="00A1396C">
              <w:rPr>
                <w:bCs/>
              </w:rPr>
              <w:t xml:space="preserve"> гг. по следующим показат</w:t>
            </w:r>
            <w:r w:rsidRPr="00A1396C">
              <w:rPr>
                <w:bCs/>
              </w:rPr>
              <w:t>е</w:t>
            </w:r>
            <w:r w:rsidRPr="00A1396C">
              <w:rPr>
                <w:bCs/>
              </w:rPr>
              <w:t>лям:</w:t>
            </w:r>
          </w:p>
          <w:p w:rsidR="00A139C3" w:rsidRPr="00A1396C" w:rsidRDefault="00A139C3" w:rsidP="00C7735C">
            <w:pPr>
              <w:ind w:left="48" w:right="113" w:firstLine="144"/>
            </w:pPr>
            <w:r w:rsidRPr="00A1396C">
              <w:t>–микробиологические показатели, железо общее, орган</w:t>
            </w:r>
            <w:r w:rsidRPr="00A1396C">
              <w:t>о</w:t>
            </w:r>
            <w:r w:rsidRPr="00A1396C">
              <w:t>лептические показатели – один раз в м</w:t>
            </w:r>
            <w:r w:rsidRPr="00A1396C">
              <w:t>е</w:t>
            </w:r>
            <w:r w:rsidRPr="00A1396C">
              <w:t>сяц;</w:t>
            </w:r>
          </w:p>
          <w:p w:rsidR="00A139C3" w:rsidRPr="00A1396C" w:rsidRDefault="00A139C3" w:rsidP="00C7735C">
            <w:pPr>
              <w:ind w:left="48" w:right="113" w:firstLine="144"/>
            </w:pPr>
            <w:r w:rsidRPr="00A1396C">
              <w:t>– обобщенные показатели (водородный показатель, сухой остаток, жесткость общая, окисляемость пермангоматная) – ч</w:t>
            </w:r>
            <w:r w:rsidRPr="00A1396C">
              <w:t>е</w:t>
            </w:r>
            <w:r w:rsidRPr="00A1396C">
              <w:t>тыре раза в год;</w:t>
            </w:r>
          </w:p>
          <w:p w:rsidR="00A139C3" w:rsidRPr="00A1396C" w:rsidRDefault="00A139C3" w:rsidP="00C7735C">
            <w:pPr>
              <w:ind w:left="48" w:right="113" w:firstLine="144"/>
            </w:pPr>
            <w:r w:rsidRPr="00A1396C">
              <w:t>– неорганическая вещества ( марганец, медь, нитраты, сул</w:t>
            </w:r>
            <w:r w:rsidRPr="00A1396C">
              <w:t>ь</w:t>
            </w:r>
            <w:r w:rsidRPr="00A1396C">
              <w:t>фаты, фториды, хлориды, цинк), показатели физиологич</w:t>
            </w:r>
            <w:r w:rsidRPr="00A1396C">
              <w:t>е</w:t>
            </w:r>
            <w:r w:rsidRPr="00A1396C">
              <w:t>ской полноценности питьевой в</w:t>
            </w:r>
            <w:r w:rsidRPr="00A1396C">
              <w:t>о</w:t>
            </w:r>
            <w:r w:rsidRPr="00A1396C">
              <w:t>ды – один раз в год;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радиологические исследования – один раз в 2 года</w:t>
            </w:r>
          </w:p>
        </w:tc>
        <w:tc>
          <w:tcPr>
            <w:tcW w:w="270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C7735C" w:rsidRDefault="00A139C3" w:rsidP="00C7735C">
            <w:pPr>
              <w:ind w:left="113" w:right="113"/>
              <w:jc w:val="center"/>
              <w:rPr>
                <w:lang w:val="en-US"/>
              </w:rPr>
            </w:pPr>
            <w:r w:rsidRPr="00C7735C">
              <w:rPr>
                <w:lang w:val="en-US"/>
              </w:rPr>
              <w:t>European Commi</w:t>
            </w:r>
            <w:r w:rsidRPr="00C7735C">
              <w:rPr>
                <w:lang w:val="en-US"/>
              </w:rPr>
              <w:t>s</w:t>
            </w:r>
            <w:r w:rsidRPr="00C7735C">
              <w:rPr>
                <w:lang w:val="en-US"/>
              </w:rPr>
              <w:t>sion.  Integrated Pollution Pr</w:t>
            </w:r>
            <w:r w:rsidRPr="00C7735C">
              <w:rPr>
                <w:lang w:val="en-US"/>
              </w:rPr>
              <w:t>e</w:t>
            </w:r>
            <w:r w:rsidRPr="00C7735C">
              <w:rPr>
                <w:lang w:val="en-US"/>
              </w:rPr>
              <w:t>vention and Control.</w:t>
            </w:r>
            <w:r w:rsidRPr="00C7735C">
              <w:rPr>
                <w:bCs/>
                <w:lang w:val="en-US"/>
              </w:rPr>
              <w:t xml:space="preserve"> Reference Document on  the </w:t>
            </w:r>
            <w:r w:rsidRPr="00C7735C">
              <w:rPr>
                <w:lang w:val="en-US"/>
              </w:rPr>
              <w:t>General Principles of Monitoring (</w:t>
            </w:r>
            <w:r w:rsidRPr="00B1557A">
              <w:t>Основные</w:t>
            </w:r>
            <w:r w:rsidRPr="00C7735C">
              <w:rPr>
                <w:lang w:val="en-US"/>
              </w:rPr>
              <w:t xml:space="preserve"> </w:t>
            </w:r>
            <w:r w:rsidRPr="00B1557A">
              <w:t>принципы</w:t>
            </w:r>
            <w:r w:rsidRPr="00C7735C">
              <w:rPr>
                <w:lang w:val="en-US"/>
              </w:rPr>
              <w:t xml:space="preserve"> </w:t>
            </w:r>
            <w:r w:rsidRPr="00B1557A">
              <w:t>мониторинга</w:t>
            </w:r>
            <w:r w:rsidRPr="00C7735C">
              <w:rPr>
                <w:lang w:val="en-US"/>
              </w:rPr>
              <w:t>)</w:t>
            </w:r>
          </w:p>
          <w:p w:rsidR="00A139C3" w:rsidRPr="00B1557A" w:rsidRDefault="00A139C3" w:rsidP="00C7735C">
            <w:pPr>
              <w:ind w:left="113" w:right="113"/>
              <w:jc w:val="center"/>
            </w:pPr>
            <w:r w:rsidRPr="00B1557A">
              <w:t xml:space="preserve">Раздел 5.1, стр. 42 – 43; </w:t>
            </w:r>
          </w:p>
          <w:p w:rsidR="00A139C3" w:rsidRPr="00B1557A" w:rsidRDefault="00A139C3" w:rsidP="00C7735C">
            <w:pPr>
              <w:ind w:left="113" w:right="113"/>
              <w:jc w:val="center"/>
            </w:pPr>
            <w:r w:rsidRPr="00B1557A">
              <w:t>Раздел 7.5, стр. 62 – 63;</w:t>
            </w:r>
          </w:p>
          <w:p w:rsidR="00A139C3" w:rsidRPr="00B1557A" w:rsidRDefault="00A139C3" w:rsidP="00C7735C">
            <w:pPr>
              <w:ind w:left="113" w:right="113"/>
              <w:jc w:val="center"/>
            </w:pPr>
            <w:r w:rsidRPr="00B1557A">
              <w:t>Раздел 2.7, стр. 18 – 20</w:t>
            </w:r>
          </w:p>
        </w:tc>
        <w:tc>
          <w:tcPr>
            <w:tcW w:w="36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В целом, действующая на пре</w:t>
            </w:r>
            <w:r w:rsidRPr="00B1557A">
              <w:t>д</w:t>
            </w:r>
            <w:r w:rsidRPr="00B1557A">
              <w:t>приятии система мониторинга (производственного контроля), интегрированная в производс</w:t>
            </w:r>
            <w:r w:rsidRPr="00B1557A">
              <w:t>т</w:t>
            </w:r>
            <w:r w:rsidRPr="00B1557A">
              <w:t>венный процесс, соответс</w:t>
            </w:r>
            <w:r w:rsidRPr="00B1557A">
              <w:t>т</w:t>
            </w:r>
            <w:r w:rsidRPr="00B1557A">
              <w:t>вуют НДТМ в части: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– проведения периодического мониторинга путём прямых и</w:t>
            </w:r>
            <w:r w:rsidRPr="00B1557A">
              <w:t>н</w:t>
            </w:r>
            <w:r w:rsidRPr="00B1557A">
              <w:t>струментальных измерений к</w:t>
            </w:r>
            <w:r w:rsidRPr="00B1557A">
              <w:t>о</w:t>
            </w:r>
            <w:r w:rsidRPr="00B1557A">
              <w:t xml:space="preserve">личественного и качественного состава загрязняющих веществ,  указанных в разделе  5.1, стр. 42 – 43; 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– предоставления информ</w:t>
            </w:r>
            <w:r w:rsidRPr="00B1557A">
              <w:t>а</w:t>
            </w:r>
            <w:r w:rsidRPr="00B1557A">
              <w:t>ции по мониторингу, указанной в разделе 7.5, стр. 62 – 63;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– соблюдения требований при наличии разрешения на выбр</w:t>
            </w:r>
            <w:r w:rsidRPr="00B1557A">
              <w:t>о</w:t>
            </w:r>
            <w:r w:rsidRPr="00B1557A">
              <w:t>сы и сбросы загрязняющих в</w:t>
            </w:r>
            <w:r w:rsidRPr="00B1557A">
              <w:t>е</w:t>
            </w:r>
            <w:r w:rsidRPr="00B1557A">
              <w:t>ществ, указанных  в разделе 2.7,   стр. 18 – 20</w:t>
            </w:r>
          </w:p>
        </w:tc>
      </w:tr>
      <w:tr w:rsidR="00A139C3" w:rsidRPr="00B1557A" w:rsidTr="00C7735C">
        <w:trPr>
          <w:trHeight w:val="240"/>
        </w:trPr>
        <w:tc>
          <w:tcPr>
            <w:tcW w:w="22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center"/>
            </w:pPr>
            <w:r w:rsidRPr="00A1396C">
              <w:t>Эффективное и</w:t>
            </w:r>
            <w:r w:rsidRPr="00A1396C">
              <w:t>с</w:t>
            </w:r>
            <w:r w:rsidRPr="00A1396C">
              <w:t>пользование эне</w:t>
            </w:r>
            <w:r w:rsidRPr="00A1396C">
              <w:t>р</w:t>
            </w:r>
            <w:r w:rsidRPr="00A1396C">
              <w:t>гии</w:t>
            </w:r>
          </w:p>
        </w:tc>
        <w:tc>
          <w:tcPr>
            <w:tcW w:w="6575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Основными источниками теплоснабжения на ОАО «Лак</w:t>
            </w:r>
            <w:r w:rsidRPr="00A1396C">
              <w:t>о</w:t>
            </w:r>
            <w:r w:rsidRPr="00A1396C">
              <w:t>краска» являются: РУП «Лидский тепловые сети» (сторонняя организация) и  теплоутилизацио</w:t>
            </w:r>
            <w:r w:rsidRPr="00A1396C">
              <w:t>н</w:t>
            </w:r>
            <w:r w:rsidRPr="00A1396C">
              <w:t>ные установки цеха № 2 (цех по производству фталевого ангидрида), включающие п</w:t>
            </w:r>
            <w:r w:rsidRPr="00A1396C">
              <w:t>а</w:t>
            </w:r>
            <w:r w:rsidRPr="00A1396C">
              <w:t>рогенератор и газовый холодильник, в которых тепло прот</w:t>
            </w:r>
            <w:r w:rsidRPr="00A1396C">
              <w:t>е</w:t>
            </w:r>
            <w:r w:rsidRPr="00A1396C">
              <w:t>кания химической реакции снимается поступающей водой с образ</w:t>
            </w:r>
            <w:r w:rsidRPr="00A1396C">
              <w:t>о</w:t>
            </w:r>
            <w:r w:rsidRPr="00A1396C">
              <w:t>ванием пара давлением 24 и 6 ати в количестве 15 и 5 т/ч,  соответственно. Пар используется для технологич</w:t>
            </w:r>
            <w:r w:rsidRPr="00A1396C">
              <w:t>е</w:t>
            </w:r>
            <w:r w:rsidRPr="00A1396C">
              <w:t>ских нужд цехов и для нагрева воды системы ГВС и системы от</w:t>
            </w:r>
            <w:r w:rsidRPr="00A1396C">
              <w:t>о</w:t>
            </w:r>
            <w:r w:rsidRPr="00A1396C">
              <w:t>пления. Для нагрева воды системы отопления в пароконде</w:t>
            </w:r>
            <w:r w:rsidRPr="00A1396C">
              <w:t>н</w:t>
            </w:r>
            <w:r w:rsidRPr="00A1396C">
              <w:t>сатном отделении цеха №2 установлены 3 водотрубных пар</w:t>
            </w:r>
            <w:r w:rsidRPr="00A1396C">
              <w:t>о</w:t>
            </w:r>
            <w:r w:rsidRPr="00A1396C">
              <w:t xml:space="preserve">водяных теплообменника, использующих для нагрева воды  в количестве </w:t>
            </w:r>
            <w:smartTag w:uri="urn:schemas-microsoft-com:office:smarttags" w:element="metricconverter">
              <w:smartTagPr>
                <w:attr w:name="ProductID" w:val="400 м3"/>
              </w:smartTagPr>
              <w:r w:rsidRPr="00A1396C">
                <w:t>400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 пар давлением 0,03 МПа в колич</w:t>
            </w:r>
            <w:r w:rsidRPr="00A1396C">
              <w:t>е</w:t>
            </w:r>
            <w:r w:rsidRPr="00A1396C">
              <w:t>стве до 10 т/ч, полученный путем редуцирования через РУ и РОУ или пар на выходе из противодавленческой паровой турбины ТГУ «Двина» Р-0,25-1,3 производства «ЭНОТЕХ», вырабатыва</w:t>
            </w:r>
            <w:r w:rsidRPr="00A1396C">
              <w:t>ю</w:t>
            </w:r>
            <w:r w:rsidRPr="00A1396C">
              <w:t xml:space="preserve">щая до 250 кВт×ч электроэнергии.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1396C">
                <w:t>2017 г</w:t>
              </w:r>
            </w:smartTag>
            <w:r w:rsidRPr="00A1396C">
              <w:t>. на предприятии планируется  модернизация цеха №2, что приведёт к увел</w:t>
            </w:r>
            <w:r w:rsidRPr="00A1396C">
              <w:t>и</w:t>
            </w:r>
            <w:r w:rsidRPr="00A1396C">
              <w:t>чению количества вырабатываемого пара на 18,2 т/ч. Будет установлена и запущена паровая турбина с возможностью о</w:t>
            </w:r>
            <w:r w:rsidRPr="00A1396C">
              <w:t>т</w:t>
            </w:r>
            <w:r w:rsidRPr="00A1396C">
              <w:t>бора пара и выработкой электроэнергии до 2 МВт. Расход п</w:t>
            </w:r>
            <w:r w:rsidRPr="00A1396C">
              <w:t>а</w:t>
            </w:r>
            <w:r w:rsidRPr="00A1396C">
              <w:t>ра на турбину до 22 т/ч. Дополнительно на предприятии пл</w:t>
            </w:r>
            <w:r w:rsidRPr="00A1396C">
              <w:t>а</w:t>
            </w:r>
            <w:r w:rsidRPr="00A1396C">
              <w:t>нируется ввести  в эксплуатацию паровую  котельную  с в</w:t>
            </w:r>
            <w:r w:rsidRPr="00A1396C">
              <w:t>ы</w:t>
            </w:r>
            <w:r w:rsidRPr="00A1396C">
              <w:t>работкой пара давлением 10 ати расходом до 12 т/ч, осно</w:t>
            </w:r>
            <w:r w:rsidRPr="00A1396C">
              <w:t>в</w:t>
            </w:r>
            <w:r w:rsidRPr="00A1396C">
              <w:t>ным назначением которой является обеспечение быстрого пуска цеха по производству фталевого анги</w:t>
            </w:r>
            <w:r w:rsidRPr="00A1396C">
              <w:t>д</w:t>
            </w:r>
            <w:r w:rsidRPr="00A1396C">
              <w:t xml:space="preserve">рида. 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Основными потребителями электрической энергии в стру</w:t>
            </w:r>
            <w:r w:rsidRPr="00A1396C">
              <w:t>к</w:t>
            </w:r>
            <w:r w:rsidRPr="00A1396C">
              <w:t>турных  подра</w:t>
            </w:r>
            <w:r w:rsidRPr="00A1396C">
              <w:t>з</w:t>
            </w:r>
            <w:r w:rsidRPr="00A1396C">
              <w:t>делениях предприятия  являются: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цех №2 (производство фталевого ангидрида): турбоко</w:t>
            </w:r>
            <w:r w:rsidRPr="00A1396C">
              <w:t>м</w:t>
            </w:r>
            <w:r w:rsidRPr="00A1396C">
              <w:t>прессор, меша</w:t>
            </w:r>
            <w:r w:rsidRPr="00A1396C">
              <w:t>л</w:t>
            </w:r>
            <w:r w:rsidRPr="00A1396C">
              <w:t>ки, насосы, воздуходувки;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цех №5(производство лаков): мешалки, вакуумные насос, реакторы, сепаратор , нас</w:t>
            </w:r>
            <w:r w:rsidRPr="00A1396C">
              <w:t>о</w:t>
            </w:r>
            <w:r w:rsidRPr="00A1396C">
              <w:t>сы;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цех №6: вакуум-насосы, насосы, мешалки;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цех №8(тарное производство): пресса, сварочные маш</w:t>
            </w:r>
            <w:r w:rsidRPr="00A1396C">
              <w:t>и</w:t>
            </w:r>
            <w:r w:rsidRPr="00A1396C">
              <w:t>ны,моечные машины, зак</w:t>
            </w:r>
            <w:r w:rsidRPr="00A1396C">
              <w:t>а</w:t>
            </w:r>
            <w:r w:rsidRPr="00A1396C">
              <w:t>точные машины;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цех №9: насосы, бисерные мельницы, дисольвер;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цех № 10 (производство эмалей и грунтов): смесители, шаровые мельницы, бисерные мельницы, мешалки, турб</w:t>
            </w:r>
            <w:r w:rsidRPr="00A1396C">
              <w:t>о</w:t>
            </w:r>
            <w:r w:rsidRPr="00A1396C">
              <w:t>мельница;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цех №12 (производство водно-дисперсионных матери</w:t>
            </w:r>
            <w:r w:rsidRPr="00A1396C">
              <w:t>а</w:t>
            </w:r>
            <w:r w:rsidRPr="00A1396C">
              <w:t>лов): дисольверы, бисерные мельницы, турбомельницы, см</w:t>
            </w:r>
            <w:r w:rsidRPr="00A1396C">
              <w:t>е</w:t>
            </w:r>
            <w:r w:rsidRPr="00A1396C">
              <w:t>сит</w:t>
            </w:r>
            <w:r w:rsidRPr="00A1396C">
              <w:t>е</w:t>
            </w:r>
            <w:r w:rsidRPr="00A1396C">
              <w:t>ли;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цех №14 (производство синтетических смол): реакторы, насосы, меша</w:t>
            </w:r>
            <w:r w:rsidRPr="00A1396C">
              <w:t>л</w:t>
            </w:r>
            <w:r w:rsidRPr="00A1396C">
              <w:t>ки, смесители, вакуум-насосы.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Основными потребителями тепловой энергии являются те</w:t>
            </w:r>
            <w:r w:rsidRPr="00A1396C">
              <w:t>х</w:t>
            </w:r>
            <w:r w:rsidRPr="00A1396C">
              <w:t>нологические процессы, связанные с  производством фтал</w:t>
            </w:r>
            <w:r w:rsidRPr="00A1396C">
              <w:t>е</w:t>
            </w:r>
            <w:r w:rsidRPr="00A1396C">
              <w:t>вого ангидрида, лаков на конденсационных смолах, эмалей, грунтовок и шпатлевок на конденсационных смолах, диспе</w:t>
            </w:r>
            <w:r w:rsidRPr="00A1396C">
              <w:t>р</w:t>
            </w:r>
            <w:r w:rsidRPr="00A1396C">
              <w:t>сий ПВА, смол синтетические, растворителей и разбавит</w:t>
            </w:r>
            <w:r w:rsidRPr="00A1396C">
              <w:t>е</w:t>
            </w:r>
            <w:r w:rsidRPr="00A1396C">
              <w:t>лей, а также подогрев емкостного хозяйства цеха №1.</w:t>
            </w:r>
          </w:p>
          <w:p w:rsidR="00A139C3" w:rsidRPr="00A1396C" w:rsidRDefault="00A139C3" w:rsidP="00C7735C">
            <w:pPr>
              <w:ind w:left="48" w:right="113" w:firstLine="144"/>
              <w:jc w:val="both"/>
              <w:rPr>
                <w:u w:val="single"/>
              </w:rPr>
            </w:pPr>
            <w:r w:rsidRPr="00A1396C">
              <w:rPr>
                <w:u w:val="single"/>
              </w:rPr>
              <w:t>Утверждённые установленные  и фактические нормы расх</w:t>
            </w:r>
            <w:r w:rsidRPr="00A1396C">
              <w:rPr>
                <w:u w:val="single"/>
              </w:rPr>
              <w:t>о</w:t>
            </w:r>
            <w:r w:rsidRPr="00A1396C">
              <w:rPr>
                <w:u w:val="single"/>
              </w:rPr>
              <w:t>да и потребл</w:t>
            </w:r>
            <w:r w:rsidRPr="00A1396C">
              <w:rPr>
                <w:u w:val="single"/>
              </w:rPr>
              <w:t>е</w:t>
            </w:r>
            <w:r w:rsidRPr="00A1396C">
              <w:rPr>
                <w:u w:val="single"/>
              </w:rPr>
              <w:t>ния топлива и энергии:</w:t>
            </w:r>
          </w:p>
          <w:p w:rsidR="00A139C3" w:rsidRPr="00A1396C" w:rsidRDefault="00A139C3" w:rsidP="00C7735C">
            <w:pPr>
              <w:ind w:left="48" w:right="113" w:firstLine="144"/>
              <w:jc w:val="both"/>
              <w:rPr>
                <w:u w:val="single"/>
              </w:rPr>
            </w:pPr>
            <w:r w:rsidRPr="00A1396C">
              <w:rPr>
                <w:u w:val="single"/>
              </w:rPr>
              <w:t>Утвержденные нормы расходов ТЭР на производство фт</w:t>
            </w:r>
            <w:r w:rsidRPr="00A1396C">
              <w:rPr>
                <w:u w:val="single"/>
              </w:rPr>
              <w:t>а</w:t>
            </w:r>
            <w:r w:rsidRPr="00A1396C">
              <w:rPr>
                <w:u w:val="single"/>
              </w:rPr>
              <w:t>левого ангидр</w:t>
            </w:r>
            <w:r w:rsidRPr="00A1396C">
              <w:rPr>
                <w:u w:val="single"/>
              </w:rPr>
              <w:t>и</w:t>
            </w:r>
            <w:r w:rsidRPr="00A1396C">
              <w:rPr>
                <w:u w:val="single"/>
              </w:rPr>
              <w:t>да: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удельный расход топлива на единицу выпускаемой пр</w:t>
            </w:r>
            <w:r w:rsidRPr="00A1396C">
              <w:t>о</w:t>
            </w:r>
            <w:r w:rsidRPr="00A1396C">
              <w:t xml:space="preserve">дукции: среднегодовой показатель  –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A1396C">
                <w:t>90 кг</w:t>
              </w:r>
            </w:smartTag>
            <w:r w:rsidRPr="00A1396C">
              <w:t xml:space="preserve"> условного то</w:t>
            </w:r>
            <w:r w:rsidRPr="00A1396C">
              <w:t>п</w:t>
            </w:r>
            <w:r w:rsidRPr="00A1396C">
              <w:t>лива  на тонну, годовой показ</w:t>
            </w:r>
            <w:r w:rsidRPr="00A1396C">
              <w:t>а</w:t>
            </w:r>
            <w:r w:rsidRPr="00A1396C">
              <w:t>тель –  2250 тыс. тут (в расчете на 25000 тонн);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энергопотребление на единицу выпускаемой продукции: среднегодовое 667,3  кВтч/т, годовое: 16683 тыс. кВтч (в ра</w:t>
            </w:r>
            <w:r w:rsidRPr="00A1396C">
              <w:t>с</w:t>
            </w:r>
            <w:r w:rsidRPr="00A1396C">
              <w:t>чете на 25000. тонн);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потребление тепловой энергии на единицу выпускаемой продукции: среднегодовое 1758 Мкал/т, годовое: 43970 Гкал (в расчете на 25000. тонн).</w:t>
            </w:r>
          </w:p>
          <w:p w:rsidR="00A139C3" w:rsidRPr="00A1396C" w:rsidRDefault="00A139C3" w:rsidP="00C7735C">
            <w:pPr>
              <w:ind w:left="48" w:right="113" w:firstLine="144"/>
              <w:jc w:val="both"/>
              <w:rPr>
                <w:u w:val="single"/>
              </w:rPr>
            </w:pPr>
            <w:r w:rsidRPr="00A1396C">
              <w:rPr>
                <w:u w:val="single"/>
              </w:rPr>
              <w:t>Фактические нормы расходов ТЭР на производство фтал</w:t>
            </w:r>
            <w:r w:rsidRPr="00A1396C">
              <w:rPr>
                <w:u w:val="single"/>
              </w:rPr>
              <w:t>е</w:t>
            </w:r>
            <w:r w:rsidRPr="00A1396C">
              <w:rPr>
                <w:u w:val="single"/>
              </w:rPr>
              <w:t>вого ангидрида за 2015 год: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удельный расход топлива на единицу выпускаемой пр</w:t>
            </w:r>
            <w:r w:rsidRPr="00A1396C">
              <w:t>о</w:t>
            </w:r>
            <w:r w:rsidRPr="00A1396C">
              <w:t xml:space="preserve">дукции: среднегодовой показатель  – </w:t>
            </w:r>
            <w:smartTag w:uri="urn:schemas-microsoft-com:office:smarttags" w:element="metricconverter">
              <w:smartTagPr>
                <w:attr w:name="ProductID" w:val="85,7 кг"/>
              </w:smartTagPr>
              <w:r w:rsidRPr="00A1396C">
                <w:t>85,7 кг</w:t>
              </w:r>
            </w:smartTag>
            <w:r w:rsidRPr="00A1396C">
              <w:t xml:space="preserve"> условного то</w:t>
            </w:r>
            <w:r w:rsidRPr="00A1396C">
              <w:t>п</w:t>
            </w:r>
            <w:r w:rsidRPr="00A1396C">
              <w:t>лива  на тонну, годовой показатель –  2336 тыс. тут (в расчете на 27269 тонн);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энергопотребление на единицу выпускаемой продукции: среднегодовое 650,7  кВтч/т, годовое: 17744 тыс. кВтч (в ра</w:t>
            </w:r>
            <w:r w:rsidRPr="00A1396C">
              <w:t>с</w:t>
            </w:r>
            <w:r w:rsidRPr="00A1396C">
              <w:t>чете на 27269 тонн);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потребление тепловой энергии на единицу выпускаемой продукции: среднегодовое 1755,3 Мкал/т, годовое: 47866 Гкал (в расчете на 27269 тонн).</w:t>
            </w:r>
          </w:p>
          <w:p w:rsidR="00A139C3" w:rsidRPr="00A1396C" w:rsidRDefault="00A139C3" w:rsidP="00C7735C">
            <w:pPr>
              <w:ind w:left="48" w:right="113" w:firstLine="144"/>
              <w:jc w:val="both"/>
              <w:rPr>
                <w:u w:val="single"/>
              </w:rPr>
            </w:pPr>
            <w:r w:rsidRPr="00A1396C">
              <w:rPr>
                <w:u w:val="single"/>
              </w:rPr>
              <w:t>Утвержденные нормы расходов ТЭР на производство л</w:t>
            </w:r>
            <w:r w:rsidRPr="00A1396C">
              <w:rPr>
                <w:u w:val="single"/>
              </w:rPr>
              <w:t>а</w:t>
            </w:r>
            <w:r w:rsidRPr="00A1396C">
              <w:rPr>
                <w:u w:val="single"/>
              </w:rPr>
              <w:t>ков на конденсационных  см</w:t>
            </w:r>
            <w:r w:rsidRPr="00A1396C">
              <w:rPr>
                <w:u w:val="single"/>
              </w:rPr>
              <w:t>о</w:t>
            </w:r>
            <w:r w:rsidRPr="00A1396C">
              <w:rPr>
                <w:u w:val="single"/>
              </w:rPr>
              <w:t>лах: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удельный расход топлива на единицу выпускаемой пр</w:t>
            </w:r>
            <w:r w:rsidRPr="00A1396C">
              <w:t>о</w:t>
            </w:r>
            <w:r w:rsidRPr="00A1396C">
              <w:t>дукции при сжигании промстоков: среднегодовой показ</w:t>
            </w:r>
            <w:r w:rsidRPr="00A1396C">
              <w:t>а</w:t>
            </w:r>
            <w:r w:rsidRPr="00A1396C">
              <w:t xml:space="preserve">тель  – </w:t>
            </w:r>
            <w:smartTag w:uri="urn:schemas-microsoft-com:office:smarttags" w:element="metricconverter">
              <w:smartTagPr>
                <w:attr w:name="ProductID" w:val="239,6 кг"/>
              </w:smartTagPr>
              <w:r w:rsidRPr="00A1396C">
                <w:t>239,6 кг</w:t>
              </w:r>
            </w:smartTag>
            <w:r w:rsidRPr="00A1396C">
              <w:t xml:space="preserve"> условного топлива  на тонну, годовой показ</w:t>
            </w:r>
            <w:r w:rsidRPr="00A1396C">
              <w:t>а</w:t>
            </w:r>
            <w:r w:rsidRPr="00A1396C">
              <w:t xml:space="preserve">тель –  1222 тыс. тут (в расчете на </w:t>
            </w:r>
            <w:smartTag w:uri="urn:schemas-microsoft-com:office:smarttags" w:element="metricconverter">
              <w:smartTagPr>
                <w:attr w:name="ProductID" w:val="5100 м3"/>
              </w:smartTagPr>
              <w:r w:rsidRPr="00A1396C">
                <w:t>5100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>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энергопотребление на единицу выпускаемой продукции: среднегодовое 309,0  кВтч/т, годовое: 15759 тыс. кВтч (в ра</w:t>
            </w:r>
            <w:r w:rsidRPr="00A1396C">
              <w:t>с</w:t>
            </w:r>
            <w:r w:rsidRPr="00A1396C">
              <w:t>чете на 48001-51000 тонн);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потребление тепловой энергии на единицу выпускаемой продукции: среднегодовое 236 Мкал/т, годовое: 12036 Гкал (в ра</w:t>
            </w:r>
            <w:r w:rsidRPr="00A1396C">
              <w:t>с</w:t>
            </w:r>
            <w:r w:rsidRPr="00A1396C">
              <w:t>чете на 48001-51000 тонн).</w:t>
            </w:r>
          </w:p>
          <w:p w:rsidR="00A139C3" w:rsidRPr="00A1396C" w:rsidRDefault="00A139C3" w:rsidP="00C7735C">
            <w:pPr>
              <w:ind w:left="48" w:right="113" w:firstLine="144"/>
              <w:jc w:val="both"/>
              <w:rPr>
                <w:u w:val="single"/>
              </w:rPr>
            </w:pPr>
            <w:r w:rsidRPr="00A1396C">
              <w:rPr>
                <w:u w:val="single"/>
              </w:rPr>
              <w:t>Фактические нормы расходов ТЭР на производство на пр</w:t>
            </w:r>
            <w:r w:rsidRPr="00A1396C">
              <w:rPr>
                <w:u w:val="single"/>
              </w:rPr>
              <w:t>о</w:t>
            </w:r>
            <w:r w:rsidRPr="00A1396C">
              <w:rPr>
                <w:u w:val="single"/>
              </w:rPr>
              <w:t>изводство лаков на конде</w:t>
            </w:r>
            <w:r w:rsidRPr="00A1396C">
              <w:rPr>
                <w:u w:val="single"/>
              </w:rPr>
              <w:t>н</w:t>
            </w:r>
            <w:r w:rsidRPr="00A1396C">
              <w:rPr>
                <w:u w:val="single"/>
              </w:rPr>
              <w:t>сационных  смолах за 2015 год: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удельный расход топлива на единицу выпускаемой пр</w:t>
            </w:r>
            <w:r w:rsidRPr="00A1396C">
              <w:t>о</w:t>
            </w:r>
            <w:r w:rsidRPr="00A1396C">
              <w:t>дукции при сжигании промстоков: среднегодовой показ</w:t>
            </w:r>
            <w:r w:rsidRPr="00A1396C">
              <w:t>а</w:t>
            </w:r>
            <w:r w:rsidRPr="00A1396C">
              <w:t xml:space="preserve">тель  – </w:t>
            </w:r>
            <w:smartTag w:uri="urn:schemas-microsoft-com:office:smarttags" w:element="metricconverter">
              <w:smartTagPr>
                <w:attr w:name="ProductID" w:val="218,4 кг"/>
              </w:smartTagPr>
              <w:r w:rsidRPr="00A1396C">
                <w:t>218,4 кг</w:t>
              </w:r>
            </w:smartTag>
            <w:r w:rsidRPr="00A1396C">
              <w:t xml:space="preserve"> условного топлива  на тонну, годовой показ</w:t>
            </w:r>
            <w:r w:rsidRPr="00A1396C">
              <w:t>а</w:t>
            </w:r>
            <w:r w:rsidRPr="00A1396C">
              <w:t xml:space="preserve">тель –  685 тыс. тут (в расчете на </w:t>
            </w:r>
            <w:smartTag w:uri="urn:schemas-microsoft-com:office:smarttags" w:element="metricconverter">
              <w:smartTagPr>
                <w:attr w:name="ProductID" w:val="3136 м3"/>
              </w:smartTagPr>
              <w:r w:rsidRPr="00A1396C">
                <w:t>3136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>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энергопотребление на единицу выпускаемой продукции: среднегодовое 310,4  кВтч/т, годовое: 12191 тыс. кВтч (в ра</w:t>
            </w:r>
            <w:r w:rsidRPr="00A1396C">
              <w:t>с</w:t>
            </w:r>
            <w:r w:rsidRPr="00A1396C">
              <w:t>чете на 39271 тонн);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потребление тепловой энергии на единицу выпускаемой продукции: среднегодовое 194,1 Мкал/т, годовое: 7622 Гкал (в расчете на 39271 тонн).</w:t>
            </w:r>
          </w:p>
          <w:p w:rsidR="00A139C3" w:rsidRPr="00A1396C" w:rsidRDefault="00A139C3" w:rsidP="00C7735C">
            <w:pPr>
              <w:ind w:left="48" w:right="113" w:firstLine="144"/>
              <w:jc w:val="both"/>
              <w:rPr>
                <w:u w:val="single"/>
              </w:rPr>
            </w:pPr>
            <w:r w:rsidRPr="00A1396C">
              <w:rPr>
                <w:u w:val="single"/>
              </w:rPr>
              <w:t>Утвержденные нормы расходов ТЭР на производство эм</w:t>
            </w:r>
            <w:r w:rsidRPr="00A1396C">
              <w:rPr>
                <w:u w:val="single"/>
              </w:rPr>
              <w:t>а</w:t>
            </w:r>
            <w:r w:rsidRPr="00A1396C">
              <w:rPr>
                <w:u w:val="single"/>
              </w:rPr>
              <w:t>лей, грунтовок и шпатлевок на конденсационных  смолах: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энергопотребление на единицу выпускаемой продукции: среднегодовое 288,1  кВтч/т, годовое: 4610 тыс. кВтч (м</w:t>
            </w:r>
            <w:r w:rsidRPr="00A1396C">
              <w:t>е</w:t>
            </w:r>
            <w:r w:rsidRPr="00A1396C">
              <w:t>нее 16000);</w:t>
            </w:r>
          </w:p>
          <w:p w:rsidR="00A139C3" w:rsidRPr="00A1396C" w:rsidRDefault="00A139C3" w:rsidP="00C7735C">
            <w:pPr>
              <w:ind w:left="48" w:right="113" w:firstLine="144"/>
              <w:jc w:val="both"/>
            </w:pPr>
            <w:r w:rsidRPr="00A1396C">
              <w:t>– потребление тепловой энергии на единицу выпускаемой продукции: среднегодовое 55,1,0 Мкал/т, годовое: 882 Гкал (менее 16000).</w:t>
            </w:r>
          </w:p>
          <w:p w:rsidR="00A139C3" w:rsidRPr="00A1396C" w:rsidRDefault="00A139C3" w:rsidP="00C7735C">
            <w:pPr>
              <w:ind w:left="48" w:right="6" w:firstLine="144"/>
              <w:jc w:val="both"/>
              <w:rPr>
                <w:u w:val="single"/>
              </w:rPr>
            </w:pPr>
            <w:r w:rsidRPr="00A1396C">
              <w:rPr>
                <w:u w:val="single"/>
              </w:rPr>
              <w:t>Фактические нормы расходов ТЭР на производство эмалей, грунтовок и шпатлевок на конденсационных  смолах за 2015 год:</w:t>
            </w:r>
          </w:p>
          <w:p w:rsidR="00A139C3" w:rsidRPr="00A1396C" w:rsidRDefault="00A139C3" w:rsidP="00C7735C">
            <w:pPr>
              <w:ind w:left="48" w:right="6" w:firstLine="144"/>
              <w:jc w:val="both"/>
            </w:pPr>
            <w:r w:rsidRPr="00A1396C">
              <w:t>– энергопотребление на единицу выпускаемой продукции: среднегодовое 284,6   кВтч/т, годовое: 3402 тыс. кВтч (в расч</w:t>
            </w:r>
            <w:r w:rsidRPr="00A1396C">
              <w:t>е</w:t>
            </w:r>
            <w:r w:rsidRPr="00A1396C">
              <w:t>те на 11954 тонн);</w:t>
            </w:r>
          </w:p>
          <w:p w:rsidR="00A139C3" w:rsidRPr="00A1396C" w:rsidRDefault="00A139C3" w:rsidP="00C7735C">
            <w:pPr>
              <w:ind w:left="48" w:right="6" w:firstLine="144"/>
              <w:jc w:val="both"/>
            </w:pPr>
            <w:r w:rsidRPr="00A1396C">
              <w:t>– потребление тепловой энергии на единицу выпускаемой продукции: среднегодовое 86,4  Мкал/т, годовое: 1033 Гкал (в ра</w:t>
            </w:r>
            <w:r w:rsidRPr="00A1396C">
              <w:t>с</w:t>
            </w:r>
            <w:r w:rsidRPr="00A1396C">
              <w:t>чете на 11954 тонн).</w:t>
            </w:r>
          </w:p>
          <w:p w:rsidR="00A139C3" w:rsidRPr="00A1396C" w:rsidRDefault="00A139C3" w:rsidP="00C7735C">
            <w:pPr>
              <w:ind w:left="48" w:right="6" w:firstLine="29"/>
              <w:jc w:val="both"/>
            </w:pPr>
            <w:r w:rsidRPr="00A1396C">
              <w:t>На предприятии широко используют мероприятия технич</w:t>
            </w:r>
            <w:r w:rsidRPr="00A1396C">
              <w:t>е</w:t>
            </w:r>
            <w:r w:rsidRPr="00A1396C">
              <w:t>ского и организационного характера, направленные на экон</w:t>
            </w:r>
            <w:r w:rsidRPr="00A1396C">
              <w:t>о</w:t>
            </w:r>
            <w:r w:rsidRPr="00A1396C">
              <w:t>мию топливно-энергетических ресурсов (ТЭР). Ежегодно ра</w:t>
            </w:r>
            <w:r w:rsidRPr="00A1396C">
              <w:t>з</w:t>
            </w:r>
            <w:r w:rsidRPr="00A1396C">
              <w:t>раб</w:t>
            </w:r>
            <w:r w:rsidRPr="00A1396C">
              <w:t>а</w:t>
            </w:r>
            <w:r w:rsidRPr="00A1396C">
              <w:t>тывается и внедряется программа по повышению энерго- и ресурсосбережения. Так,  в 2016 – 2017 реализованы и  з</w:t>
            </w:r>
            <w:r w:rsidRPr="00A1396C">
              <w:t>а</w:t>
            </w:r>
            <w:r w:rsidRPr="00A1396C">
              <w:t>планированы к внедрению следующие мероприятия для п</w:t>
            </w:r>
            <w:r w:rsidRPr="00A1396C">
              <w:t>о</w:t>
            </w:r>
            <w:r w:rsidRPr="00A1396C">
              <w:t>вышения энергоэффе</w:t>
            </w:r>
            <w:r w:rsidRPr="00A1396C">
              <w:t>к</w:t>
            </w:r>
            <w:r w:rsidRPr="00A1396C">
              <w:t>тивности предприятия:</w:t>
            </w:r>
          </w:p>
          <w:p w:rsidR="00A139C3" w:rsidRPr="00A1396C" w:rsidRDefault="00A139C3" w:rsidP="00C7735C">
            <w:pPr>
              <w:ind w:left="48" w:right="6" w:firstLine="29"/>
              <w:jc w:val="both"/>
            </w:pPr>
            <w:r w:rsidRPr="00A1396C">
              <w:t>– внедрение энергогенерирующей установки 1,5 МВТ на те</w:t>
            </w:r>
            <w:r w:rsidRPr="00A1396C">
              <w:t>п</w:t>
            </w:r>
            <w:r w:rsidRPr="00A1396C">
              <w:t>ловых ВЭР;</w:t>
            </w:r>
          </w:p>
          <w:p w:rsidR="00A139C3" w:rsidRPr="00A1396C" w:rsidRDefault="00A139C3" w:rsidP="00C7735C">
            <w:pPr>
              <w:ind w:left="48" w:right="6" w:firstLine="29"/>
              <w:jc w:val="both"/>
            </w:pPr>
            <w:r w:rsidRPr="00A1396C">
              <w:t>– перевод обогрева реакторов 5м</w:t>
            </w:r>
            <w:r w:rsidRPr="00A1396C">
              <w:rPr>
                <w:vertAlign w:val="superscript"/>
              </w:rPr>
              <w:t>3</w:t>
            </w:r>
            <w:r w:rsidRPr="00A1396C">
              <w:t xml:space="preserve"> и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A1396C">
                <w:t>10 м</w:t>
              </w:r>
              <w:r w:rsidRPr="00A1396C">
                <w:rPr>
                  <w:vertAlign w:val="superscript"/>
                </w:rPr>
                <w:t>3</w:t>
              </w:r>
            </w:smartTag>
            <w:r w:rsidRPr="00A1396C">
              <w:t xml:space="preserve"> цеха №5 на утил</w:t>
            </w:r>
            <w:r w:rsidRPr="00A1396C">
              <w:t>ь</w:t>
            </w:r>
            <w:r w:rsidRPr="00A1396C">
              <w:t>ный пар выс</w:t>
            </w:r>
            <w:r w:rsidRPr="00A1396C">
              <w:t>о</w:t>
            </w:r>
            <w:r w:rsidRPr="00A1396C">
              <w:t>кого давления от цеха №2;</w:t>
            </w:r>
          </w:p>
          <w:p w:rsidR="00A139C3" w:rsidRPr="00A1396C" w:rsidRDefault="00A139C3" w:rsidP="00C7735C">
            <w:pPr>
              <w:ind w:left="48" w:right="6" w:firstLine="29"/>
              <w:jc w:val="both"/>
            </w:pPr>
            <w:r w:rsidRPr="00A1396C">
              <w:t>– установка частотного преобразователя для вентилятора В-3 отделения сварки цеха №4;</w:t>
            </w:r>
          </w:p>
          <w:p w:rsidR="00A139C3" w:rsidRPr="00A1396C" w:rsidRDefault="00A139C3" w:rsidP="00C7735C">
            <w:pPr>
              <w:ind w:left="48" w:right="6" w:firstLine="29"/>
              <w:jc w:val="both"/>
            </w:pPr>
            <w:r w:rsidRPr="00A1396C">
              <w:t>– замена адсорбционного осушителя сжатого воздуха на ко</w:t>
            </w:r>
            <w:r w:rsidRPr="00A1396C">
              <w:t>м</w:t>
            </w:r>
            <w:r w:rsidRPr="00A1396C">
              <w:t>прессорной станции цеха №3;</w:t>
            </w:r>
          </w:p>
          <w:p w:rsidR="00A139C3" w:rsidRPr="00A1396C" w:rsidRDefault="00A139C3" w:rsidP="00C7735C">
            <w:pPr>
              <w:ind w:left="48" w:right="6" w:firstLine="29"/>
              <w:jc w:val="both"/>
            </w:pPr>
            <w:r w:rsidRPr="00A1396C">
              <w:t>– установка датчиков присутствия на вентиляционные сист</w:t>
            </w:r>
            <w:r w:rsidRPr="00A1396C">
              <w:t>е</w:t>
            </w:r>
            <w:r w:rsidRPr="00A1396C">
              <w:t>мы санузлов и душевых;</w:t>
            </w:r>
          </w:p>
          <w:p w:rsidR="00A139C3" w:rsidRPr="00A1396C" w:rsidRDefault="00A139C3" w:rsidP="00C7735C">
            <w:pPr>
              <w:ind w:left="48" w:right="6" w:firstLine="29"/>
              <w:jc w:val="both"/>
            </w:pPr>
            <w:r w:rsidRPr="00A1396C">
              <w:t>– установка воздухонагревателя на отходящих дымовых г</w:t>
            </w:r>
            <w:r w:rsidRPr="00A1396C">
              <w:t>а</w:t>
            </w:r>
            <w:r w:rsidRPr="00A1396C">
              <w:t>зах установки сжигания промстоков станции сжигания цеха №5;</w:t>
            </w:r>
          </w:p>
          <w:p w:rsidR="00A139C3" w:rsidRPr="00A1396C" w:rsidRDefault="00A139C3" w:rsidP="00C7735C">
            <w:pPr>
              <w:ind w:left="48" w:right="6" w:firstLine="29"/>
              <w:jc w:val="both"/>
            </w:pPr>
            <w:r w:rsidRPr="00A1396C">
              <w:t>– внедрение АСКУЭ;</w:t>
            </w:r>
          </w:p>
          <w:p w:rsidR="00A139C3" w:rsidRPr="00A1396C" w:rsidRDefault="00A139C3" w:rsidP="00C7735C">
            <w:pPr>
              <w:ind w:left="48" w:right="6" w:firstLine="29"/>
              <w:jc w:val="both"/>
            </w:pPr>
            <w:r w:rsidRPr="00A1396C">
              <w:t>– применение энергоэкономичных осветительных приб</w:t>
            </w:r>
            <w:r w:rsidRPr="00A1396C">
              <w:t>о</w:t>
            </w:r>
            <w:r w:rsidRPr="00A1396C">
              <w:t>ров.</w:t>
            </w:r>
          </w:p>
          <w:p w:rsidR="00A139C3" w:rsidRPr="00A1396C" w:rsidRDefault="00A139C3" w:rsidP="00C7735C">
            <w:pPr>
              <w:ind w:left="48" w:right="6" w:firstLine="29"/>
            </w:pPr>
            <w:r w:rsidRPr="00A1396C">
              <w:t>В целях оценки эффективности использования топливно-энергетических ресурсов и обеспечения их экономии регуля</w:t>
            </w:r>
            <w:r w:rsidRPr="00A1396C">
              <w:t>р</w:t>
            </w:r>
            <w:r w:rsidRPr="00A1396C">
              <w:t>но пр</w:t>
            </w:r>
            <w:r w:rsidRPr="00A1396C">
              <w:t>о</w:t>
            </w:r>
            <w:r w:rsidRPr="00A1396C">
              <w:t xml:space="preserve">водятся энергоаудиты </w:t>
            </w:r>
          </w:p>
        </w:tc>
        <w:tc>
          <w:tcPr>
            <w:tcW w:w="270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C7735C" w:rsidRDefault="00A139C3" w:rsidP="00C7735C">
            <w:pPr>
              <w:shd w:val="clear" w:color="auto" w:fill="FFFFFF"/>
              <w:ind w:left="113" w:right="113"/>
              <w:jc w:val="both"/>
              <w:textAlignment w:val="baseline"/>
              <w:rPr>
                <w:lang w:val="en-US"/>
              </w:rPr>
            </w:pPr>
            <w:r w:rsidRPr="00C7735C">
              <w:rPr>
                <w:lang w:val="en-US"/>
              </w:rPr>
              <w:t>Reference Document on Best Available Tec</w:t>
            </w:r>
            <w:r w:rsidRPr="00C7735C">
              <w:rPr>
                <w:lang w:val="en-US"/>
              </w:rPr>
              <w:t>h</w:t>
            </w:r>
            <w:r w:rsidRPr="00C7735C">
              <w:rPr>
                <w:lang w:val="en-US"/>
              </w:rPr>
              <w:t>niques for Energy Eff</w:t>
            </w:r>
            <w:r w:rsidRPr="00C7735C">
              <w:rPr>
                <w:lang w:val="en-US"/>
              </w:rPr>
              <w:t>i</w:t>
            </w:r>
            <w:r w:rsidRPr="00C7735C">
              <w:rPr>
                <w:lang w:val="en-US"/>
              </w:rPr>
              <w:t>ciency  (</w:t>
            </w:r>
            <w:r w:rsidRPr="00B1557A">
              <w:t>Эффекти</w:t>
            </w:r>
            <w:r w:rsidRPr="00B1557A">
              <w:t>в</w:t>
            </w:r>
            <w:r w:rsidRPr="00B1557A">
              <w:t>ное</w:t>
            </w:r>
            <w:r w:rsidRPr="00C7735C">
              <w:rPr>
                <w:lang w:val="en-US"/>
              </w:rPr>
              <w:t xml:space="preserve"> </w:t>
            </w:r>
            <w:r w:rsidRPr="00B1557A">
              <w:t>использ</w:t>
            </w:r>
            <w:r w:rsidRPr="00B1557A">
              <w:t>о</w:t>
            </w:r>
            <w:r w:rsidRPr="00B1557A">
              <w:t>вание</w:t>
            </w:r>
            <w:r w:rsidRPr="00C7735C">
              <w:rPr>
                <w:lang w:val="en-US"/>
              </w:rPr>
              <w:t xml:space="preserve"> </w:t>
            </w:r>
            <w:r w:rsidRPr="00B1557A">
              <w:t>энергии</w:t>
            </w:r>
            <w:r w:rsidRPr="00C7735C">
              <w:rPr>
                <w:lang w:val="en-US"/>
              </w:rPr>
              <w:t>)</w:t>
            </w:r>
          </w:p>
          <w:p w:rsidR="00A139C3" w:rsidRPr="00B1557A" w:rsidRDefault="00A139C3" w:rsidP="00C7735C">
            <w:pPr>
              <w:shd w:val="clear" w:color="auto" w:fill="FFFFFF"/>
              <w:ind w:left="113" w:right="113"/>
              <w:jc w:val="both"/>
              <w:textAlignment w:val="baseline"/>
            </w:pPr>
            <w:r w:rsidRPr="00B1557A">
              <w:t>Раздел 4.2 стр. 273 – 281;</w:t>
            </w:r>
          </w:p>
          <w:p w:rsidR="00A139C3" w:rsidRPr="00B1557A" w:rsidRDefault="00A139C3" w:rsidP="00C7735C">
            <w:pPr>
              <w:shd w:val="clear" w:color="auto" w:fill="FFFFFF"/>
              <w:ind w:left="113" w:right="113"/>
              <w:jc w:val="both"/>
              <w:textAlignment w:val="baseline"/>
            </w:pPr>
            <w:r w:rsidRPr="00B1557A">
              <w:t>Раздел 4.3.1 стр. 282 – 285;</w:t>
            </w:r>
          </w:p>
          <w:p w:rsidR="00A139C3" w:rsidRPr="00B1557A" w:rsidRDefault="00A139C3" w:rsidP="00C7735C">
            <w:pPr>
              <w:shd w:val="clear" w:color="auto" w:fill="FFFFFF"/>
              <w:ind w:left="113" w:right="113"/>
              <w:jc w:val="both"/>
              <w:textAlignment w:val="baseline"/>
            </w:pPr>
            <w:r w:rsidRPr="00B1557A">
              <w:t>Раздел 4.3.2 стр. 285 – 287;</w:t>
            </w:r>
          </w:p>
          <w:p w:rsidR="00A139C3" w:rsidRPr="00B1557A" w:rsidRDefault="00A139C3" w:rsidP="00C7735C">
            <w:pPr>
              <w:shd w:val="clear" w:color="auto" w:fill="FFFFFF"/>
              <w:ind w:left="113" w:right="113"/>
              <w:jc w:val="both"/>
              <w:textAlignment w:val="baseline"/>
            </w:pPr>
            <w:r w:rsidRPr="00B1557A">
              <w:t>Раздел 4.3.3 стр. 287 – 288;</w:t>
            </w:r>
          </w:p>
          <w:p w:rsidR="00A139C3" w:rsidRPr="00B1557A" w:rsidRDefault="00A139C3" w:rsidP="00C7735C">
            <w:pPr>
              <w:shd w:val="clear" w:color="auto" w:fill="FFFFFF"/>
              <w:ind w:left="113" w:right="113"/>
              <w:jc w:val="both"/>
              <w:textAlignment w:val="baseline"/>
            </w:pPr>
            <w:r w:rsidRPr="00B1557A">
              <w:t>Раздел 4.3.4 стр. 288;</w:t>
            </w:r>
          </w:p>
          <w:p w:rsidR="00A139C3" w:rsidRPr="00B1557A" w:rsidRDefault="00A139C3" w:rsidP="00C7735C">
            <w:pPr>
              <w:shd w:val="clear" w:color="auto" w:fill="FFFFFF"/>
              <w:ind w:left="113" w:right="113"/>
              <w:jc w:val="both"/>
              <w:textAlignment w:val="baseline"/>
            </w:pPr>
            <w:r w:rsidRPr="00B1557A">
              <w:t>Раздел 4.3.5 стр. 288 – 289;</w:t>
            </w:r>
          </w:p>
          <w:p w:rsidR="00A139C3" w:rsidRPr="00B1557A" w:rsidRDefault="00A139C3" w:rsidP="00C7735C">
            <w:pPr>
              <w:shd w:val="clear" w:color="auto" w:fill="FFFFFF"/>
              <w:ind w:left="113" w:right="113"/>
              <w:jc w:val="both"/>
              <w:textAlignment w:val="baseline"/>
            </w:pPr>
            <w:r w:rsidRPr="00B1557A">
              <w:t>Раздел 4.3.7 стр. 291;</w:t>
            </w:r>
          </w:p>
          <w:p w:rsidR="00A139C3" w:rsidRPr="00B1557A" w:rsidRDefault="00A139C3" w:rsidP="00C7735C">
            <w:pPr>
              <w:shd w:val="clear" w:color="auto" w:fill="FFFFFF"/>
              <w:ind w:left="113" w:right="113"/>
              <w:jc w:val="both"/>
              <w:textAlignment w:val="baseline"/>
            </w:pPr>
            <w:r w:rsidRPr="00B1557A">
              <w:t>Раздел 4.3.8 стр. 291 – 292;</w:t>
            </w:r>
          </w:p>
          <w:p w:rsidR="00A139C3" w:rsidRPr="00B1557A" w:rsidRDefault="00A139C3" w:rsidP="00C7735C">
            <w:pPr>
              <w:shd w:val="clear" w:color="auto" w:fill="FFFFFF"/>
              <w:ind w:left="113" w:right="113"/>
              <w:jc w:val="both"/>
              <w:textAlignment w:val="baseline"/>
            </w:pPr>
            <w:r w:rsidRPr="00B1557A">
              <w:t>Раздел 4.3.9 стр. 293 – 294;</w:t>
            </w:r>
          </w:p>
        </w:tc>
        <w:tc>
          <w:tcPr>
            <w:tcW w:w="360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В целом технические р</w:t>
            </w:r>
            <w:r w:rsidRPr="00B1557A">
              <w:t>е</w:t>
            </w:r>
            <w:r w:rsidRPr="00B1557A">
              <w:t>шения, по использованию энергии, и</w:t>
            </w:r>
            <w:r w:rsidRPr="00B1557A">
              <w:t>н</w:t>
            </w:r>
            <w:r w:rsidRPr="00B1557A">
              <w:t>тегрированные в производс</w:t>
            </w:r>
            <w:r w:rsidRPr="00B1557A">
              <w:t>т</w:t>
            </w:r>
            <w:r w:rsidRPr="00B1557A">
              <w:t>венный процесс, соответствуют НДТМ  в части: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– разработки и поддержания функционирования элементов с</w:t>
            </w:r>
            <w:r w:rsidRPr="00B1557A">
              <w:t>и</w:t>
            </w:r>
            <w:r w:rsidRPr="00B1557A">
              <w:t>стемы энергоменеджнмента,  указанных в разделе 4.2, стр. 273 – 281;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– оптимизации энергоэффе</w:t>
            </w:r>
            <w:r w:rsidRPr="00B1557A">
              <w:t>к</w:t>
            </w:r>
            <w:r w:rsidRPr="00B1557A">
              <w:t>тивности систем сжигания то</w:t>
            </w:r>
            <w:r w:rsidRPr="00B1557A">
              <w:t>п</w:t>
            </w:r>
            <w:r w:rsidRPr="00B1557A">
              <w:t>лива, указанных в разделе 4.3.1, стр. 282 – 283;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– оптимизация энергоэффекти</w:t>
            </w:r>
            <w:r w:rsidRPr="00B1557A">
              <w:t>в</w:t>
            </w:r>
            <w:r w:rsidRPr="00B1557A">
              <w:t>ности паровых систем, электр</w:t>
            </w:r>
            <w:r w:rsidRPr="00B1557A">
              <w:t>о</w:t>
            </w:r>
            <w:r w:rsidRPr="00B1557A">
              <w:t>снабжения, насосных систем  указанных в ра</w:t>
            </w:r>
            <w:r w:rsidRPr="00B1557A">
              <w:t>з</w:t>
            </w:r>
            <w:r w:rsidRPr="00B1557A">
              <w:t xml:space="preserve">деле 4.3.2, стр. 285 – 287, 4.3.5, стр. 288 – 289, 4.3.8, стр. 291 – 292. </w:t>
            </w:r>
          </w:p>
          <w:p w:rsidR="00A139C3" w:rsidRPr="00B1557A" w:rsidRDefault="00A139C3" w:rsidP="00C7735C">
            <w:pPr>
              <w:ind w:left="113" w:right="113"/>
              <w:jc w:val="both"/>
            </w:pPr>
            <w:r w:rsidRPr="00B1557A">
              <w:t>Мероприятия по достижению НДТМ в части повышения эне</w:t>
            </w:r>
            <w:r w:rsidRPr="00B1557A">
              <w:t>р</w:t>
            </w:r>
            <w:r w:rsidRPr="00B1557A">
              <w:t>гоэффективности утилизации тепла, когенерации, систем сж</w:t>
            </w:r>
            <w:r w:rsidRPr="00B1557A">
              <w:t>а</w:t>
            </w:r>
            <w:r w:rsidRPr="00B1557A">
              <w:t>того воздуха, отопления, вент</w:t>
            </w:r>
            <w:r w:rsidRPr="00B1557A">
              <w:t>и</w:t>
            </w:r>
            <w:r w:rsidRPr="00B1557A">
              <w:t>ляции и кондиционирования воздуха, прописанных в разд</w:t>
            </w:r>
            <w:r w:rsidRPr="00B1557A">
              <w:t>е</w:t>
            </w:r>
            <w:r w:rsidRPr="00B1557A">
              <w:t>лах 4.3.3, 4.3.4, 4.3.7, 4.3.9,    предусмотрены  в Программе ОАО «Лакокраска»  по пов</w:t>
            </w:r>
            <w:r w:rsidRPr="00B1557A">
              <w:t>ы</w:t>
            </w:r>
            <w:r w:rsidRPr="00B1557A">
              <w:t>шению энерго- и ресурсосбер</w:t>
            </w:r>
            <w:r w:rsidRPr="00B1557A">
              <w:t>е</w:t>
            </w:r>
            <w:r w:rsidRPr="00B1557A">
              <w:t>жения на 2016 – 2017г.г.</w:t>
            </w:r>
          </w:p>
        </w:tc>
      </w:tr>
    </w:tbl>
    <w:p w:rsidR="00A139C3" w:rsidRPr="00B1557A" w:rsidRDefault="00A139C3" w:rsidP="00A139C3">
      <w:pPr>
        <w:jc w:val="center"/>
      </w:pPr>
    </w:p>
    <w:p w:rsidR="00BC13E1" w:rsidRDefault="00BC13E1" w:rsidP="00BC13E1">
      <w:pPr>
        <w:jc w:val="center"/>
        <w:rPr>
          <w:b/>
          <w:i/>
          <w:sz w:val="28"/>
          <w:szCs w:val="28"/>
        </w:rPr>
        <w:sectPr w:rsidR="00BC13E1" w:rsidSect="006F1111">
          <w:pgSz w:w="16838" w:h="11906" w:orient="landscape"/>
          <w:pgMar w:top="1418" w:right="851" w:bottom="851" w:left="851" w:header="720" w:footer="720" w:gutter="0"/>
          <w:cols w:space="708"/>
          <w:docGrid w:linePitch="360"/>
        </w:sectPr>
      </w:pPr>
    </w:p>
    <w:p w:rsidR="00624C95" w:rsidRPr="00097DCF" w:rsidRDefault="00624C95" w:rsidP="00624C95">
      <w:pPr>
        <w:jc w:val="center"/>
        <w:rPr>
          <w:b/>
          <w:sz w:val="28"/>
          <w:szCs w:val="28"/>
        </w:rPr>
      </w:pPr>
      <w:r w:rsidRPr="00097DCF">
        <w:rPr>
          <w:b/>
          <w:sz w:val="28"/>
          <w:szCs w:val="28"/>
        </w:rPr>
        <w:t>V. Использование и охрана водных ресурсов</w:t>
      </w:r>
    </w:p>
    <w:p w:rsidR="00624C95" w:rsidRDefault="00624C95" w:rsidP="00624C95">
      <w:pPr>
        <w:jc w:val="center"/>
        <w:rPr>
          <w:sz w:val="28"/>
          <w:szCs w:val="28"/>
        </w:rPr>
      </w:pPr>
      <w:r w:rsidRPr="00097DCF">
        <w:rPr>
          <w:sz w:val="28"/>
          <w:szCs w:val="28"/>
        </w:rPr>
        <w:t>Цели водопользования</w:t>
      </w:r>
    </w:p>
    <w:p w:rsidR="00624C95" w:rsidRDefault="00624C95" w:rsidP="00624C95">
      <w:pPr>
        <w:jc w:val="right"/>
        <w:rPr>
          <w:sz w:val="28"/>
          <w:szCs w:val="28"/>
        </w:rPr>
      </w:pPr>
      <w:r w:rsidRPr="00097DCF">
        <w:rPr>
          <w:sz w:val="28"/>
          <w:szCs w:val="28"/>
        </w:rPr>
        <w:t>Таблица 5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57"/>
        <w:gridCol w:w="2222"/>
        <w:gridCol w:w="3500"/>
        <w:gridCol w:w="1958"/>
      </w:tblGrid>
      <w:tr w:rsidR="00487D1E" w:rsidRPr="00487D1E" w:rsidTr="00C7735C">
        <w:tc>
          <w:tcPr>
            <w:tcW w:w="534" w:type="dxa"/>
            <w:vAlign w:val="center"/>
          </w:tcPr>
          <w:p w:rsidR="00487D1E" w:rsidRPr="00487D1E" w:rsidRDefault="00487D1E" w:rsidP="00C7735C">
            <w:pPr>
              <w:ind w:left="-57" w:right="-57"/>
              <w:jc w:val="center"/>
            </w:pPr>
            <w:r w:rsidRPr="00487D1E">
              <w:t>№ п/п</w:t>
            </w:r>
          </w:p>
        </w:tc>
        <w:tc>
          <w:tcPr>
            <w:tcW w:w="1970" w:type="dxa"/>
            <w:vAlign w:val="center"/>
          </w:tcPr>
          <w:p w:rsidR="00487D1E" w:rsidRPr="00487D1E" w:rsidRDefault="00487D1E" w:rsidP="00C7735C">
            <w:pPr>
              <w:ind w:left="-57" w:right="-57"/>
              <w:jc w:val="center"/>
            </w:pPr>
            <w:r w:rsidRPr="00487D1E">
              <w:t>Цель водопольз</w:t>
            </w:r>
            <w:r w:rsidRPr="00487D1E">
              <w:t>о</w:t>
            </w:r>
            <w:r w:rsidRPr="00487D1E">
              <w:t>вания</w:t>
            </w:r>
          </w:p>
        </w:tc>
        <w:tc>
          <w:tcPr>
            <w:tcW w:w="1970" w:type="dxa"/>
          </w:tcPr>
          <w:p w:rsidR="00487D1E" w:rsidRPr="00285218" w:rsidRDefault="00487D1E" w:rsidP="00C7735C">
            <w:pPr>
              <w:ind w:left="-57" w:right="-57"/>
              <w:jc w:val="center"/>
            </w:pPr>
            <w:r w:rsidRPr="00285218">
              <w:t>Вид специальн</w:t>
            </w:r>
            <w:r w:rsidRPr="00285218">
              <w:t>о</w:t>
            </w:r>
            <w:r w:rsidRPr="00285218">
              <w:t>го водопользов</w:t>
            </w:r>
            <w:r w:rsidRPr="00285218">
              <w:t>а</w:t>
            </w:r>
            <w:r w:rsidRPr="00285218">
              <w:t>ния</w:t>
            </w:r>
          </w:p>
        </w:tc>
        <w:tc>
          <w:tcPr>
            <w:tcW w:w="3714" w:type="dxa"/>
          </w:tcPr>
          <w:p w:rsidR="00487D1E" w:rsidRPr="00285218" w:rsidRDefault="00487D1E" w:rsidP="00C7735C">
            <w:pPr>
              <w:ind w:left="-57" w:right="-57"/>
              <w:jc w:val="center"/>
            </w:pPr>
            <w:r w:rsidRPr="00285218">
              <w:t>Источники водоснабжения (пр</w:t>
            </w:r>
            <w:r w:rsidRPr="00285218">
              <w:t>и</w:t>
            </w:r>
            <w:r w:rsidRPr="00285218">
              <w:t>емник сточных вод), наименов</w:t>
            </w:r>
            <w:r w:rsidRPr="00285218">
              <w:t>а</w:t>
            </w:r>
            <w:r w:rsidRPr="00285218">
              <w:t>ние речного ба</w:t>
            </w:r>
            <w:r w:rsidRPr="00285218">
              <w:t>с</w:t>
            </w:r>
            <w:r w:rsidRPr="00285218">
              <w:t>сейна, в котором осуществляется специальное в</w:t>
            </w:r>
            <w:r w:rsidRPr="00285218">
              <w:t>о</w:t>
            </w:r>
            <w:r w:rsidRPr="00285218">
              <w:t>допользование</w:t>
            </w:r>
          </w:p>
        </w:tc>
        <w:tc>
          <w:tcPr>
            <w:tcW w:w="1971" w:type="dxa"/>
          </w:tcPr>
          <w:p w:rsidR="00487D1E" w:rsidRPr="00285218" w:rsidRDefault="00487D1E" w:rsidP="00C7735C">
            <w:pPr>
              <w:ind w:left="-57" w:right="-57"/>
              <w:jc w:val="center"/>
            </w:pPr>
            <w:r w:rsidRPr="00285218">
              <w:t>Место осущест</w:t>
            </w:r>
            <w:r w:rsidRPr="00285218">
              <w:t>в</w:t>
            </w:r>
            <w:r w:rsidRPr="00285218">
              <w:t>ления специал</w:t>
            </w:r>
            <w:r w:rsidRPr="00285218">
              <w:t>ь</w:t>
            </w:r>
            <w:r w:rsidRPr="00285218">
              <w:t>ного водопольз</w:t>
            </w:r>
            <w:r w:rsidRPr="00285218">
              <w:t>о</w:t>
            </w:r>
            <w:r w:rsidRPr="00285218">
              <w:t>вания</w:t>
            </w:r>
          </w:p>
        </w:tc>
      </w:tr>
      <w:tr w:rsidR="00487D1E" w:rsidRPr="00487D1E" w:rsidTr="00C7735C">
        <w:tc>
          <w:tcPr>
            <w:tcW w:w="534" w:type="dxa"/>
            <w:vAlign w:val="center"/>
          </w:tcPr>
          <w:p w:rsidR="00487D1E" w:rsidRPr="00487D1E" w:rsidRDefault="00487D1E" w:rsidP="00C7735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970" w:type="dxa"/>
            <w:vAlign w:val="center"/>
          </w:tcPr>
          <w:p w:rsidR="00487D1E" w:rsidRPr="00487D1E" w:rsidRDefault="00487D1E" w:rsidP="00C7735C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970" w:type="dxa"/>
          </w:tcPr>
          <w:p w:rsidR="00487D1E" w:rsidRPr="00487D1E" w:rsidRDefault="00487D1E" w:rsidP="00C7735C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3714" w:type="dxa"/>
          </w:tcPr>
          <w:p w:rsidR="00487D1E" w:rsidRPr="00097DCF" w:rsidRDefault="00487D1E" w:rsidP="00C7735C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971" w:type="dxa"/>
          </w:tcPr>
          <w:p w:rsidR="00487D1E" w:rsidRDefault="00487D1E" w:rsidP="00C7735C">
            <w:pPr>
              <w:ind w:left="-57" w:right="-57"/>
              <w:jc w:val="center"/>
            </w:pPr>
            <w:r>
              <w:t>5</w:t>
            </w:r>
          </w:p>
        </w:tc>
      </w:tr>
      <w:tr w:rsidR="00285218" w:rsidRPr="00487D1E" w:rsidTr="00285218">
        <w:tc>
          <w:tcPr>
            <w:tcW w:w="534" w:type="dxa"/>
            <w:vAlign w:val="center"/>
          </w:tcPr>
          <w:p w:rsidR="00285218" w:rsidRPr="00097DCF" w:rsidRDefault="00285218" w:rsidP="00C7735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970" w:type="dxa"/>
            <w:vAlign w:val="center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Хозяйственно-бытовые ну</w:t>
            </w:r>
            <w:r w:rsidRPr="00285218">
              <w:t>ж</w:t>
            </w:r>
            <w:r w:rsidRPr="00285218">
              <w:t>ды, питьевые нужды</w:t>
            </w:r>
          </w:p>
        </w:tc>
        <w:tc>
          <w:tcPr>
            <w:tcW w:w="1970" w:type="dxa"/>
            <w:vAlign w:val="center"/>
          </w:tcPr>
          <w:p w:rsidR="00285218" w:rsidRPr="00285218" w:rsidRDefault="00285218" w:rsidP="00285218">
            <w:pPr>
              <w:pStyle w:val="onestring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Добыча подзе</w:t>
            </w:r>
            <w:r w:rsidRPr="00285218">
              <w:rPr>
                <w:sz w:val="24"/>
                <w:szCs w:val="24"/>
              </w:rPr>
              <w:t>м</w:t>
            </w:r>
            <w:r w:rsidRPr="00285218">
              <w:rPr>
                <w:sz w:val="24"/>
                <w:szCs w:val="24"/>
              </w:rPr>
              <w:t>ных вод с пр</w:t>
            </w:r>
            <w:r w:rsidRPr="00285218">
              <w:rPr>
                <w:sz w:val="24"/>
                <w:szCs w:val="24"/>
              </w:rPr>
              <w:t>и</w:t>
            </w:r>
            <w:r w:rsidRPr="00285218">
              <w:rPr>
                <w:sz w:val="24"/>
                <w:szCs w:val="24"/>
              </w:rPr>
              <w:t>менением вод</w:t>
            </w:r>
            <w:r w:rsidRPr="00285218">
              <w:rPr>
                <w:sz w:val="24"/>
                <w:szCs w:val="24"/>
              </w:rPr>
              <w:t>о</w:t>
            </w:r>
            <w:r w:rsidRPr="00285218">
              <w:rPr>
                <w:sz w:val="24"/>
                <w:szCs w:val="24"/>
              </w:rPr>
              <w:t>заборных с</w:t>
            </w:r>
            <w:r w:rsidRPr="00285218">
              <w:rPr>
                <w:sz w:val="24"/>
                <w:szCs w:val="24"/>
              </w:rPr>
              <w:t>о</w:t>
            </w:r>
            <w:r w:rsidRPr="00285218">
              <w:rPr>
                <w:sz w:val="24"/>
                <w:szCs w:val="24"/>
              </w:rPr>
              <w:t>оружений, в том числе самоизл</w:t>
            </w:r>
            <w:r w:rsidRPr="00285218">
              <w:rPr>
                <w:sz w:val="24"/>
                <w:szCs w:val="24"/>
              </w:rPr>
              <w:t>и</w:t>
            </w:r>
            <w:r w:rsidRPr="00285218">
              <w:rPr>
                <w:sz w:val="24"/>
                <w:szCs w:val="24"/>
              </w:rPr>
              <w:t>вающихся бур</w:t>
            </w:r>
            <w:r w:rsidRPr="00285218">
              <w:rPr>
                <w:sz w:val="24"/>
                <w:szCs w:val="24"/>
              </w:rPr>
              <w:t>о</w:t>
            </w:r>
            <w:r w:rsidRPr="00285218">
              <w:rPr>
                <w:sz w:val="24"/>
                <w:szCs w:val="24"/>
              </w:rPr>
              <w:t>вых скважин.</w:t>
            </w:r>
          </w:p>
        </w:tc>
        <w:tc>
          <w:tcPr>
            <w:tcW w:w="3714" w:type="dxa"/>
            <w:vAlign w:val="center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Источник водоснабжения: по</w:t>
            </w:r>
            <w:r w:rsidRPr="00285218">
              <w:t>д</w:t>
            </w:r>
            <w:r w:rsidRPr="00285218">
              <w:t>земный водозабор ОАО «Лакокр</w:t>
            </w:r>
            <w:r w:rsidRPr="00285218">
              <w:t>а</w:t>
            </w:r>
            <w:r w:rsidRPr="00285218">
              <w:t>ска» г. Лида (бассейн р</w:t>
            </w:r>
            <w:r w:rsidRPr="00285218">
              <w:t>е</w:t>
            </w:r>
            <w:r w:rsidRPr="00285218">
              <w:t>ки Лидея)</w:t>
            </w:r>
          </w:p>
        </w:tc>
        <w:tc>
          <w:tcPr>
            <w:tcW w:w="1971" w:type="dxa"/>
            <w:vAlign w:val="center"/>
          </w:tcPr>
          <w:p w:rsidR="00285218" w:rsidRPr="00285218" w:rsidRDefault="00285218" w:rsidP="00285218">
            <w:pPr>
              <w:pStyle w:val="onestring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ОАО «Лакокр</w:t>
            </w:r>
            <w:r w:rsidRPr="00285218">
              <w:rPr>
                <w:sz w:val="24"/>
                <w:szCs w:val="24"/>
              </w:rPr>
              <w:t>а</w:t>
            </w:r>
            <w:r w:rsidRPr="00285218">
              <w:rPr>
                <w:sz w:val="24"/>
                <w:szCs w:val="24"/>
              </w:rPr>
              <w:t>ска» г.Лида</w:t>
            </w:r>
          </w:p>
        </w:tc>
      </w:tr>
      <w:tr w:rsidR="00285218" w:rsidRPr="00487D1E" w:rsidTr="00285218">
        <w:tc>
          <w:tcPr>
            <w:tcW w:w="534" w:type="dxa"/>
            <w:vAlign w:val="center"/>
          </w:tcPr>
          <w:p w:rsidR="00285218" w:rsidRDefault="00285218" w:rsidP="00C7735C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970" w:type="dxa"/>
            <w:vAlign w:val="center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Промышленные нужды</w:t>
            </w:r>
          </w:p>
        </w:tc>
        <w:tc>
          <w:tcPr>
            <w:tcW w:w="1970" w:type="dxa"/>
            <w:vAlign w:val="center"/>
          </w:tcPr>
          <w:p w:rsidR="00285218" w:rsidRPr="00285218" w:rsidRDefault="00285218" w:rsidP="00285218">
            <w:pPr>
              <w:pStyle w:val="onestring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Добыча подзе</w:t>
            </w:r>
            <w:r w:rsidRPr="00285218">
              <w:rPr>
                <w:sz w:val="24"/>
                <w:szCs w:val="24"/>
              </w:rPr>
              <w:t>м</w:t>
            </w:r>
            <w:r w:rsidRPr="00285218">
              <w:rPr>
                <w:sz w:val="24"/>
                <w:szCs w:val="24"/>
              </w:rPr>
              <w:t>ных вод с пр</w:t>
            </w:r>
            <w:r w:rsidRPr="00285218">
              <w:rPr>
                <w:sz w:val="24"/>
                <w:szCs w:val="24"/>
              </w:rPr>
              <w:t>и</w:t>
            </w:r>
            <w:r w:rsidRPr="00285218">
              <w:rPr>
                <w:sz w:val="24"/>
                <w:szCs w:val="24"/>
              </w:rPr>
              <w:t>менением вод</w:t>
            </w:r>
            <w:r w:rsidRPr="00285218">
              <w:rPr>
                <w:sz w:val="24"/>
                <w:szCs w:val="24"/>
              </w:rPr>
              <w:t>о</w:t>
            </w:r>
            <w:r w:rsidRPr="00285218">
              <w:rPr>
                <w:sz w:val="24"/>
                <w:szCs w:val="24"/>
              </w:rPr>
              <w:t>заборных с</w:t>
            </w:r>
            <w:r w:rsidRPr="00285218">
              <w:rPr>
                <w:sz w:val="24"/>
                <w:szCs w:val="24"/>
              </w:rPr>
              <w:t>о</w:t>
            </w:r>
            <w:r w:rsidRPr="00285218">
              <w:rPr>
                <w:sz w:val="24"/>
                <w:szCs w:val="24"/>
              </w:rPr>
              <w:t>оружений, в том числе самоизл</w:t>
            </w:r>
            <w:r w:rsidRPr="00285218">
              <w:rPr>
                <w:sz w:val="24"/>
                <w:szCs w:val="24"/>
              </w:rPr>
              <w:t>и</w:t>
            </w:r>
            <w:r w:rsidRPr="00285218">
              <w:rPr>
                <w:sz w:val="24"/>
                <w:szCs w:val="24"/>
              </w:rPr>
              <w:t>вающихся бур</w:t>
            </w:r>
            <w:r w:rsidRPr="00285218">
              <w:rPr>
                <w:sz w:val="24"/>
                <w:szCs w:val="24"/>
              </w:rPr>
              <w:t>о</w:t>
            </w:r>
            <w:r w:rsidRPr="00285218">
              <w:rPr>
                <w:sz w:val="24"/>
                <w:szCs w:val="24"/>
              </w:rPr>
              <w:t>вых скважин.</w:t>
            </w:r>
          </w:p>
        </w:tc>
        <w:tc>
          <w:tcPr>
            <w:tcW w:w="3714" w:type="dxa"/>
            <w:vAlign w:val="center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Источник водоснабжения: по</w:t>
            </w:r>
            <w:r w:rsidRPr="00285218">
              <w:t>д</w:t>
            </w:r>
            <w:r w:rsidRPr="00285218">
              <w:t>земный водозабор ОАО «Лакокр</w:t>
            </w:r>
            <w:r w:rsidRPr="00285218">
              <w:t>а</w:t>
            </w:r>
            <w:r w:rsidRPr="00285218">
              <w:t>ска» г. Лида (бассейн р</w:t>
            </w:r>
            <w:r w:rsidRPr="00285218">
              <w:t>е</w:t>
            </w:r>
            <w:r w:rsidRPr="00285218">
              <w:t>ки Лидея)</w:t>
            </w:r>
          </w:p>
        </w:tc>
        <w:tc>
          <w:tcPr>
            <w:tcW w:w="1971" w:type="dxa"/>
            <w:vAlign w:val="center"/>
          </w:tcPr>
          <w:p w:rsidR="00285218" w:rsidRPr="00285218" w:rsidRDefault="00285218" w:rsidP="00285218">
            <w:pPr>
              <w:pStyle w:val="onestring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ОАО «Лакокр</w:t>
            </w:r>
            <w:r w:rsidRPr="00285218">
              <w:rPr>
                <w:sz w:val="24"/>
                <w:szCs w:val="24"/>
              </w:rPr>
              <w:t>а</w:t>
            </w:r>
            <w:r w:rsidRPr="00285218">
              <w:rPr>
                <w:sz w:val="24"/>
                <w:szCs w:val="24"/>
              </w:rPr>
              <w:t>ска»</w:t>
            </w:r>
          </w:p>
          <w:p w:rsidR="00285218" w:rsidRPr="00285218" w:rsidRDefault="00285218" w:rsidP="00285218">
            <w:pPr>
              <w:pStyle w:val="onestring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г. Лида</w:t>
            </w:r>
          </w:p>
        </w:tc>
      </w:tr>
      <w:tr w:rsidR="00285218" w:rsidRPr="00487D1E" w:rsidTr="00285218">
        <w:tc>
          <w:tcPr>
            <w:tcW w:w="534" w:type="dxa"/>
            <w:vAlign w:val="center"/>
          </w:tcPr>
          <w:p w:rsidR="00285218" w:rsidRPr="00097DCF" w:rsidRDefault="00285218" w:rsidP="00C7735C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1970" w:type="dxa"/>
            <w:vAlign w:val="center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Отведение сто</w:t>
            </w:r>
            <w:r w:rsidRPr="00285218">
              <w:t>ч</w:t>
            </w:r>
            <w:r w:rsidRPr="00285218">
              <w:t>ных вод</w:t>
            </w:r>
          </w:p>
        </w:tc>
        <w:tc>
          <w:tcPr>
            <w:tcW w:w="1970" w:type="dxa"/>
            <w:vAlign w:val="center"/>
          </w:tcPr>
          <w:p w:rsidR="00285218" w:rsidRPr="00285218" w:rsidRDefault="00285218" w:rsidP="00285218">
            <w:pPr>
              <w:pStyle w:val="onestring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Сброс сточных вод в окружа</w:t>
            </w:r>
            <w:r w:rsidRPr="00285218">
              <w:rPr>
                <w:sz w:val="24"/>
                <w:szCs w:val="24"/>
              </w:rPr>
              <w:t>ю</w:t>
            </w:r>
            <w:r w:rsidRPr="00285218">
              <w:rPr>
                <w:sz w:val="24"/>
                <w:szCs w:val="24"/>
              </w:rPr>
              <w:t>щую среду с примен</w:t>
            </w:r>
            <w:r w:rsidRPr="00285218">
              <w:rPr>
                <w:sz w:val="24"/>
                <w:szCs w:val="24"/>
              </w:rPr>
              <w:t>е</w:t>
            </w:r>
            <w:r w:rsidRPr="00285218">
              <w:rPr>
                <w:sz w:val="24"/>
                <w:szCs w:val="24"/>
              </w:rPr>
              <w:t>нием гидротехнич</w:t>
            </w:r>
            <w:r w:rsidRPr="00285218">
              <w:rPr>
                <w:sz w:val="24"/>
                <w:szCs w:val="24"/>
              </w:rPr>
              <w:t>е</w:t>
            </w:r>
            <w:r w:rsidRPr="00285218">
              <w:rPr>
                <w:sz w:val="24"/>
                <w:szCs w:val="24"/>
              </w:rPr>
              <w:t>ских сооруж</w:t>
            </w:r>
            <w:r w:rsidRPr="00285218">
              <w:rPr>
                <w:sz w:val="24"/>
                <w:szCs w:val="24"/>
              </w:rPr>
              <w:t>е</w:t>
            </w:r>
            <w:r w:rsidRPr="00285218">
              <w:rPr>
                <w:sz w:val="24"/>
                <w:szCs w:val="24"/>
              </w:rPr>
              <w:t>ний и ус</w:t>
            </w:r>
            <w:r w:rsidRPr="00285218">
              <w:rPr>
                <w:sz w:val="24"/>
                <w:szCs w:val="24"/>
              </w:rPr>
              <w:t>т</w:t>
            </w:r>
            <w:r w:rsidRPr="00285218">
              <w:rPr>
                <w:sz w:val="24"/>
                <w:szCs w:val="24"/>
              </w:rPr>
              <w:t>ройств, в том числе ч</w:t>
            </w:r>
            <w:r w:rsidRPr="00285218">
              <w:rPr>
                <w:sz w:val="24"/>
                <w:szCs w:val="24"/>
              </w:rPr>
              <w:t>е</w:t>
            </w:r>
            <w:r w:rsidRPr="00285218">
              <w:rPr>
                <w:sz w:val="24"/>
                <w:szCs w:val="24"/>
              </w:rPr>
              <w:t>рез систему д</w:t>
            </w:r>
            <w:r w:rsidRPr="00285218">
              <w:rPr>
                <w:sz w:val="24"/>
                <w:szCs w:val="24"/>
              </w:rPr>
              <w:t>о</w:t>
            </w:r>
            <w:r w:rsidRPr="00285218">
              <w:rPr>
                <w:sz w:val="24"/>
                <w:szCs w:val="24"/>
              </w:rPr>
              <w:t>ждевой канал</w:t>
            </w:r>
            <w:r w:rsidRPr="00285218">
              <w:rPr>
                <w:sz w:val="24"/>
                <w:szCs w:val="24"/>
              </w:rPr>
              <w:t>и</w:t>
            </w:r>
            <w:r w:rsidRPr="00285218">
              <w:rPr>
                <w:sz w:val="24"/>
                <w:szCs w:val="24"/>
              </w:rPr>
              <w:t>зации.</w:t>
            </w:r>
          </w:p>
        </w:tc>
        <w:tc>
          <w:tcPr>
            <w:tcW w:w="3714" w:type="dxa"/>
            <w:vAlign w:val="center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Приёмник сточных вод: сети г</w:t>
            </w:r>
            <w:r w:rsidRPr="00285218">
              <w:t>о</w:t>
            </w:r>
            <w:r w:rsidRPr="00285218">
              <w:t>родской канализации Лидск</w:t>
            </w:r>
            <w:r w:rsidRPr="00285218">
              <w:t>о</w:t>
            </w:r>
            <w:r w:rsidRPr="00285218">
              <w:t>го ГУП ЖКХ, г. Лида (бассейн реки Дитва)</w:t>
            </w:r>
          </w:p>
        </w:tc>
        <w:tc>
          <w:tcPr>
            <w:tcW w:w="1971" w:type="dxa"/>
            <w:vAlign w:val="center"/>
          </w:tcPr>
          <w:p w:rsidR="00285218" w:rsidRPr="00285218" w:rsidRDefault="00285218" w:rsidP="00285218">
            <w:pPr>
              <w:pStyle w:val="onestring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ОАО «Лакокр</w:t>
            </w:r>
            <w:r w:rsidRPr="00285218">
              <w:rPr>
                <w:sz w:val="24"/>
                <w:szCs w:val="24"/>
              </w:rPr>
              <w:t>а</w:t>
            </w:r>
            <w:r w:rsidRPr="00285218">
              <w:rPr>
                <w:sz w:val="24"/>
                <w:szCs w:val="24"/>
              </w:rPr>
              <w:t>ска»</w:t>
            </w:r>
          </w:p>
          <w:p w:rsidR="00285218" w:rsidRPr="00285218" w:rsidRDefault="00285218" w:rsidP="00285218">
            <w:pPr>
              <w:pStyle w:val="onestring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г. Лида</w:t>
            </w:r>
          </w:p>
        </w:tc>
      </w:tr>
      <w:tr w:rsidR="00285218" w:rsidRPr="00487D1E" w:rsidTr="00285218">
        <w:tc>
          <w:tcPr>
            <w:tcW w:w="534" w:type="dxa"/>
            <w:vAlign w:val="center"/>
          </w:tcPr>
          <w:p w:rsidR="00285218" w:rsidRDefault="00285218" w:rsidP="00C7735C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1970" w:type="dxa"/>
            <w:vAlign w:val="center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Отведение ливн</w:t>
            </w:r>
            <w:r w:rsidRPr="00285218">
              <w:t>е</w:t>
            </w:r>
            <w:r w:rsidRPr="00285218">
              <w:t>вых  точных вод</w:t>
            </w:r>
          </w:p>
        </w:tc>
        <w:tc>
          <w:tcPr>
            <w:tcW w:w="1970" w:type="dxa"/>
            <w:vAlign w:val="center"/>
          </w:tcPr>
          <w:p w:rsidR="00285218" w:rsidRPr="00285218" w:rsidRDefault="00285218" w:rsidP="00285218">
            <w:pPr>
              <w:pStyle w:val="onestring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Сброс сточных вод в окружа</w:t>
            </w:r>
            <w:r w:rsidRPr="00285218">
              <w:rPr>
                <w:sz w:val="24"/>
                <w:szCs w:val="24"/>
              </w:rPr>
              <w:t>ю</w:t>
            </w:r>
            <w:r w:rsidRPr="00285218">
              <w:rPr>
                <w:sz w:val="24"/>
                <w:szCs w:val="24"/>
              </w:rPr>
              <w:t>щую среду с примен</w:t>
            </w:r>
            <w:r w:rsidRPr="00285218">
              <w:rPr>
                <w:sz w:val="24"/>
                <w:szCs w:val="24"/>
              </w:rPr>
              <w:t>е</w:t>
            </w:r>
            <w:r w:rsidRPr="00285218">
              <w:rPr>
                <w:sz w:val="24"/>
                <w:szCs w:val="24"/>
              </w:rPr>
              <w:t>нием гидротехнич</w:t>
            </w:r>
            <w:r w:rsidRPr="00285218">
              <w:rPr>
                <w:sz w:val="24"/>
                <w:szCs w:val="24"/>
              </w:rPr>
              <w:t>е</w:t>
            </w:r>
            <w:r w:rsidRPr="00285218">
              <w:rPr>
                <w:sz w:val="24"/>
                <w:szCs w:val="24"/>
              </w:rPr>
              <w:t>ских сооруж</w:t>
            </w:r>
            <w:r w:rsidRPr="00285218">
              <w:rPr>
                <w:sz w:val="24"/>
                <w:szCs w:val="24"/>
              </w:rPr>
              <w:t>е</w:t>
            </w:r>
            <w:r w:rsidRPr="00285218">
              <w:rPr>
                <w:sz w:val="24"/>
                <w:szCs w:val="24"/>
              </w:rPr>
              <w:t>ний и ус</w:t>
            </w:r>
            <w:r w:rsidRPr="00285218">
              <w:rPr>
                <w:sz w:val="24"/>
                <w:szCs w:val="24"/>
              </w:rPr>
              <w:t>т</w:t>
            </w:r>
            <w:r w:rsidRPr="00285218">
              <w:rPr>
                <w:sz w:val="24"/>
                <w:szCs w:val="24"/>
              </w:rPr>
              <w:t>ройств, в том числе ч</w:t>
            </w:r>
            <w:r w:rsidRPr="00285218">
              <w:rPr>
                <w:sz w:val="24"/>
                <w:szCs w:val="24"/>
              </w:rPr>
              <w:t>е</w:t>
            </w:r>
            <w:r w:rsidRPr="00285218">
              <w:rPr>
                <w:sz w:val="24"/>
                <w:szCs w:val="24"/>
              </w:rPr>
              <w:t>рез систему д</w:t>
            </w:r>
            <w:r w:rsidRPr="00285218">
              <w:rPr>
                <w:sz w:val="24"/>
                <w:szCs w:val="24"/>
              </w:rPr>
              <w:t>о</w:t>
            </w:r>
            <w:r w:rsidRPr="00285218">
              <w:rPr>
                <w:sz w:val="24"/>
                <w:szCs w:val="24"/>
              </w:rPr>
              <w:t>ждевой канал</w:t>
            </w:r>
            <w:r w:rsidRPr="00285218">
              <w:rPr>
                <w:sz w:val="24"/>
                <w:szCs w:val="24"/>
              </w:rPr>
              <w:t>и</w:t>
            </w:r>
            <w:r w:rsidRPr="00285218">
              <w:rPr>
                <w:sz w:val="24"/>
                <w:szCs w:val="24"/>
              </w:rPr>
              <w:t>зации.</w:t>
            </w:r>
          </w:p>
        </w:tc>
        <w:tc>
          <w:tcPr>
            <w:tcW w:w="3714" w:type="dxa"/>
            <w:vAlign w:val="center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Приёмник сточных вод: сети г</w:t>
            </w:r>
            <w:r w:rsidRPr="00285218">
              <w:t>о</w:t>
            </w:r>
            <w:r w:rsidRPr="00285218">
              <w:t>родских ливневых вод  Ли</w:t>
            </w:r>
            <w:r w:rsidRPr="00285218">
              <w:t>д</w:t>
            </w:r>
            <w:r w:rsidRPr="00285218">
              <w:t>ского ГУП ЖКХ (бассейн р</w:t>
            </w:r>
            <w:r w:rsidRPr="00285218">
              <w:t>е</w:t>
            </w:r>
            <w:r w:rsidRPr="00285218">
              <w:t>ки Лидея)</w:t>
            </w:r>
          </w:p>
        </w:tc>
        <w:tc>
          <w:tcPr>
            <w:tcW w:w="1971" w:type="dxa"/>
            <w:vAlign w:val="center"/>
          </w:tcPr>
          <w:p w:rsidR="00285218" w:rsidRPr="00285218" w:rsidRDefault="00285218" w:rsidP="00285218">
            <w:pPr>
              <w:pStyle w:val="onestring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ОАО «Лакокр</w:t>
            </w:r>
            <w:r w:rsidRPr="00285218">
              <w:rPr>
                <w:sz w:val="24"/>
                <w:szCs w:val="24"/>
              </w:rPr>
              <w:t>а</w:t>
            </w:r>
            <w:r w:rsidRPr="00285218">
              <w:rPr>
                <w:sz w:val="24"/>
                <w:szCs w:val="24"/>
              </w:rPr>
              <w:t>ска»</w:t>
            </w:r>
          </w:p>
          <w:p w:rsidR="00285218" w:rsidRPr="00285218" w:rsidRDefault="00285218" w:rsidP="00285218">
            <w:pPr>
              <w:pStyle w:val="onestring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г. Лида</w:t>
            </w:r>
          </w:p>
        </w:tc>
      </w:tr>
    </w:tbl>
    <w:p w:rsidR="00624C95" w:rsidRPr="00097DCF" w:rsidRDefault="00624C95" w:rsidP="00624C95">
      <w:pPr>
        <w:jc w:val="center"/>
        <w:rPr>
          <w:sz w:val="2"/>
          <w:szCs w:val="2"/>
        </w:rPr>
      </w:pPr>
    </w:p>
    <w:p w:rsidR="00487D1E" w:rsidRPr="00285218" w:rsidRDefault="00487D1E" w:rsidP="00624C95">
      <w:pPr>
        <w:jc w:val="center"/>
        <w:rPr>
          <w:sz w:val="28"/>
          <w:szCs w:val="28"/>
        </w:rPr>
      </w:pPr>
      <w:r w:rsidRPr="00285218">
        <w:rPr>
          <w:sz w:val="28"/>
          <w:szCs w:val="28"/>
        </w:rPr>
        <w:t>Сведения о производственных процессах, в ходе которых используются водные ресурсы и (или) образуются сточные воды</w:t>
      </w:r>
    </w:p>
    <w:p w:rsidR="00487D1E" w:rsidRPr="00285218" w:rsidRDefault="00487D1E" w:rsidP="00487D1E">
      <w:pPr>
        <w:jc w:val="right"/>
        <w:rPr>
          <w:sz w:val="28"/>
          <w:szCs w:val="28"/>
        </w:rPr>
      </w:pPr>
      <w:r w:rsidRPr="00285218">
        <w:rPr>
          <w:sz w:val="28"/>
          <w:szCs w:val="28"/>
        </w:rPr>
        <w:t>Таблица 6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812"/>
      </w:tblGrid>
      <w:tr w:rsidR="00487D1E" w:rsidRPr="00285218" w:rsidTr="00C7735C">
        <w:tc>
          <w:tcPr>
            <w:tcW w:w="534" w:type="dxa"/>
          </w:tcPr>
          <w:p w:rsidR="00487D1E" w:rsidRPr="00285218" w:rsidRDefault="00487D1E" w:rsidP="00C7735C">
            <w:pPr>
              <w:ind w:left="-57" w:right="-57"/>
              <w:jc w:val="center"/>
            </w:pPr>
            <w:r w:rsidRPr="00285218">
              <w:t>№ п/п</w:t>
            </w:r>
          </w:p>
        </w:tc>
        <w:tc>
          <w:tcPr>
            <w:tcW w:w="3827" w:type="dxa"/>
          </w:tcPr>
          <w:p w:rsidR="00487D1E" w:rsidRPr="00285218" w:rsidRDefault="00487D1E" w:rsidP="00C7735C">
            <w:pPr>
              <w:ind w:left="-57" w:right="-57"/>
              <w:jc w:val="center"/>
            </w:pPr>
            <w:r w:rsidRPr="00285218">
              <w:t>Перечень производственных пр</w:t>
            </w:r>
            <w:r w:rsidRPr="00285218">
              <w:t>о</w:t>
            </w:r>
            <w:r w:rsidRPr="00285218">
              <w:t>цессов, в ходе которых использ</w:t>
            </w:r>
            <w:r w:rsidRPr="00285218">
              <w:t>у</w:t>
            </w:r>
            <w:r w:rsidRPr="00285218">
              <w:t>ются водные ресурсы и (или) обр</w:t>
            </w:r>
            <w:r w:rsidRPr="00285218">
              <w:t>а</w:t>
            </w:r>
            <w:r w:rsidRPr="00285218">
              <w:t>зую</w:t>
            </w:r>
            <w:r w:rsidRPr="00285218">
              <w:t>т</w:t>
            </w:r>
            <w:r w:rsidRPr="00285218">
              <w:t>ся сточные воды</w:t>
            </w:r>
          </w:p>
        </w:tc>
        <w:tc>
          <w:tcPr>
            <w:tcW w:w="5812" w:type="dxa"/>
          </w:tcPr>
          <w:p w:rsidR="00487D1E" w:rsidRPr="00285218" w:rsidRDefault="00487D1E" w:rsidP="00C7735C">
            <w:pPr>
              <w:ind w:left="-57" w:right="-57"/>
              <w:jc w:val="center"/>
            </w:pPr>
            <w:r w:rsidRPr="00285218">
              <w:t>Описание производственных проце</w:t>
            </w:r>
            <w:r w:rsidRPr="00285218">
              <w:t>с</w:t>
            </w:r>
            <w:r w:rsidRPr="00285218">
              <w:t>сов</w:t>
            </w:r>
          </w:p>
        </w:tc>
      </w:tr>
      <w:tr w:rsidR="00A1396C" w:rsidRPr="00285218" w:rsidTr="00C7735C">
        <w:tc>
          <w:tcPr>
            <w:tcW w:w="534" w:type="dxa"/>
          </w:tcPr>
          <w:p w:rsidR="00A1396C" w:rsidRPr="00285218" w:rsidRDefault="00A1396C" w:rsidP="00C7735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1396C" w:rsidRPr="00285218" w:rsidRDefault="00A1396C" w:rsidP="00C7735C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A1396C" w:rsidRPr="00285218" w:rsidRDefault="00A1396C" w:rsidP="00C7735C">
            <w:pPr>
              <w:ind w:left="-57" w:right="-57"/>
              <w:jc w:val="center"/>
            </w:pPr>
            <w:r>
              <w:t>3</w:t>
            </w:r>
          </w:p>
        </w:tc>
      </w:tr>
      <w:tr w:rsidR="00285218" w:rsidRPr="00285218" w:rsidTr="00C7735C">
        <w:tc>
          <w:tcPr>
            <w:tcW w:w="534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1</w:t>
            </w:r>
          </w:p>
        </w:tc>
        <w:tc>
          <w:tcPr>
            <w:tcW w:w="3827" w:type="dxa"/>
          </w:tcPr>
          <w:p w:rsidR="00285218" w:rsidRPr="00285218" w:rsidRDefault="00285218" w:rsidP="0028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Орошение емкостей хран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лищ</w:t>
            </w:r>
          </w:p>
        </w:tc>
        <w:tc>
          <w:tcPr>
            <w:tcW w:w="5812" w:type="dxa"/>
          </w:tcPr>
          <w:p w:rsidR="00285218" w:rsidRPr="00285218" w:rsidRDefault="00285218" w:rsidP="00285218">
            <w:pPr>
              <w:ind w:left="48" w:right="113" w:firstLine="144"/>
              <w:jc w:val="center"/>
            </w:pPr>
            <w:r w:rsidRPr="00285218">
              <w:t>В жаркий период с апреля по сентябрь (температ</w:t>
            </w:r>
            <w:r w:rsidRPr="00285218">
              <w:t>у</w:t>
            </w:r>
            <w:r w:rsidRPr="00285218">
              <w:t>ра воздуха выше +25) производят орошение емк</w:t>
            </w:r>
            <w:r w:rsidRPr="00285218">
              <w:t>о</w:t>
            </w:r>
            <w:r w:rsidRPr="00285218">
              <w:t>стей-хранилищ водой.</w:t>
            </w:r>
          </w:p>
        </w:tc>
      </w:tr>
      <w:tr w:rsidR="00A1396C" w:rsidRPr="00285218" w:rsidTr="00C7735C">
        <w:tc>
          <w:tcPr>
            <w:tcW w:w="534" w:type="dxa"/>
          </w:tcPr>
          <w:p w:rsidR="00A1396C" w:rsidRPr="00285218" w:rsidRDefault="00A1396C" w:rsidP="00C7735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1396C" w:rsidRPr="00285218" w:rsidRDefault="00A1396C" w:rsidP="0028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1396C" w:rsidRPr="00285218" w:rsidRDefault="00A1396C" w:rsidP="00285218">
            <w:pPr>
              <w:ind w:left="48" w:right="113" w:firstLine="144"/>
              <w:jc w:val="center"/>
            </w:pPr>
            <w:r>
              <w:t>3</w:t>
            </w:r>
          </w:p>
        </w:tc>
      </w:tr>
      <w:tr w:rsidR="00285218" w:rsidRPr="00285218" w:rsidTr="00C7735C">
        <w:tc>
          <w:tcPr>
            <w:tcW w:w="534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2</w:t>
            </w:r>
          </w:p>
        </w:tc>
        <w:tc>
          <w:tcPr>
            <w:tcW w:w="3827" w:type="dxa"/>
          </w:tcPr>
          <w:p w:rsidR="00285218" w:rsidRPr="00285218" w:rsidRDefault="00285218" w:rsidP="0028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Производство фталевого анги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рида</w:t>
            </w:r>
          </w:p>
        </w:tc>
        <w:tc>
          <w:tcPr>
            <w:tcW w:w="5812" w:type="dxa"/>
          </w:tcPr>
          <w:p w:rsidR="00285218" w:rsidRPr="00285218" w:rsidRDefault="00285218" w:rsidP="00285218">
            <w:pPr>
              <w:ind w:left="48" w:right="113" w:firstLine="144"/>
              <w:jc w:val="center"/>
            </w:pPr>
            <w:r w:rsidRPr="00285218">
              <w:t>Общий расход воды складывается из расхода воды на приг</w:t>
            </w:r>
            <w:r w:rsidRPr="00285218">
              <w:t>о</w:t>
            </w:r>
            <w:r w:rsidRPr="00285218">
              <w:t>товление пара, продувку котла, подпитку котла, нужды химв</w:t>
            </w:r>
            <w:r w:rsidRPr="00285218">
              <w:t>о</w:t>
            </w:r>
            <w:r w:rsidRPr="00285218">
              <w:t>доподготовки.</w:t>
            </w:r>
          </w:p>
        </w:tc>
      </w:tr>
      <w:tr w:rsidR="00285218" w:rsidRPr="00285218" w:rsidTr="00C7735C">
        <w:tc>
          <w:tcPr>
            <w:tcW w:w="534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3</w:t>
            </w:r>
          </w:p>
        </w:tc>
        <w:tc>
          <w:tcPr>
            <w:tcW w:w="3827" w:type="dxa"/>
          </w:tcPr>
          <w:p w:rsidR="00285218" w:rsidRPr="00285218" w:rsidRDefault="00285218" w:rsidP="0028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Производство водноди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персио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ных материалов.</w:t>
            </w:r>
          </w:p>
        </w:tc>
        <w:tc>
          <w:tcPr>
            <w:tcW w:w="5812" w:type="dxa"/>
          </w:tcPr>
          <w:p w:rsidR="00285218" w:rsidRPr="00285218" w:rsidRDefault="00285218" w:rsidP="00285218">
            <w:pPr>
              <w:pStyle w:val="table10"/>
              <w:ind w:right="113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Вода используется для приготовления пигментной суспензии и на замывку оборудования при прои</w:t>
            </w:r>
            <w:r w:rsidRPr="00285218">
              <w:rPr>
                <w:sz w:val="24"/>
                <w:szCs w:val="24"/>
              </w:rPr>
              <w:t>з</w:t>
            </w:r>
            <w:r w:rsidRPr="00285218">
              <w:rPr>
                <w:sz w:val="24"/>
                <w:szCs w:val="24"/>
              </w:rPr>
              <w:t>водстве воднодисперсио</w:t>
            </w:r>
            <w:r w:rsidRPr="00285218">
              <w:rPr>
                <w:sz w:val="24"/>
                <w:szCs w:val="24"/>
              </w:rPr>
              <w:t>н</w:t>
            </w:r>
            <w:r w:rsidRPr="00285218">
              <w:rPr>
                <w:sz w:val="24"/>
                <w:szCs w:val="24"/>
              </w:rPr>
              <w:t>ных материалов.</w:t>
            </w:r>
          </w:p>
        </w:tc>
      </w:tr>
      <w:tr w:rsidR="00285218" w:rsidRPr="00285218" w:rsidTr="00C7735C">
        <w:tc>
          <w:tcPr>
            <w:tcW w:w="534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4</w:t>
            </w:r>
          </w:p>
        </w:tc>
        <w:tc>
          <w:tcPr>
            <w:tcW w:w="3827" w:type="dxa"/>
          </w:tcPr>
          <w:p w:rsidR="00285218" w:rsidRPr="00285218" w:rsidRDefault="00285218" w:rsidP="0028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Производство поливини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ацета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ной дисперсии.</w:t>
            </w:r>
          </w:p>
        </w:tc>
        <w:tc>
          <w:tcPr>
            <w:tcW w:w="5812" w:type="dxa"/>
          </w:tcPr>
          <w:p w:rsidR="00285218" w:rsidRPr="00285218" w:rsidRDefault="00285218" w:rsidP="00285218">
            <w:pPr>
              <w:pStyle w:val="table10"/>
              <w:ind w:left="48" w:right="113" w:firstLine="144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Вода используется для приготовления загрузочной рецептуры, на приготовление 10%-го раствора п</w:t>
            </w:r>
            <w:r w:rsidRPr="00285218">
              <w:rPr>
                <w:sz w:val="24"/>
                <w:szCs w:val="24"/>
              </w:rPr>
              <w:t>о</w:t>
            </w:r>
            <w:r w:rsidRPr="00285218">
              <w:rPr>
                <w:sz w:val="24"/>
                <w:szCs w:val="24"/>
              </w:rPr>
              <w:t>ливинилового спирта, на приготовление водного раствора сернокислого железа, на замывку аппар</w:t>
            </w:r>
            <w:r w:rsidRPr="00285218">
              <w:rPr>
                <w:sz w:val="24"/>
                <w:szCs w:val="24"/>
              </w:rPr>
              <w:t>а</w:t>
            </w:r>
            <w:r w:rsidRPr="00285218">
              <w:rPr>
                <w:sz w:val="24"/>
                <w:szCs w:val="24"/>
              </w:rPr>
              <w:t>тов, промывку фильтров.</w:t>
            </w:r>
          </w:p>
        </w:tc>
      </w:tr>
      <w:tr w:rsidR="00285218" w:rsidRPr="00285218" w:rsidTr="00C7735C">
        <w:tc>
          <w:tcPr>
            <w:tcW w:w="534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5</w:t>
            </w:r>
          </w:p>
        </w:tc>
        <w:tc>
          <w:tcPr>
            <w:tcW w:w="3827" w:type="dxa"/>
          </w:tcPr>
          <w:p w:rsidR="00285218" w:rsidRPr="00285218" w:rsidRDefault="00285218" w:rsidP="0028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Производство эмалей на конде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сационных смолах.</w:t>
            </w:r>
          </w:p>
        </w:tc>
        <w:tc>
          <w:tcPr>
            <w:tcW w:w="5812" w:type="dxa"/>
          </w:tcPr>
          <w:p w:rsidR="00285218" w:rsidRPr="00285218" w:rsidRDefault="00285218" w:rsidP="00285218">
            <w:pPr>
              <w:pStyle w:val="table10"/>
              <w:ind w:left="48" w:right="113" w:firstLine="144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Вода используется на замывку смесителей, на з</w:t>
            </w:r>
            <w:r w:rsidRPr="00285218">
              <w:rPr>
                <w:sz w:val="24"/>
                <w:szCs w:val="24"/>
              </w:rPr>
              <w:t>а</w:t>
            </w:r>
            <w:r w:rsidRPr="00285218">
              <w:rPr>
                <w:sz w:val="24"/>
                <w:szCs w:val="24"/>
              </w:rPr>
              <w:t>полнение ванны раствором каустика.</w:t>
            </w:r>
          </w:p>
        </w:tc>
      </w:tr>
      <w:tr w:rsidR="00285218" w:rsidRPr="00285218" w:rsidTr="00C7735C">
        <w:tc>
          <w:tcPr>
            <w:tcW w:w="534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6</w:t>
            </w:r>
          </w:p>
        </w:tc>
        <w:tc>
          <w:tcPr>
            <w:tcW w:w="3827" w:type="dxa"/>
          </w:tcPr>
          <w:p w:rsidR="00285218" w:rsidRPr="00285218" w:rsidRDefault="00285218" w:rsidP="0028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Производство лаков и эм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лей на полимеризационных см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лах и эмалей на конденсационных смолах.</w:t>
            </w:r>
          </w:p>
        </w:tc>
        <w:tc>
          <w:tcPr>
            <w:tcW w:w="5812" w:type="dxa"/>
          </w:tcPr>
          <w:p w:rsidR="00285218" w:rsidRPr="00285218" w:rsidRDefault="00285218" w:rsidP="00285218">
            <w:pPr>
              <w:pStyle w:val="table10"/>
              <w:ind w:left="48" w:right="113" w:firstLine="144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Вода используется на разовое приготовление ра</w:t>
            </w:r>
            <w:r w:rsidRPr="00285218">
              <w:rPr>
                <w:sz w:val="24"/>
                <w:szCs w:val="24"/>
              </w:rPr>
              <w:t>с</w:t>
            </w:r>
            <w:r w:rsidRPr="00285218">
              <w:rPr>
                <w:sz w:val="24"/>
                <w:szCs w:val="24"/>
              </w:rPr>
              <w:t>твора ка</w:t>
            </w:r>
            <w:r w:rsidRPr="00285218">
              <w:rPr>
                <w:sz w:val="24"/>
                <w:szCs w:val="24"/>
              </w:rPr>
              <w:t>у</w:t>
            </w:r>
            <w:r w:rsidRPr="00285218">
              <w:rPr>
                <w:sz w:val="24"/>
                <w:szCs w:val="24"/>
              </w:rPr>
              <w:t>стика.</w:t>
            </w:r>
          </w:p>
        </w:tc>
      </w:tr>
      <w:tr w:rsidR="00285218" w:rsidRPr="00285218" w:rsidTr="00C7735C">
        <w:tc>
          <w:tcPr>
            <w:tcW w:w="534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7</w:t>
            </w:r>
          </w:p>
        </w:tc>
        <w:tc>
          <w:tcPr>
            <w:tcW w:w="3827" w:type="dxa"/>
          </w:tcPr>
          <w:p w:rsidR="00285218" w:rsidRPr="00285218" w:rsidRDefault="00285218" w:rsidP="0028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Производство лаков на конде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сационных смолах.</w:t>
            </w:r>
          </w:p>
        </w:tc>
        <w:tc>
          <w:tcPr>
            <w:tcW w:w="5812" w:type="dxa"/>
          </w:tcPr>
          <w:p w:rsidR="00285218" w:rsidRPr="00285218" w:rsidRDefault="00285218" w:rsidP="00285218">
            <w:pPr>
              <w:pStyle w:val="table10"/>
              <w:ind w:left="48" w:right="113" w:firstLine="144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Вода используется на замывку реакторов.</w:t>
            </w:r>
          </w:p>
        </w:tc>
      </w:tr>
      <w:tr w:rsidR="00285218" w:rsidRPr="00285218" w:rsidTr="00C7735C">
        <w:tc>
          <w:tcPr>
            <w:tcW w:w="534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8</w:t>
            </w:r>
          </w:p>
        </w:tc>
        <w:tc>
          <w:tcPr>
            <w:tcW w:w="3827" w:type="dxa"/>
          </w:tcPr>
          <w:p w:rsidR="00285218" w:rsidRPr="00285218" w:rsidRDefault="00285218" w:rsidP="0028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Мойка тары и производство ПЭТ бутылок.</w:t>
            </w:r>
          </w:p>
        </w:tc>
        <w:tc>
          <w:tcPr>
            <w:tcW w:w="5812" w:type="dxa"/>
          </w:tcPr>
          <w:p w:rsidR="00285218" w:rsidRPr="00285218" w:rsidRDefault="00285218" w:rsidP="00285218">
            <w:pPr>
              <w:pStyle w:val="table10"/>
              <w:ind w:left="48" w:right="113" w:firstLine="144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Вода используется на мойку тары и на производс</w:t>
            </w:r>
            <w:r w:rsidRPr="00285218">
              <w:rPr>
                <w:sz w:val="24"/>
                <w:szCs w:val="24"/>
              </w:rPr>
              <w:t>т</w:t>
            </w:r>
            <w:r w:rsidRPr="00285218">
              <w:rPr>
                <w:sz w:val="24"/>
                <w:szCs w:val="24"/>
              </w:rPr>
              <w:t>во ПЭТ бутылок.</w:t>
            </w:r>
          </w:p>
        </w:tc>
      </w:tr>
      <w:tr w:rsidR="00285218" w:rsidRPr="00285218" w:rsidTr="00C7735C">
        <w:tc>
          <w:tcPr>
            <w:tcW w:w="534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9</w:t>
            </w:r>
          </w:p>
        </w:tc>
        <w:tc>
          <w:tcPr>
            <w:tcW w:w="3827" w:type="dxa"/>
          </w:tcPr>
          <w:p w:rsidR="00285218" w:rsidRPr="00285218" w:rsidRDefault="00285218" w:rsidP="0028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Расход воды по оборотной си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теме водоснабжения.</w:t>
            </w:r>
          </w:p>
        </w:tc>
        <w:tc>
          <w:tcPr>
            <w:tcW w:w="5812" w:type="dxa"/>
          </w:tcPr>
          <w:p w:rsidR="00285218" w:rsidRPr="00285218" w:rsidRDefault="00285218" w:rsidP="00285218">
            <w:pPr>
              <w:pStyle w:val="table10"/>
              <w:ind w:left="48" w:right="113" w:firstLine="144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Вода используется для подпитки водооборотов системы охлаждения технологического оборудов</w:t>
            </w:r>
            <w:r w:rsidRPr="00285218">
              <w:rPr>
                <w:sz w:val="24"/>
                <w:szCs w:val="24"/>
              </w:rPr>
              <w:t>а</w:t>
            </w:r>
            <w:r w:rsidRPr="00285218">
              <w:rPr>
                <w:sz w:val="24"/>
                <w:szCs w:val="24"/>
              </w:rPr>
              <w:t>ния.</w:t>
            </w:r>
          </w:p>
        </w:tc>
      </w:tr>
      <w:tr w:rsidR="00285218" w:rsidRPr="00285218" w:rsidTr="00C7735C">
        <w:tc>
          <w:tcPr>
            <w:tcW w:w="534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10</w:t>
            </w:r>
          </w:p>
        </w:tc>
        <w:tc>
          <w:tcPr>
            <w:tcW w:w="3827" w:type="dxa"/>
          </w:tcPr>
          <w:p w:rsidR="00285218" w:rsidRPr="00285218" w:rsidRDefault="00285218" w:rsidP="0028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Станция обезжелезивания.</w:t>
            </w:r>
          </w:p>
        </w:tc>
        <w:tc>
          <w:tcPr>
            <w:tcW w:w="5812" w:type="dxa"/>
          </w:tcPr>
          <w:p w:rsidR="00285218" w:rsidRPr="00285218" w:rsidRDefault="00285218" w:rsidP="00285218">
            <w:pPr>
              <w:pStyle w:val="table10"/>
              <w:ind w:left="48" w:right="113" w:firstLine="144"/>
              <w:jc w:val="center"/>
              <w:rPr>
                <w:sz w:val="24"/>
                <w:szCs w:val="24"/>
              </w:rPr>
            </w:pPr>
            <w:r w:rsidRPr="00285218">
              <w:rPr>
                <w:sz w:val="24"/>
                <w:szCs w:val="24"/>
              </w:rPr>
              <w:t>Вода используется на нужды химводоподготовки фильтров обезжелезивания.</w:t>
            </w:r>
          </w:p>
        </w:tc>
      </w:tr>
      <w:tr w:rsidR="00285218" w:rsidRPr="00285218" w:rsidTr="00C7735C">
        <w:tc>
          <w:tcPr>
            <w:tcW w:w="534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11</w:t>
            </w:r>
          </w:p>
        </w:tc>
        <w:tc>
          <w:tcPr>
            <w:tcW w:w="3827" w:type="dxa"/>
          </w:tcPr>
          <w:p w:rsidR="00285218" w:rsidRPr="00285218" w:rsidRDefault="00285218" w:rsidP="0028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Очистка производственных сто</w:t>
            </w:r>
            <w:r w:rsidRPr="00285218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ч</w:t>
            </w:r>
            <w:r w:rsidRPr="00285218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ных вод (№15)</w:t>
            </w:r>
          </w:p>
        </w:tc>
        <w:tc>
          <w:tcPr>
            <w:tcW w:w="5812" w:type="dxa"/>
          </w:tcPr>
          <w:p w:rsidR="00285218" w:rsidRPr="00285218" w:rsidRDefault="00285218" w:rsidP="00285218">
            <w:pPr>
              <w:shd w:val="clear" w:color="auto" w:fill="FFFFFF"/>
              <w:ind w:left="48" w:right="113" w:firstLine="144"/>
              <w:jc w:val="center"/>
            </w:pPr>
            <w:r w:rsidRPr="00285218">
              <w:rPr>
                <w:bCs/>
                <w:iCs/>
                <w:spacing w:val="-7"/>
              </w:rPr>
              <w:t>Вода  используется для  приготовления реагентов и разбавление производственного стока.</w:t>
            </w:r>
          </w:p>
        </w:tc>
      </w:tr>
    </w:tbl>
    <w:p w:rsidR="00487D1E" w:rsidRDefault="00487D1E" w:rsidP="00624C95">
      <w:pPr>
        <w:jc w:val="center"/>
        <w:rPr>
          <w:sz w:val="28"/>
          <w:szCs w:val="28"/>
        </w:rPr>
      </w:pPr>
    </w:p>
    <w:p w:rsidR="005E0990" w:rsidRPr="00285218" w:rsidRDefault="005E0990" w:rsidP="00624C95">
      <w:pPr>
        <w:jc w:val="center"/>
      </w:pPr>
      <w:r w:rsidRPr="00285218">
        <w:t>Описание схемы водоснабжения и канализации</w:t>
      </w:r>
    </w:p>
    <w:p w:rsidR="005E0990" w:rsidRPr="00285218" w:rsidRDefault="005E0990" w:rsidP="005E0990">
      <w:pPr>
        <w:jc w:val="right"/>
      </w:pPr>
      <w:r w:rsidRPr="00285218">
        <w:t>Таблица 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812"/>
      </w:tblGrid>
      <w:tr w:rsidR="005E0990" w:rsidRPr="00285218" w:rsidTr="00C7735C">
        <w:tc>
          <w:tcPr>
            <w:tcW w:w="534" w:type="dxa"/>
          </w:tcPr>
          <w:p w:rsidR="005E0990" w:rsidRPr="00285218" w:rsidRDefault="005E0990" w:rsidP="00C7735C">
            <w:pPr>
              <w:ind w:left="-57" w:right="-57"/>
              <w:jc w:val="center"/>
            </w:pPr>
            <w:r w:rsidRPr="00285218">
              <w:t>№ п/п</w:t>
            </w:r>
          </w:p>
        </w:tc>
        <w:tc>
          <w:tcPr>
            <w:tcW w:w="3827" w:type="dxa"/>
          </w:tcPr>
          <w:p w:rsidR="005E0990" w:rsidRPr="00285218" w:rsidRDefault="00301A07" w:rsidP="00C7735C">
            <w:pPr>
              <w:ind w:left="-57" w:right="-57"/>
              <w:jc w:val="center"/>
            </w:pPr>
            <w:r w:rsidRPr="00285218">
              <w:t>Наименование схемы</w:t>
            </w:r>
          </w:p>
        </w:tc>
        <w:tc>
          <w:tcPr>
            <w:tcW w:w="5812" w:type="dxa"/>
          </w:tcPr>
          <w:p w:rsidR="005E0990" w:rsidRPr="00285218" w:rsidRDefault="005E0990" w:rsidP="00C7735C">
            <w:pPr>
              <w:ind w:left="-57" w:right="-57"/>
              <w:jc w:val="center"/>
            </w:pPr>
            <w:r w:rsidRPr="00285218">
              <w:t xml:space="preserve">Описание </w:t>
            </w:r>
            <w:r w:rsidR="00301A07" w:rsidRPr="00285218">
              <w:t>схемы</w:t>
            </w:r>
          </w:p>
        </w:tc>
      </w:tr>
      <w:tr w:rsidR="00A1396C" w:rsidRPr="00285218" w:rsidTr="00C7735C">
        <w:tc>
          <w:tcPr>
            <w:tcW w:w="534" w:type="dxa"/>
          </w:tcPr>
          <w:p w:rsidR="00A1396C" w:rsidRPr="00285218" w:rsidRDefault="00A1396C" w:rsidP="00C7735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1396C" w:rsidRPr="00285218" w:rsidRDefault="00A1396C" w:rsidP="00C7735C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A1396C" w:rsidRPr="00285218" w:rsidRDefault="00A1396C" w:rsidP="00C7735C">
            <w:pPr>
              <w:ind w:left="-57" w:right="-57"/>
              <w:jc w:val="center"/>
            </w:pPr>
            <w:r>
              <w:t>3</w:t>
            </w:r>
          </w:p>
        </w:tc>
      </w:tr>
      <w:tr w:rsidR="00285218" w:rsidRPr="00285218" w:rsidTr="00C7735C">
        <w:tc>
          <w:tcPr>
            <w:tcW w:w="534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1</w:t>
            </w:r>
          </w:p>
        </w:tc>
        <w:tc>
          <w:tcPr>
            <w:tcW w:w="3827" w:type="dxa"/>
          </w:tcPr>
          <w:p w:rsidR="00285218" w:rsidRPr="00285218" w:rsidRDefault="00285218" w:rsidP="00C7735C">
            <w:pPr>
              <w:ind w:left="-57" w:right="-57"/>
            </w:pPr>
            <w:r w:rsidRPr="00285218">
              <w:t>Схема водоснабжения, включая оборотное, повтоно-последовател</w:t>
            </w:r>
            <w:r w:rsidRPr="00285218">
              <w:t>ь</w:t>
            </w:r>
            <w:r w:rsidRPr="00285218">
              <w:t>ное водоснабжение</w:t>
            </w:r>
          </w:p>
        </w:tc>
        <w:tc>
          <w:tcPr>
            <w:tcW w:w="5812" w:type="dxa"/>
          </w:tcPr>
          <w:p w:rsidR="00285218" w:rsidRPr="00285218" w:rsidRDefault="00285218" w:rsidP="00285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Водоснабжение осуществляется их двух арт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зианских скважин, одна из которых является резер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ной. Вода из скважины поднимается насосом и далее по трубопроводу подается на станцию обезжелезив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ния. После станции обезжелезивания вода п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 xml:space="preserve">ступает в резервуар чистой воды и далее насосами подается в сеть потребления. </w:t>
            </w:r>
          </w:p>
          <w:p w:rsidR="00285218" w:rsidRPr="00285218" w:rsidRDefault="00285218" w:rsidP="00285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В состав системы хозяйственно-питьевого, прои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водственно-противопожарного водоснабжения входят: два резервуара воды, объемом 1000м3 ка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 xml:space="preserve">дый.              </w:t>
            </w:r>
          </w:p>
          <w:p w:rsidR="00285218" w:rsidRPr="00285218" w:rsidRDefault="00285218" w:rsidP="00285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Производственно-противопожарная система состоит из двух резервуаров технической воды объ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 xml:space="preserve">мом </w:t>
            </w:r>
            <w:smartTag w:uri="urn:schemas-microsoft-com:office:smarttags" w:element="metricconverter">
              <w:smartTagPr>
                <w:attr w:name="ProductID" w:val="1500 м3"/>
              </w:smartTagPr>
              <w:r w:rsidRPr="00285218">
                <w:rPr>
                  <w:rFonts w:ascii="Times New Roman" w:hAnsi="Times New Roman" w:cs="Times New Roman"/>
                  <w:sz w:val="24"/>
                  <w:szCs w:val="24"/>
                </w:rPr>
                <w:t>1500 м3</w:t>
              </w:r>
            </w:smartTag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. Производственно-противопожарная система связана с оборотной си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темой 2 очереди.</w:t>
            </w:r>
          </w:p>
          <w:p w:rsidR="00285218" w:rsidRPr="00285218" w:rsidRDefault="00285218" w:rsidP="00A139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В состав оборотной системы водоснабж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ния 1 очереди входят : 2-х секционная градирня, н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сосная станция вод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 xml:space="preserve">оборота, система трубопроводов.  </w:t>
            </w:r>
          </w:p>
        </w:tc>
      </w:tr>
      <w:tr w:rsidR="00A1396C" w:rsidRPr="00285218" w:rsidTr="00C7735C">
        <w:tc>
          <w:tcPr>
            <w:tcW w:w="534" w:type="dxa"/>
          </w:tcPr>
          <w:p w:rsidR="00A1396C" w:rsidRPr="00285218" w:rsidRDefault="00A1396C" w:rsidP="00C7735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1396C" w:rsidRPr="00285218" w:rsidRDefault="00A1396C" w:rsidP="00C7735C">
            <w:pPr>
              <w:ind w:left="-57" w:right="-57"/>
            </w:pPr>
            <w:r>
              <w:t>2</w:t>
            </w:r>
          </w:p>
        </w:tc>
        <w:tc>
          <w:tcPr>
            <w:tcW w:w="5812" w:type="dxa"/>
          </w:tcPr>
          <w:p w:rsidR="00A1396C" w:rsidRPr="00285218" w:rsidRDefault="00A1396C" w:rsidP="002852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396C" w:rsidRPr="00285218" w:rsidTr="00C7735C">
        <w:tc>
          <w:tcPr>
            <w:tcW w:w="534" w:type="dxa"/>
          </w:tcPr>
          <w:p w:rsidR="00A1396C" w:rsidRPr="00285218" w:rsidRDefault="00A1396C" w:rsidP="00C7735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A1396C" w:rsidRPr="00285218" w:rsidRDefault="00A1396C" w:rsidP="00C7735C">
            <w:pPr>
              <w:ind w:left="-57" w:right="-57"/>
            </w:pPr>
            <w:r w:rsidRPr="00285218">
              <w:t>Схема водоснабжения, включая оборотное, повтоно-последовател</w:t>
            </w:r>
            <w:r w:rsidRPr="00285218">
              <w:t>ь</w:t>
            </w:r>
            <w:r w:rsidRPr="00285218">
              <w:t>ное водоснабжение</w:t>
            </w:r>
          </w:p>
        </w:tc>
        <w:tc>
          <w:tcPr>
            <w:tcW w:w="5812" w:type="dxa"/>
          </w:tcPr>
          <w:p w:rsidR="00A1396C" w:rsidRPr="00285218" w:rsidRDefault="00A1396C" w:rsidP="003006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В состав оборотной системы водоснабж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ния 2 очереди входят : 5- секционная градирня, н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сосная станция водооборота, резервуары запаса те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нической воды, бак теплых стоков. Подпитка оборотной сист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мы осуществляется от хозяйственно-питьевого вод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 xml:space="preserve">провода по трубопроводу </w:t>
            </w:r>
            <w:r w:rsidRPr="00285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85218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. В состав об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ротной системы водоснабж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ния 3 очереди входят: 3-секционная градирня, насосная станция водооборота, емкость теплой воды объ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 xml:space="preserve">мом </w:t>
            </w:r>
            <w:smartTag w:uri="urn:schemas-microsoft-com:office:smarttags" w:element="metricconverter">
              <w:smartTagPr>
                <w:attr w:name="ProductID" w:val="16 м3"/>
              </w:smartTagPr>
              <w:r w:rsidRPr="00285218">
                <w:rPr>
                  <w:rFonts w:ascii="Times New Roman" w:hAnsi="Times New Roman" w:cs="Times New Roman"/>
                  <w:sz w:val="24"/>
                  <w:szCs w:val="24"/>
                </w:rPr>
                <w:t>16 м3</w:t>
              </w:r>
            </w:smartTag>
            <w:r w:rsidRPr="00285218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расположенная система трубопроводов </w:t>
            </w:r>
            <w:r w:rsidRPr="00285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у 200-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285218">
                <w:rPr>
                  <w:rFonts w:ascii="Times New Roman" w:hAnsi="Times New Roman" w:cs="Times New Roman"/>
                  <w:sz w:val="24"/>
                  <w:szCs w:val="24"/>
                </w:rPr>
                <w:t>400 мм</w:t>
              </w:r>
            </w:smartTag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. Подпитка оборотной системы осущест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ляется от хозяйственно-питьевого водопровода по трубопр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 xml:space="preserve">воду  </w:t>
            </w:r>
            <w:r w:rsidRPr="00285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85218">
                <w:rPr>
                  <w:rFonts w:ascii="Times New Roman" w:hAnsi="Times New Roman" w:cs="Times New Roman"/>
                  <w:sz w:val="24"/>
                  <w:szCs w:val="24"/>
                </w:rPr>
                <w:t>100 мм</w:t>
              </w:r>
            </w:smartTag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. Оборотное водоснабжение предназначено для охла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дения технологического оборуд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218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</w:tr>
      <w:tr w:rsidR="00285218" w:rsidRPr="00285218" w:rsidTr="00C7735C">
        <w:tc>
          <w:tcPr>
            <w:tcW w:w="534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2</w:t>
            </w:r>
          </w:p>
        </w:tc>
        <w:tc>
          <w:tcPr>
            <w:tcW w:w="3827" w:type="dxa"/>
          </w:tcPr>
          <w:p w:rsidR="00285218" w:rsidRPr="00285218" w:rsidRDefault="00285218" w:rsidP="00C7735C">
            <w:pPr>
              <w:ind w:left="-57" w:right="-57"/>
            </w:pPr>
            <w:r w:rsidRPr="00285218">
              <w:t>Схема канализации, включая си</w:t>
            </w:r>
            <w:r w:rsidRPr="00285218">
              <w:t>с</w:t>
            </w:r>
            <w:r w:rsidRPr="00285218">
              <w:t>тему дождевой канализации</w:t>
            </w:r>
          </w:p>
        </w:tc>
        <w:tc>
          <w:tcPr>
            <w:tcW w:w="5812" w:type="dxa"/>
          </w:tcPr>
          <w:p w:rsidR="00285218" w:rsidRPr="00285218" w:rsidRDefault="00285218" w:rsidP="00300684">
            <w:pPr>
              <w:ind w:left="48" w:right="113" w:firstLine="694"/>
              <w:jc w:val="both"/>
            </w:pPr>
            <w:r w:rsidRPr="00285218">
              <w:t>На предприятии  образуется 3 вида сточных вод: производственные, хозяйственно-бытовые и поверхностный сток с территории промплоща</w:t>
            </w:r>
            <w:r w:rsidRPr="00285218">
              <w:t>д</w:t>
            </w:r>
            <w:r w:rsidRPr="00285218">
              <w:t>ки. В хозфекальную канализацию (</w:t>
            </w:r>
            <w:r w:rsidRPr="00285218">
              <w:rPr>
                <w:lang w:val="en-US"/>
              </w:rPr>
              <w:t>D</w:t>
            </w:r>
            <w:r w:rsidRPr="00285218">
              <w:t>у 150-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285218">
                <w:t>300 мм</w:t>
              </w:r>
            </w:smartTag>
            <w:r w:rsidRPr="00285218">
              <w:t>) пост</w:t>
            </w:r>
            <w:r w:rsidRPr="00285218">
              <w:t>у</w:t>
            </w:r>
            <w:r w:rsidRPr="00285218">
              <w:t>пают стоки от хозяйственно-питьевых, бытовых нужд, химлабораторий и др., а также очищенные стоки  очистных сооружений химзагрязненных пр</w:t>
            </w:r>
            <w:r w:rsidRPr="00285218">
              <w:t>о</w:t>
            </w:r>
            <w:r w:rsidRPr="00285218">
              <w:t>изводственных сточных вод (цех №15). Производс</w:t>
            </w:r>
            <w:r w:rsidRPr="00285218">
              <w:t>т</w:t>
            </w:r>
            <w:r w:rsidRPr="00285218">
              <w:t>ве</w:t>
            </w:r>
            <w:r w:rsidRPr="00285218">
              <w:t>н</w:t>
            </w:r>
            <w:r w:rsidRPr="00285218">
              <w:t xml:space="preserve">ные сточные воды поступают в бассейн-усреднитель, состоящий из 4 секций объемом </w:t>
            </w:r>
            <w:smartTag w:uri="urn:schemas-microsoft-com:office:smarttags" w:element="metricconverter">
              <w:smartTagPr>
                <w:attr w:name="ProductID" w:val="350 м3"/>
              </w:smartTagPr>
              <w:r w:rsidRPr="00285218">
                <w:t>350 м3</w:t>
              </w:r>
            </w:smartTag>
            <w:r w:rsidRPr="00285218">
              <w:t xml:space="preserve"> каждая, где происходит накопление,усреднение, нейстрализация сточных вод. Далее происходит коагулирование, флокулирование и флотация обр</w:t>
            </w:r>
            <w:r w:rsidRPr="00285218">
              <w:t>а</w:t>
            </w:r>
            <w:r w:rsidRPr="00285218">
              <w:t>батываемого стока. Предварительно очищенные сточные воды поступают в блок биохимической очистки для дальнейшей обр</w:t>
            </w:r>
            <w:r w:rsidRPr="00285218">
              <w:t>а</w:t>
            </w:r>
            <w:r w:rsidRPr="00285218">
              <w:t>ботки и сбрасываются в хозфекальную канализацию предприятия с посл</w:t>
            </w:r>
            <w:r w:rsidRPr="00285218">
              <w:t>е</w:t>
            </w:r>
            <w:r w:rsidRPr="00285218">
              <w:t>дующим сбросом в городскую канализацию.В ли</w:t>
            </w:r>
            <w:r w:rsidRPr="00285218">
              <w:t>в</w:t>
            </w:r>
            <w:r w:rsidRPr="00285218">
              <w:t>невую канализацию (</w:t>
            </w:r>
            <w:r w:rsidRPr="00285218">
              <w:rPr>
                <w:lang w:val="en-US"/>
              </w:rPr>
              <w:t>D</w:t>
            </w:r>
            <w:r w:rsidRPr="00285218">
              <w:t>у 200-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285218">
                <w:t>500 мм</w:t>
              </w:r>
            </w:smartTag>
            <w:r w:rsidRPr="00285218">
              <w:t>) сбрас</w:t>
            </w:r>
            <w:r w:rsidRPr="00285218">
              <w:t>ы</w:t>
            </w:r>
            <w:r w:rsidRPr="00285218">
              <w:t>ваются дождевые стоки со всей территории предприятия, а также условно-чистые стоки от производства (пер</w:t>
            </w:r>
            <w:r w:rsidRPr="00285218">
              <w:t>е</w:t>
            </w:r>
            <w:r w:rsidRPr="00285218">
              <w:t>лив из поддонов градирен). На очистные сооруж</w:t>
            </w:r>
            <w:r w:rsidRPr="00285218">
              <w:t>е</w:t>
            </w:r>
            <w:r w:rsidRPr="00285218">
              <w:t>ния химзагрязненных производственных сточных вод (цех №15) поступают по напорным трубопров</w:t>
            </w:r>
            <w:r w:rsidRPr="00285218">
              <w:t>о</w:t>
            </w:r>
            <w:r w:rsidRPr="00285218">
              <w:t>дам стоки от КНС №1 и КНС №2 поступают сто</w:t>
            </w:r>
            <w:r w:rsidRPr="00285218">
              <w:t>ч</w:t>
            </w:r>
            <w:r w:rsidRPr="00285218">
              <w:t>ные воды от цеха №1, ливневые стоки от парка ци</w:t>
            </w:r>
            <w:r w:rsidRPr="00285218">
              <w:t>с</w:t>
            </w:r>
            <w:r w:rsidRPr="00285218">
              <w:t xml:space="preserve">терн и железнодорожных путей, а также разовые сбросы от цеха №6. </w:t>
            </w:r>
          </w:p>
        </w:tc>
      </w:tr>
    </w:tbl>
    <w:p w:rsidR="00052D25" w:rsidRPr="00285218" w:rsidRDefault="00052D25" w:rsidP="00624C95">
      <w:pPr>
        <w:jc w:val="center"/>
        <w:rPr>
          <w:sz w:val="28"/>
          <w:szCs w:val="28"/>
        </w:rPr>
      </w:pPr>
      <w:r w:rsidRPr="00285218">
        <w:rPr>
          <w:sz w:val="28"/>
          <w:szCs w:val="28"/>
        </w:rPr>
        <w:t>Характеристика водозаборных сооружений, предназначенных для изъятия п</w:t>
      </w:r>
      <w:r w:rsidRPr="00285218">
        <w:rPr>
          <w:sz w:val="28"/>
          <w:szCs w:val="28"/>
        </w:rPr>
        <w:t>о</w:t>
      </w:r>
      <w:r w:rsidRPr="00285218">
        <w:rPr>
          <w:sz w:val="28"/>
          <w:szCs w:val="28"/>
        </w:rPr>
        <w:t xml:space="preserve">верхностных вод </w:t>
      </w:r>
    </w:p>
    <w:p w:rsidR="00052D25" w:rsidRPr="00285218" w:rsidRDefault="00052D25" w:rsidP="00052D25">
      <w:pPr>
        <w:jc w:val="right"/>
        <w:rPr>
          <w:sz w:val="28"/>
          <w:szCs w:val="28"/>
        </w:rPr>
      </w:pPr>
      <w:r w:rsidRPr="00285218">
        <w:rPr>
          <w:sz w:val="28"/>
          <w:szCs w:val="28"/>
        </w:rPr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691"/>
        <w:gridCol w:w="1691"/>
        <w:gridCol w:w="1692"/>
        <w:gridCol w:w="1691"/>
        <w:gridCol w:w="2173"/>
      </w:tblGrid>
      <w:tr w:rsidR="00052D25" w:rsidRPr="00285218" w:rsidTr="00300684">
        <w:trPr>
          <w:trHeight w:val="60"/>
          <w:jc w:val="center"/>
        </w:trPr>
        <w:tc>
          <w:tcPr>
            <w:tcW w:w="550" w:type="dxa"/>
            <w:vMerge w:val="restart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№ п/п</w:t>
            </w:r>
          </w:p>
        </w:tc>
        <w:tc>
          <w:tcPr>
            <w:tcW w:w="5074" w:type="dxa"/>
            <w:gridSpan w:val="3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Водозаборные сооружения, предназн</w:t>
            </w:r>
            <w:r w:rsidRPr="00285218">
              <w:t>а</w:t>
            </w:r>
            <w:r w:rsidRPr="00285218">
              <w:t>ченные для изъятия поверхностных вод</w:t>
            </w:r>
          </w:p>
        </w:tc>
        <w:tc>
          <w:tcPr>
            <w:tcW w:w="1691" w:type="dxa"/>
            <w:vMerge w:val="restart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Количество средств изм</w:t>
            </w:r>
            <w:r w:rsidRPr="00285218">
              <w:t>е</w:t>
            </w:r>
            <w:r w:rsidRPr="00285218">
              <w:t>рений расхода (объема) вод</w:t>
            </w:r>
          </w:p>
        </w:tc>
        <w:tc>
          <w:tcPr>
            <w:tcW w:w="2173" w:type="dxa"/>
            <w:vMerge w:val="restart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Наличие рыбоз</w:t>
            </w:r>
            <w:r w:rsidRPr="00285218">
              <w:t>а</w:t>
            </w:r>
            <w:r w:rsidRPr="00285218">
              <w:t>щитных ус</w:t>
            </w:r>
            <w:r w:rsidRPr="00285218">
              <w:t>т</w:t>
            </w:r>
            <w:r w:rsidRPr="00285218">
              <w:t>ройств на с</w:t>
            </w:r>
            <w:r w:rsidRPr="00285218">
              <w:t>о</w:t>
            </w:r>
            <w:r w:rsidRPr="00285218">
              <w:t>оружениях для изъятия поверхн</w:t>
            </w:r>
            <w:r w:rsidRPr="00285218">
              <w:t>о</w:t>
            </w:r>
            <w:r w:rsidRPr="00285218">
              <w:t>стных вод</w:t>
            </w:r>
          </w:p>
        </w:tc>
      </w:tr>
      <w:tr w:rsidR="00052D25" w:rsidRPr="00285218" w:rsidTr="00300684">
        <w:trPr>
          <w:trHeight w:val="145"/>
          <w:jc w:val="center"/>
        </w:trPr>
        <w:tc>
          <w:tcPr>
            <w:tcW w:w="550" w:type="dxa"/>
            <w:vMerge/>
          </w:tcPr>
          <w:p w:rsidR="00052D25" w:rsidRPr="00285218" w:rsidRDefault="00052D25" w:rsidP="00C7735C">
            <w:pPr>
              <w:ind w:left="-57" w:right="-57"/>
              <w:jc w:val="center"/>
            </w:pPr>
          </w:p>
        </w:tc>
        <w:tc>
          <w:tcPr>
            <w:tcW w:w="1691" w:type="dxa"/>
            <w:vMerge w:val="restart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всего</w:t>
            </w:r>
          </w:p>
        </w:tc>
        <w:tc>
          <w:tcPr>
            <w:tcW w:w="3382" w:type="dxa"/>
            <w:gridSpan w:val="2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суммарная производител</w:t>
            </w:r>
            <w:r w:rsidRPr="00285218">
              <w:t>ь</w:t>
            </w:r>
            <w:r w:rsidRPr="00285218">
              <w:t>ность водозаборных сооруж</w:t>
            </w:r>
            <w:r w:rsidRPr="00285218">
              <w:t>е</w:t>
            </w:r>
            <w:r w:rsidRPr="00285218">
              <w:t>ний</w:t>
            </w:r>
          </w:p>
        </w:tc>
        <w:tc>
          <w:tcPr>
            <w:tcW w:w="1691" w:type="dxa"/>
            <w:vMerge/>
          </w:tcPr>
          <w:p w:rsidR="00052D25" w:rsidRPr="00285218" w:rsidRDefault="00052D25" w:rsidP="00C7735C">
            <w:pPr>
              <w:ind w:left="-57" w:right="-57"/>
              <w:jc w:val="center"/>
            </w:pPr>
          </w:p>
        </w:tc>
        <w:tc>
          <w:tcPr>
            <w:tcW w:w="2173" w:type="dxa"/>
            <w:vMerge/>
          </w:tcPr>
          <w:p w:rsidR="00052D25" w:rsidRPr="00285218" w:rsidRDefault="00052D25" w:rsidP="00C7735C">
            <w:pPr>
              <w:ind w:left="-57" w:right="-57"/>
              <w:jc w:val="center"/>
            </w:pPr>
          </w:p>
        </w:tc>
      </w:tr>
      <w:tr w:rsidR="00052D25" w:rsidRPr="00285218" w:rsidTr="00300684">
        <w:trPr>
          <w:trHeight w:val="145"/>
          <w:jc w:val="center"/>
        </w:trPr>
        <w:tc>
          <w:tcPr>
            <w:tcW w:w="550" w:type="dxa"/>
            <w:vMerge/>
          </w:tcPr>
          <w:p w:rsidR="00052D25" w:rsidRPr="00285218" w:rsidRDefault="00052D25" w:rsidP="00C7735C">
            <w:pPr>
              <w:ind w:left="-57" w:right="-57"/>
              <w:jc w:val="center"/>
            </w:pPr>
          </w:p>
        </w:tc>
        <w:tc>
          <w:tcPr>
            <w:tcW w:w="1691" w:type="dxa"/>
            <w:vMerge/>
          </w:tcPr>
          <w:p w:rsidR="00052D25" w:rsidRPr="00285218" w:rsidRDefault="00052D25" w:rsidP="00C7735C">
            <w:pPr>
              <w:ind w:left="-57" w:right="-57"/>
              <w:jc w:val="center"/>
            </w:pPr>
          </w:p>
        </w:tc>
        <w:tc>
          <w:tcPr>
            <w:tcW w:w="1691" w:type="dxa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куб. м/час</w:t>
            </w:r>
          </w:p>
        </w:tc>
        <w:tc>
          <w:tcPr>
            <w:tcW w:w="1691" w:type="dxa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куб. м/сутки</w:t>
            </w:r>
          </w:p>
        </w:tc>
        <w:tc>
          <w:tcPr>
            <w:tcW w:w="1691" w:type="dxa"/>
            <w:vMerge/>
          </w:tcPr>
          <w:p w:rsidR="00052D25" w:rsidRPr="00285218" w:rsidRDefault="00052D25" w:rsidP="00C7735C">
            <w:pPr>
              <w:ind w:left="-57" w:right="-57"/>
              <w:jc w:val="center"/>
            </w:pPr>
          </w:p>
        </w:tc>
        <w:tc>
          <w:tcPr>
            <w:tcW w:w="2173" w:type="dxa"/>
            <w:vMerge/>
          </w:tcPr>
          <w:p w:rsidR="00052D25" w:rsidRPr="00285218" w:rsidRDefault="00052D25" w:rsidP="00C7735C">
            <w:pPr>
              <w:ind w:left="-57" w:right="-57"/>
              <w:jc w:val="center"/>
            </w:pPr>
          </w:p>
        </w:tc>
      </w:tr>
      <w:tr w:rsidR="00052D25" w:rsidRPr="00285218" w:rsidTr="00300684">
        <w:trPr>
          <w:trHeight w:val="264"/>
          <w:jc w:val="center"/>
        </w:trPr>
        <w:tc>
          <w:tcPr>
            <w:tcW w:w="550" w:type="dxa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1</w:t>
            </w:r>
          </w:p>
        </w:tc>
        <w:tc>
          <w:tcPr>
            <w:tcW w:w="1691" w:type="dxa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2</w:t>
            </w:r>
          </w:p>
        </w:tc>
        <w:tc>
          <w:tcPr>
            <w:tcW w:w="1691" w:type="dxa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3</w:t>
            </w:r>
          </w:p>
        </w:tc>
        <w:tc>
          <w:tcPr>
            <w:tcW w:w="1691" w:type="dxa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4</w:t>
            </w:r>
          </w:p>
        </w:tc>
        <w:tc>
          <w:tcPr>
            <w:tcW w:w="1691" w:type="dxa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5</w:t>
            </w:r>
          </w:p>
        </w:tc>
        <w:tc>
          <w:tcPr>
            <w:tcW w:w="2173" w:type="dxa"/>
          </w:tcPr>
          <w:p w:rsidR="00052D25" w:rsidRPr="00285218" w:rsidRDefault="00052D25" w:rsidP="00C7735C">
            <w:pPr>
              <w:ind w:left="-57" w:right="-57"/>
              <w:jc w:val="center"/>
            </w:pPr>
            <w:r w:rsidRPr="00285218">
              <w:t>6</w:t>
            </w:r>
          </w:p>
        </w:tc>
      </w:tr>
      <w:tr w:rsidR="00285218" w:rsidRPr="00052D25" w:rsidTr="00300684">
        <w:trPr>
          <w:trHeight w:val="290"/>
          <w:jc w:val="center"/>
        </w:trPr>
        <w:tc>
          <w:tcPr>
            <w:tcW w:w="550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-</w:t>
            </w:r>
          </w:p>
        </w:tc>
        <w:tc>
          <w:tcPr>
            <w:tcW w:w="1691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-</w:t>
            </w:r>
          </w:p>
        </w:tc>
        <w:tc>
          <w:tcPr>
            <w:tcW w:w="1691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-</w:t>
            </w:r>
          </w:p>
        </w:tc>
        <w:tc>
          <w:tcPr>
            <w:tcW w:w="1691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-</w:t>
            </w:r>
          </w:p>
        </w:tc>
        <w:tc>
          <w:tcPr>
            <w:tcW w:w="1691" w:type="dxa"/>
          </w:tcPr>
          <w:p w:rsidR="00285218" w:rsidRPr="00285218" w:rsidRDefault="00285218" w:rsidP="00C7735C">
            <w:pPr>
              <w:ind w:left="-57" w:right="-57"/>
              <w:jc w:val="center"/>
            </w:pPr>
            <w:r w:rsidRPr="00285218">
              <w:t>-</w:t>
            </w:r>
          </w:p>
        </w:tc>
        <w:tc>
          <w:tcPr>
            <w:tcW w:w="2173" w:type="dxa"/>
          </w:tcPr>
          <w:p w:rsidR="00285218" w:rsidRDefault="00285218" w:rsidP="00C7735C">
            <w:pPr>
              <w:ind w:left="-57" w:right="-57"/>
              <w:jc w:val="center"/>
            </w:pPr>
            <w:r w:rsidRPr="00285218">
              <w:t>-</w:t>
            </w:r>
          </w:p>
        </w:tc>
      </w:tr>
    </w:tbl>
    <w:p w:rsidR="00052D25" w:rsidRDefault="00052D25" w:rsidP="00052D25">
      <w:pPr>
        <w:jc w:val="right"/>
        <w:rPr>
          <w:sz w:val="28"/>
          <w:szCs w:val="28"/>
        </w:rPr>
      </w:pPr>
    </w:p>
    <w:p w:rsidR="00F412ED" w:rsidRPr="00D579B2" w:rsidRDefault="00F412ED" w:rsidP="00F412ED">
      <w:pPr>
        <w:jc w:val="center"/>
        <w:rPr>
          <w:sz w:val="28"/>
          <w:szCs w:val="28"/>
        </w:rPr>
      </w:pPr>
      <w:r w:rsidRPr="00D579B2">
        <w:rPr>
          <w:sz w:val="28"/>
          <w:szCs w:val="28"/>
        </w:rPr>
        <w:t>Характеристика водозаборных сооружений, предназначенных для добычи по</w:t>
      </w:r>
      <w:r w:rsidRPr="00D579B2">
        <w:rPr>
          <w:sz w:val="28"/>
          <w:szCs w:val="28"/>
        </w:rPr>
        <w:t>д</w:t>
      </w:r>
      <w:r w:rsidRPr="00D579B2">
        <w:rPr>
          <w:sz w:val="28"/>
          <w:szCs w:val="28"/>
        </w:rPr>
        <w:t xml:space="preserve">земных вод  </w:t>
      </w:r>
    </w:p>
    <w:p w:rsidR="00F412ED" w:rsidRPr="00D579B2" w:rsidRDefault="00F412ED" w:rsidP="00F412ED">
      <w:pPr>
        <w:jc w:val="right"/>
        <w:rPr>
          <w:sz w:val="28"/>
          <w:szCs w:val="28"/>
        </w:rPr>
      </w:pPr>
      <w:r w:rsidRPr="00D579B2">
        <w:rPr>
          <w:sz w:val="28"/>
          <w:szCs w:val="28"/>
        </w:rPr>
        <w:t>Таблица 9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47"/>
        <w:gridCol w:w="2302"/>
        <w:gridCol w:w="797"/>
        <w:gridCol w:w="797"/>
        <w:gridCol w:w="1021"/>
        <w:gridCol w:w="1244"/>
        <w:gridCol w:w="1305"/>
        <w:gridCol w:w="1387"/>
      </w:tblGrid>
      <w:tr w:rsidR="00F412ED" w:rsidRPr="00D579B2" w:rsidTr="00D579B2">
        <w:tc>
          <w:tcPr>
            <w:tcW w:w="426" w:type="dxa"/>
            <w:vMerge w:val="restart"/>
          </w:tcPr>
          <w:p w:rsidR="00F412ED" w:rsidRPr="00D579B2" w:rsidRDefault="00F412ED" w:rsidP="00C7735C">
            <w:pPr>
              <w:ind w:left="-57" w:right="-57"/>
              <w:jc w:val="center"/>
              <w:rPr>
                <w:sz w:val="28"/>
                <w:szCs w:val="28"/>
              </w:rPr>
            </w:pPr>
            <w:r w:rsidRPr="00D579B2">
              <w:t>№ п/п</w:t>
            </w:r>
          </w:p>
        </w:tc>
        <w:tc>
          <w:tcPr>
            <w:tcW w:w="8113" w:type="dxa"/>
            <w:gridSpan w:val="7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Водозаборные сооружения, предназначенные для добычи по</w:t>
            </w:r>
            <w:r w:rsidRPr="00D579B2">
              <w:t>д</w:t>
            </w:r>
            <w:r w:rsidRPr="00D579B2">
              <w:t>земных вод</w:t>
            </w:r>
          </w:p>
        </w:tc>
        <w:tc>
          <w:tcPr>
            <w:tcW w:w="1387" w:type="dxa"/>
            <w:vMerge w:val="restart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Количество средств и</w:t>
            </w:r>
            <w:r w:rsidRPr="00D579B2">
              <w:t>з</w:t>
            </w:r>
            <w:r w:rsidRPr="00D579B2">
              <w:t>мерений расхода (объема) добываемых вод</w:t>
            </w:r>
          </w:p>
        </w:tc>
      </w:tr>
      <w:tr w:rsidR="00F412ED" w:rsidRPr="00D579B2" w:rsidTr="00D579B2">
        <w:tc>
          <w:tcPr>
            <w:tcW w:w="426" w:type="dxa"/>
            <w:vMerge/>
          </w:tcPr>
          <w:p w:rsidR="00F412ED" w:rsidRPr="00D579B2" w:rsidRDefault="00F412ED" w:rsidP="00C7735C">
            <w:pPr>
              <w:ind w:left="-57" w:right="-57"/>
              <w:jc w:val="center"/>
            </w:pPr>
          </w:p>
        </w:tc>
        <w:tc>
          <w:tcPr>
            <w:tcW w:w="647" w:type="dxa"/>
            <w:vMerge w:val="restart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всего</w:t>
            </w:r>
          </w:p>
        </w:tc>
        <w:tc>
          <w:tcPr>
            <w:tcW w:w="2302" w:type="dxa"/>
            <w:vMerge w:val="restart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состояние бур</w:t>
            </w:r>
            <w:r w:rsidRPr="00D579B2">
              <w:t>о</w:t>
            </w:r>
            <w:r w:rsidRPr="00D579B2">
              <w:t>вых скважин</w:t>
            </w:r>
          </w:p>
        </w:tc>
        <w:tc>
          <w:tcPr>
            <w:tcW w:w="1594" w:type="dxa"/>
            <w:gridSpan w:val="2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глубина, м</w:t>
            </w:r>
          </w:p>
        </w:tc>
        <w:tc>
          <w:tcPr>
            <w:tcW w:w="3570" w:type="dxa"/>
            <w:gridSpan w:val="3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Производительность, куб. м/час</w:t>
            </w:r>
          </w:p>
        </w:tc>
        <w:tc>
          <w:tcPr>
            <w:tcW w:w="1387" w:type="dxa"/>
            <w:vMerge/>
          </w:tcPr>
          <w:p w:rsidR="00F412ED" w:rsidRPr="00D579B2" w:rsidRDefault="00F412ED" w:rsidP="00C7735C">
            <w:pPr>
              <w:ind w:left="-57" w:right="-57"/>
              <w:jc w:val="center"/>
            </w:pPr>
          </w:p>
        </w:tc>
      </w:tr>
      <w:tr w:rsidR="00F412ED" w:rsidRPr="00D579B2" w:rsidTr="00D579B2">
        <w:tc>
          <w:tcPr>
            <w:tcW w:w="426" w:type="dxa"/>
            <w:vMerge/>
          </w:tcPr>
          <w:p w:rsidR="00F412ED" w:rsidRPr="00D579B2" w:rsidRDefault="00F412ED" w:rsidP="00C7735C">
            <w:pPr>
              <w:ind w:left="-57" w:right="-57"/>
              <w:jc w:val="center"/>
            </w:pPr>
          </w:p>
        </w:tc>
        <w:tc>
          <w:tcPr>
            <w:tcW w:w="647" w:type="dxa"/>
            <w:vMerge/>
          </w:tcPr>
          <w:p w:rsidR="00F412ED" w:rsidRPr="00D579B2" w:rsidRDefault="00F412ED" w:rsidP="00C7735C">
            <w:pPr>
              <w:ind w:left="-57" w:right="-57"/>
              <w:jc w:val="center"/>
            </w:pPr>
          </w:p>
        </w:tc>
        <w:tc>
          <w:tcPr>
            <w:tcW w:w="2302" w:type="dxa"/>
            <w:vMerge/>
          </w:tcPr>
          <w:p w:rsidR="00F412ED" w:rsidRPr="00D579B2" w:rsidRDefault="00F412ED" w:rsidP="00C7735C">
            <w:pPr>
              <w:ind w:left="-57" w:right="-57"/>
              <w:jc w:val="center"/>
            </w:pPr>
          </w:p>
        </w:tc>
        <w:tc>
          <w:tcPr>
            <w:tcW w:w="797" w:type="dxa"/>
          </w:tcPr>
          <w:p w:rsidR="00F412ED" w:rsidRPr="00D579B2" w:rsidRDefault="00D579B2" w:rsidP="00C7735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79B2">
              <w:rPr>
                <w:sz w:val="20"/>
                <w:szCs w:val="20"/>
              </w:rPr>
              <w:t>М</w:t>
            </w:r>
            <w:r w:rsidR="00F412ED" w:rsidRPr="00D579B2">
              <w:rPr>
                <w:sz w:val="20"/>
                <w:szCs w:val="20"/>
              </w:rPr>
              <w:t>ини</w:t>
            </w:r>
            <w:r w:rsidRPr="00D579B2">
              <w:rPr>
                <w:sz w:val="20"/>
                <w:szCs w:val="20"/>
              </w:rPr>
              <w:t>-</w:t>
            </w:r>
            <w:r w:rsidR="00F412ED" w:rsidRPr="00D579B2">
              <w:rPr>
                <w:sz w:val="20"/>
                <w:szCs w:val="20"/>
              </w:rPr>
              <w:t>мальная</w:t>
            </w:r>
          </w:p>
        </w:tc>
        <w:tc>
          <w:tcPr>
            <w:tcW w:w="797" w:type="dxa"/>
          </w:tcPr>
          <w:p w:rsidR="00F412ED" w:rsidRPr="00D579B2" w:rsidRDefault="00D579B2" w:rsidP="00C7735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79B2">
              <w:rPr>
                <w:sz w:val="20"/>
                <w:szCs w:val="20"/>
              </w:rPr>
              <w:t>М</w:t>
            </w:r>
            <w:r w:rsidR="00F412ED" w:rsidRPr="00D579B2">
              <w:rPr>
                <w:sz w:val="20"/>
                <w:szCs w:val="20"/>
              </w:rPr>
              <w:t>акси</w:t>
            </w:r>
            <w:r w:rsidRPr="00D579B2">
              <w:rPr>
                <w:sz w:val="20"/>
                <w:szCs w:val="20"/>
              </w:rPr>
              <w:t>-</w:t>
            </w:r>
            <w:r w:rsidR="00F412ED" w:rsidRPr="00D579B2">
              <w:rPr>
                <w:sz w:val="20"/>
                <w:szCs w:val="20"/>
              </w:rPr>
              <w:t>мальная</w:t>
            </w:r>
          </w:p>
        </w:tc>
        <w:tc>
          <w:tcPr>
            <w:tcW w:w="1021" w:type="dxa"/>
          </w:tcPr>
          <w:p w:rsidR="00F412ED" w:rsidRPr="00D579B2" w:rsidRDefault="00F412ED" w:rsidP="00C7735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79B2">
              <w:rPr>
                <w:sz w:val="20"/>
                <w:szCs w:val="20"/>
              </w:rPr>
              <w:t>суммарная</w:t>
            </w:r>
          </w:p>
        </w:tc>
        <w:tc>
          <w:tcPr>
            <w:tcW w:w="1244" w:type="dxa"/>
          </w:tcPr>
          <w:p w:rsidR="00F412ED" w:rsidRPr="00D579B2" w:rsidRDefault="00F412ED" w:rsidP="00C7735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79B2">
              <w:rPr>
                <w:sz w:val="20"/>
                <w:szCs w:val="20"/>
              </w:rPr>
              <w:t>минимальная</w:t>
            </w:r>
          </w:p>
        </w:tc>
        <w:tc>
          <w:tcPr>
            <w:tcW w:w="1305" w:type="dxa"/>
          </w:tcPr>
          <w:p w:rsidR="00F412ED" w:rsidRPr="00D579B2" w:rsidRDefault="00F412ED" w:rsidP="00C7735C">
            <w:pPr>
              <w:ind w:left="-57" w:right="-57"/>
              <w:jc w:val="center"/>
              <w:rPr>
                <w:sz w:val="20"/>
                <w:szCs w:val="20"/>
              </w:rPr>
            </w:pPr>
            <w:r w:rsidRPr="00D579B2">
              <w:rPr>
                <w:sz w:val="20"/>
                <w:szCs w:val="20"/>
              </w:rPr>
              <w:t>максимальная</w:t>
            </w:r>
          </w:p>
        </w:tc>
        <w:tc>
          <w:tcPr>
            <w:tcW w:w="1387" w:type="dxa"/>
            <w:vMerge/>
          </w:tcPr>
          <w:p w:rsidR="00F412ED" w:rsidRPr="00D579B2" w:rsidRDefault="00F412ED" w:rsidP="00C7735C">
            <w:pPr>
              <w:ind w:left="-57" w:right="-57"/>
              <w:jc w:val="center"/>
            </w:pPr>
          </w:p>
        </w:tc>
      </w:tr>
      <w:tr w:rsidR="00F412ED" w:rsidRPr="00D579B2" w:rsidTr="00D579B2">
        <w:tc>
          <w:tcPr>
            <w:tcW w:w="426" w:type="dxa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1</w:t>
            </w:r>
          </w:p>
        </w:tc>
        <w:tc>
          <w:tcPr>
            <w:tcW w:w="647" w:type="dxa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2</w:t>
            </w:r>
          </w:p>
        </w:tc>
        <w:tc>
          <w:tcPr>
            <w:tcW w:w="2302" w:type="dxa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3</w:t>
            </w:r>
          </w:p>
        </w:tc>
        <w:tc>
          <w:tcPr>
            <w:tcW w:w="797" w:type="dxa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4</w:t>
            </w:r>
          </w:p>
        </w:tc>
        <w:tc>
          <w:tcPr>
            <w:tcW w:w="797" w:type="dxa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5</w:t>
            </w:r>
          </w:p>
        </w:tc>
        <w:tc>
          <w:tcPr>
            <w:tcW w:w="1021" w:type="dxa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6</w:t>
            </w:r>
          </w:p>
        </w:tc>
        <w:tc>
          <w:tcPr>
            <w:tcW w:w="1244" w:type="dxa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7</w:t>
            </w:r>
          </w:p>
        </w:tc>
        <w:tc>
          <w:tcPr>
            <w:tcW w:w="1305" w:type="dxa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8</w:t>
            </w:r>
          </w:p>
        </w:tc>
        <w:tc>
          <w:tcPr>
            <w:tcW w:w="1387" w:type="dxa"/>
          </w:tcPr>
          <w:p w:rsidR="00F412ED" w:rsidRPr="00D579B2" w:rsidRDefault="00F412ED" w:rsidP="00C7735C">
            <w:pPr>
              <w:ind w:left="-57" w:right="-57"/>
              <w:jc w:val="center"/>
            </w:pPr>
            <w:r w:rsidRPr="00D579B2">
              <w:t>9</w:t>
            </w:r>
          </w:p>
        </w:tc>
      </w:tr>
      <w:tr w:rsidR="00F412ED" w:rsidRPr="00D579B2" w:rsidTr="00D579B2">
        <w:tc>
          <w:tcPr>
            <w:tcW w:w="9926" w:type="dxa"/>
            <w:gridSpan w:val="9"/>
          </w:tcPr>
          <w:p w:rsidR="00F412ED" w:rsidRPr="00D579B2" w:rsidRDefault="00F412ED" w:rsidP="00C7735C">
            <w:pPr>
              <w:ind w:left="-57" w:right="-57"/>
            </w:pPr>
            <w:r w:rsidRPr="00D579B2">
              <w:t>Для добычи пресных вод:</w:t>
            </w:r>
          </w:p>
        </w:tc>
      </w:tr>
      <w:tr w:rsidR="00F412ED" w:rsidRPr="00D579B2" w:rsidTr="00D579B2">
        <w:tc>
          <w:tcPr>
            <w:tcW w:w="426" w:type="dxa"/>
          </w:tcPr>
          <w:p w:rsidR="00F412ED" w:rsidRPr="00D579B2" w:rsidRDefault="00D579B2" w:rsidP="00C7735C">
            <w:pPr>
              <w:ind w:left="-57" w:right="-57"/>
              <w:jc w:val="center"/>
            </w:pPr>
            <w:r w:rsidRPr="00D579B2">
              <w:t>1</w:t>
            </w:r>
          </w:p>
        </w:tc>
        <w:tc>
          <w:tcPr>
            <w:tcW w:w="647" w:type="dxa"/>
          </w:tcPr>
          <w:p w:rsidR="00F412ED" w:rsidRPr="00D579B2" w:rsidRDefault="00D579B2" w:rsidP="00C7735C">
            <w:pPr>
              <w:ind w:left="-57" w:right="-57"/>
              <w:jc w:val="center"/>
            </w:pPr>
            <w:r w:rsidRPr="00D579B2">
              <w:t>2</w:t>
            </w:r>
          </w:p>
        </w:tc>
        <w:tc>
          <w:tcPr>
            <w:tcW w:w="2302" w:type="dxa"/>
          </w:tcPr>
          <w:p w:rsidR="00F412ED" w:rsidRPr="00D579B2" w:rsidRDefault="00D579B2" w:rsidP="00C7735C">
            <w:pPr>
              <w:ind w:left="-57" w:right="-57"/>
              <w:jc w:val="center"/>
            </w:pPr>
            <w:r w:rsidRPr="00D579B2">
              <w:t>2 скважины дейс</w:t>
            </w:r>
            <w:r w:rsidRPr="00D579B2">
              <w:t>т</w:t>
            </w:r>
            <w:r w:rsidRPr="00D579B2">
              <w:t>вующие: (150-з/13 и 151-з/13; зако</w:t>
            </w:r>
            <w:r w:rsidRPr="00D579B2">
              <w:t>н</w:t>
            </w:r>
            <w:r w:rsidRPr="00D579B2">
              <w:t>сервированных, ликв</w:t>
            </w:r>
            <w:r w:rsidRPr="00D579B2">
              <w:t>и</w:t>
            </w:r>
            <w:r w:rsidRPr="00D579B2">
              <w:t>дированных, подлежащих ли</w:t>
            </w:r>
            <w:r w:rsidRPr="00D579B2">
              <w:t>к</w:t>
            </w:r>
            <w:r w:rsidRPr="00D579B2">
              <w:t>видации нет)</w:t>
            </w:r>
          </w:p>
        </w:tc>
        <w:tc>
          <w:tcPr>
            <w:tcW w:w="797" w:type="dxa"/>
          </w:tcPr>
          <w:p w:rsidR="00F412ED" w:rsidRPr="00D579B2" w:rsidRDefault="00D579B2" w:rsidP="00C7735C">
            <w:pPr>
              <w:ind w:left="-57" w:right="-57"/>
              <w:jc w:val="center"/>
            </w:pPr>
            <w:r w:rsidRPr="00D579B2">
              <w:t>273</w:t>
            </w:r>
          </w:p>
        </w:tc>
        <w:tc>
          <w:tcPr>
            <w:tcW w:w="797" w:type="dxa"/>
          </w:tcPr>
          <w:p w:rsidR="00F412ED" w:rsidRPr="00D579B2" w:rsidRDefault="00D579B2" w:rsidP="00C7735C">
            <w:pPr>
              <w:ind w:left="-57" w:right="-57"/>
              <w:jc w:val="center"/>
            </w:pPr>
            <w:r w:rsidRPr="00D579B2">
              <w:t>275</w:t>
            </w:r>
          </w:p>
        </w:tc>
        <w:tc>
          <w:tcPr>
            <w:tcW w:w="1021" w:type="dxa"/>
          </w:tcPr>
          <w:p w:rsidR="00F412ED" w:rsidRPr="00D579B2" w:rsidRDefault="00D579B2" w:rsidP="00C7735C">
            <w:pPr>
              <w:ind w:left="-57" w:right="-57"/>
              <w:jc w:val="center"/>
            </w:pPr>
            <w:r w:rsidRPr="00D579B2">
              <w:t>-</w:t>
            </w:r>
          </w:p>
        </w:tc>
        <w:tc>
          <w:tcPr>
            <w:tcW w:w="1244" w:type="dxa"/>
          </w:tcPr>
          <w:p w:rsidR="00F412ED" w:rsidRPr="00D579B2" w:rsidRDefault="00D579B2" w:rsidP="00C7735C">
            <w:pPr>
              <w:ind w:left="-57" w:right="-57"/>
              <w:jc w:val="center"/>
            </w:pPr>
            <w:r w:rsidRPr="00D579B2">
              <w:t>75</w:t>
            </w:r>
          </w:p>
        </w:tc>
        <w:tc>
          <w:tcPr>
            <w:tcW w:w="1305" w:type="dxa"/>
          </w:tcPr>
          <w:p w:rsidR="00F412ED" w:rsidRPr="00D579B2" w:rsidRDefault="00D579B2" w:rsidP="00C7735C">
            <w:pPr>
              <w:ind w:left="-57" w:right="-57"/>
              <w:jc w:val="center"/>
            </w:pPr>
            <w:r w:rsidRPr="00D579B2">
              <w:t>75</w:t>
            </w:r>
          </w:p>
        </w:tc>
        <w:tc>
          <w:tcPr>
            <w:tcW w:w="1387" w:type="dxa"/>
          </w:tcPr>
          <w:p w:rsidR="00F412ED" w:rsidRPr="00D579B2" w:rsidRDefault="00D579B2" w:rsidP="00C7735C">
            <w:pPr>
              <w:ind w:left="-57" w:right="-57"/>
              <w:jc w:val="center"/>
            </w:pPr>
            <w:r w:rsidRPr="00D579B2">
              <w:t>2 средства измерения расхода (объема) добываемых вод: Вод</w:t>
            </w:r>
            <w:r w:rsidRPr="00D579B2">
              <w:t>о</w:t>
            </w:r>
            <w:r w:rsidRPr="00D579B2">
              <w:t xml:space="preserve">мер </w:t>
            </w:r>
            <w:r w:rsidRPr="00D579B2">
              <w:rPr>
                <w:lang w:val="en-US"/>
              </w:rPr>
              <w:t>MW</w:t>
            </w:r>
            <w:r w:rsidRPr="00D579B2">
              <w:t>-</w:t>
            </w:r>
            <w:r w:rsidRPr="00D579B2">
              <w:rPr>
                <w:lang w:val="en-US"/>
              </w:rPr>
              <w:t>NKO</w:t>
            </w:r>
            <w:r w:rsidRPr="00D579B2">
              <w:t xml:space="preserve">-100 Водомер </w:t>
            </w:r>
            <w:r w:rsidRPr="00D579B2">
              <w:rPr>
                <w:lang w:val="en-US"/>
              </w:rPr>
              <w:t>MW</w:t>
            </w:r>
            <w:r w:rsidRPr="00D579B2">
              <w:t>-</w:t>
            </w:r>
            <w:r w:rsidRPr="00D579B2">
              <w:rPr>
                <w:lang w:val="en-US"/>
              </w:rPr>
              <w:t>NKO</w:t>
            </w:r>
            <w:r w:rsidRPr="00D579B2">
              <w:t xml:space="preserve">-100 </w:t>
            </w:r>
          </w:p>
        </w:tc>
      </w:tr>
      <w:tr w:rsidR="00F412ED" w:rsidRPr="00C7735C" w:rsidTr="00D579B2">
        <w:tc>
          <w:tcPr>
            <w:tcW w:w="9926" w:type="dxa"/>
            <w:gridSpan w:val="9"/>
          </w:tcPr>
          <w:p w:rsidR="00F412ED" w:rsidRPr="00F412ED" w:rsidRDefault="00F412ED" w:rsidP="00C7735C">
            <w:pPr>
              <w:ind w:left="-57" w:right="-57"/>
            </w:pPr>
            <w:r w:rsidRPr="00D579B2">
              <w:t>Для добычи минеральных вод:</w:t>
            </w:r>
          </w:p>
        </w:tc>
      </w:tr>
      <w:tr w:rsidR="00F412ED" w:rsidRPr="00C7735C" w:rsidTr="00D579B2">
        <w:tc>
          <w:tcPr>
            <w:tcW w:w="426" w:type="dxa"/>
          </w:tcPr>
          <w:p w:rsidR="00F412ED" w:rsidRPr="00D579B2" w:rsidRDefault="00D579B2" w:rsidP="00C7735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47" w:type="dxa"/>
          </w:tcPr>
          <w:p w:rsidR="00F412ED" w:rsidRPr="00D579B2" w:rsidRDefault="00D579B2" w:rsidP="00C7735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02" w:type="dxa"/>
          </w:tcPr>
          <w:p w:rsidR="00F412ED" w:rsidRPr="00D579B2" w:rsidRDefault="00D579B2" w:rsidP="00C7735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797" w:type="dxa"/>
          </w:tcPr>
          <w:p w:rsidR="00F412ED" w:rsidRPr="00D579B2" w:rsidRDefault="00D579B2" w:rsidP="00C7735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97" w:type="dxa"/>
          </w:tcPr>
          <w:p w:rsidR="00F412ED" w:rsidRPr="00D579B2" w:rsidRDefault="00D579B2" w:rsidP="00C7735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21" w:type="dxa"/>
          </w:tcPr>
          <w:p w:rsidR="00F412ED" w:rsidRPr="00D579B2" w:rsidRDefault="00D579B2" w:rsidP="00C7735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4" w:type="dxa"/>
          </w:tcPr>
          <w:p w:rsidR="00F412ED" w:rsidRPr="00D579B2" w:rsidRDefault="00D579B2" w:rsidP="00C7735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05" w:type="dxa"/>
          </w:tcPr>
          <w:p w:rsidR="00F412ED" w:rsidRPr="00D579B2" w:rsidRDefault="00D579B2" w:rsidP="00C7735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87" w:type="dxa"/>
          </w:tcPr>
          <w:p w:rsidR="00F412ED" w:rsidRPr="00D579B2" w:rsidRDefault="00D579B2" w:rsidP="00C7735C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052D25" w:rsidRDefault="00052D25" w:rsidP="00624C95">
      <w:pPr>
        <w:jc w:val="center"/>
        <w:rPr>
          <w:sz w:val="28"/>
          <w:szCs w:val="28"/>
        </w:rPr>
      </w:pPr>
    </w:p>
    <w:p w:rsidR="00F32C14" w:rsidRPr="00D579B2" w:rsidRDefault="00F32C14" w:rsidP="00624C95">
      <w:pPr>
        <w:jc w:val="center"/>
        <w:rPr>
          <w:sz w:val="28"/>
          <w:szCs w:val="28"/>
        </w:rPr>
      </w:pPr>
      <w:r w:rsidRPr="00D579B2">
        <w:rPr>
          <w:sz w:val="28"/>
          <w:szCs w:val="28"/>
        </w:rPr>
        <w:t>Характеристика очистных сооружений сточных вод</w:t>
      </w:r>
    </w:p>
    <w:p w:rsidR="00F32C14" w:rsidRPr="00D579B2" w:rsidRDefault="00F32C14" w:rsidP="00F32C14">
      <w:pPr>
        <w:jc w:val="right"/>
        <w:rPr>
          <w:sz w:val="28"/>
          <w:szCs w:val="28"/>
        </w:rPr>
      </w:pPr>
      <w:r w:rsidRPr="00D579B2">
        <w:rPr>
          <w:sz w:val="28"/>
          <w:szCs w:val="28"/>
        </w:rPr>
        <w:t>Таблица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150"/>
        <w:gridCol w:w="2292"/>
        <w:gridCol w:w="1464"/>
        <w:gridCol w:w="1549"/>
        <w:gridCol w:w="2008"/>
      </w:tblGrid>
      <w:tr w:rsidR="00F93D25" w:rsidRPr="00D579B2" w:rsidTr="00C7735C">
        <w:tc>
          <w:tcPr>
            <w:tcW w:w="426" w:type="dxa"/>
            <w:vMerge w:val="restart"/>
          </w:tcPr>
          <w:p w:rsidR="00F93D25" w:rsidRPr="00D579B2" w:rsidRDefault="00F93D25" w:rsidP="00C7735C">
            <w:pPr>
              <w:ind w:left="-57" w:right="-57"/>
              <w:jc w:val="center"/>
            </w:pPr>
            <w:r w:rsidRPr="00D579B2">
              <w:t>№ п/п</w:t>
            </w:r>
          </w:p>
        </w:tc>
        <w:tc>
          <w:tcPr>
            <w:tcW w:w="1642" w:type="dxa"/>
            <w:vMerge w:val="restart"/>
          </w:tcPr>
          <w:p w:rsidR="00F93D25" w:rsidRPr="00D579B2" w:rsidRDefault="00F93D25" w:rsidP="00C7735C">
            <w:pPr>
              <w:ind w:left="-57" w:right="-57"/>
              <w:jc w:val="center"/>
            </w:pPr>
            <w:r w:rsidRPr="00D579B2">
              <w:t>Метод очис</w:t>
            </w:r>
            <w:r w:rsidRPr="00D579B2">
              <w:t>т</w:t>
            </w:r>
            <w:r w:rsidRPr="00D579B2">
              <w:t>ки сточных вод</w:t>
            </w:r>
          </w:p>
        </w:tc>
        <w:tc>
          <w:tcPr>
            <w:tcW w:w="2293" w:type="dxa"/>
            <w:vMerge w:val="restart"/>
          </w:tcPr>
          <w:p w:rsidR="00F93D25" w:rsidRPr="00D579B2" w:rsidRDefault="00F93D25" w:rsidP="00C7735C">
            <w:pPr>
              <w:ind w:left="-57" w:right="-57"/>
              <w:jc w:val="center"/>
            </w:pPr>
            <w:r w:rsidRPr="00D579B2">
              <w:t>Состав очис</w:t>
            </w:r>
            <w:r w:rsidRPr="00D579B2">
              <w:t>т</w:t>
            </w:r>
            <w:r w:rsidRPr="00D579B2">
              <w:t>ных сооружений канал</w:t>
            </w:r>
            <w:r w:rsidRPr="00D579B2">
              <w:t>и</w:t>
            </w:r>
            <w:r w:rsidRPr="00D579B2">
              <w:t>зации, в том числе дождевой, место выпуска сто</w:t>
            </w:r>
            <w:r w:rsidRPr="00D579B2">
              <w:t>ч</w:t>
            </w:r>
            <w:r w:rsidRPr="00D579B2">
              <w:t>ных вод</w:t>
            </w:r>
          </w:p>
        </w:tc>
        <w:tc>
          <w:tcPr>
            <w:tcW w:w="3284" w:type="dxa"/>
            <w:gridSpan w:val="2"/>
          </w:tcPr>
          <w:p w:rsidR="00F93D25" w:rsidRPr="00D579B2" w:rsidRDefault="00F93D25" w:rsidP="00C7735C">
            <w:pPr>
              <w:ind w:left="-57" w:right="-57"/>
              <w:jc w:val="center"/>
            </w:pPr>
            <w:r w:rsidRPr="00D579B2">
              <w:t>Производительность очис</w:t>
            </w:r>
            <w:r w:rsidRPr="00D579B2">
              <w:t>т</w:t>
            </w:r>
            <w:r w:rsidRPr="00D579B2">
              <w:t>ных сооружений канализ</w:t>
            </w:r>
            <w:r w:rsidRPr="00D579B2">
              <w:t>а</w:t>
            </w:r>
            <w:r w:rsidRPr="00D579B2">
              <w:t>ции (расход сточных вод), куб. м/сутки (л/сек)</w:t>
            </w:r>
          </w:p>
        </w:tc>
        <w:tc>
          <w:tcPr>
            <w:tcW w:w="2244" w:type="dxa"/>
            <w:vMerge w:val="restart"/>
          </w:tcPr>
          <w:p w:rsidR="00F93D25" w:rsidRPr="00D579B2" w:rsidRDefault="00F93D25" w:rsidP="00C7735C">
            <w:pPr>
              <w:ind w:left="-57" w:right="-57"/>
              <w:jc w:val="center"/>
            </w:pPr>
            <w:r w:rsidRPr="00D579B2">
              <w:t>Методы учета сбр</w:t>
            </w:r>
            <w:r w:rsidRPr="00D579B2">
              <w:t>а</w:t>
            </w:r>
            <w:r w:rsidRPr="00D579B2">
              <w:t>сываемых сточных вод в окружающую среду, количес</w:t>
            </w:r>
            <w:r w:rsidRPr="00D579B2">
              <w:t>т</w:t>
            </w:r>
            <w:r w:rsidRPr="00D579B2">
              <w:t>во средств измер</w:t>
            </w:r>
            <w:r w:rsidRPr="00D579B2">
              <w:t>е</w:t>
            </w:r>
            <w:r w:rsidRPr="00D579B2">
              <w:t>ний расхода (об</w:t>
            </w:r>
            <w:r w:rsidRPr="00D579B2">
              <w:t>ъ</w:t>
            </w:r>
            <w:r w:rsidRPr="00D579B2">
              <w:t>ема)вод</w:t>
            </w:r>
          </w:p>
        </w:tc>
      </w:tr>
      <w:tr w:rsidR="00F93D25" w:rsidRPr="00D579B2" w:rsidTr="00C7735C">
        <w:tc>
          <w:tcPr>
            <w:tcW w:w="426" w:type="dxa"/>
            <w:vMerge/>
          </w:tcPr>
          <w:p w:rsidR="00F93D25" w:rsidRPr="00D579B2" w:rsidRDefault="00F93D25" w:rsidP="00C7735C">
            <w:pPr>
              <w:ind w:left="-57" w:right="-57"/>
              <w:jc w:val="right"/>
            </w:pPr>
          </w:p>
        </w:tc>
        <w:tc>
          <w:tcPr>
            <w:tcW w:w="1642" w:type="dxa"/>
            <w:vMerge/>
          </w:tcPr>
          <w:p w:rsidR="00F93D25" w:rsidRPr="00D579B2" w:rsidRDefault="00F93D25" w:rsidP="00C7735C">
            <w:pPr>
              <w:ind w:left="-57" w:right="-57"/>
              <w:jc w:val="right"/>
            </w:pPr>
          </w:p>
        </w:tc>
        <w:tc>
          <w:tcPr>
            <w:tcW w:w="2293" w:type="dxa"/>
            <w:vMerge/>
          </w:tcPr>
          <w:p w:rsidR="00F93D25" w:rsidRPr="00D579B2" w:rsidRDefault="00F93D25" w:rsidP="00C7735C">
            <w:pPr>
              <w:ind w:left="-57" w:right="-57"/>
              <w:jc w:val="right"/>
            </w:pPr>
          </w:p>
        </w:tc>
        <w:tc>
          <w:tcPr>
            <w:tcW w:w="1642" w:type="dxa"/>
          </w:tcPr>
          <w:p w:rsidR="00F93D25" w:rsidRPr="00D579B2" w:rsidRDefault="00F93D25" w:rsidP="00C7735C">
            <w:pPr>
              <w:ind w:left="-57" w:right="-57"/>
              <w:jc w:val="center"/>
            </w:pPr>
            <w:r w:rsidRPr="00D579B2">
              <w:t>проектная</w:t>
            </w:r>
          </w:p>
        </w:tc>
        <w:tc>
          <w:tcPr>
            <w:tcW w:w="1642" w:type="dxa"/>
          </w:tcPr>
          <w:p w:rsidR="00F93D25" w:rsidRPr="00D579B2" w:rsidRDefault="00F93D25" w:rsidP="00C7735C">
            <w:pPr>
              <w:ind w:left="-57" w:right="-57"/>
              <w:jc w:val="center"/>
            </w:pPr>
            <w:r w:rsidRPr="00D579B2">
              <w:t>фактическая</w:t>
            </w:r>
          </w:p>
        </w:tc>
        <w:tc>
          <w:tcPr>
            <w:tcW w:w="2244" w:type="dxa"/>
            <w:vMerge/>
          </w:tcPr>
          <w:p w:rsidR="00F93D25" w:rsidRPr="00D579B2" w:rsidRDefault="00F93D25" w:rsidP="00C7735C">
            <w:pPr>
              <w:ind w:left="-57" w:right="-57"/>
              <w:jc w:val="right"/>
            </w:pPr>
          </w:p>
        </w:tc>
      </w:tr>
      <w:tr w:rsidR="00F32C14" w:rsidRPr="00D579B2" w:rsidTr="00C7735C">
        <w:tc>
          <w:tcPr>
            <w:tcW w:w="426" w:type="dxa"/>
          </w:tcPr>
          <w:p w:rsidR="00F32C14" w:rsidRPr="00D579B2" w:rsidRDefault="00F93D25" w:rsidP="00C7735C">
            <w:pPr>
              <w:ind w:left="-57" w:right="-57"/>
              <w:jc w:val="center"/>
            </w:pPr>
            <w:r w:rsidRPr="00D579B2">
              <w:t>1</w:t>
            </w:r>
          </w:p>
        </w:tc>
        <w:tc>
          <w:tcPr>
            <w:tcW w:w="1642" w:type="dxa"/>
          </w:tcPr>
          <w:p w:rsidR="00F32C14" w:rsidRPr="00D579B2" w:rsidRDefault="00F93D25" w:rsidP="00C7735C">
            <w:pPr>
              <w:ind w:left="-57" w:right="-57"/>
              <w:jc w:val="center"/>
            </w:pPr>
            <w:r w:rsidRPr="00D579B2">
              <w:t>2</w:t>
            </w:r>
          </w:p>
        </w:tc>
        <w:tc>
          <w:tcPr>
            <w:tcW w:w="2293" w:type="dxa"/>
          </w:tcPr>
          <w:p w:rsidR="00F32C14" w:rsidRPr="00D579B2" w:rsidRDefault="00F93D25" w:rsidP="00C7735C">
            <w:pPr>
              <w:ind w:left="-57" w:right="-57"/>
              <w:jc w:val="center"/>
            </w:pPr>
            <w:r w:rsidRPr="00D579B2">
              <w:t>3</w:t>
            </w:r>
          </w:p>
        </w:tc>
        <w:tc>
          <w:tcPr>
            <w:tcW w:w="1642" w:type="dxa"/>
          </w:tcPr>
          <w:p w:rsidR="00F32C14" w:rsidRPr="00D579B2" w:rsidRDefault="00F93D25" w:rsidP="00C7735C">
            <w:pPr>
              <w:ind w:left="-57" w:right="-57"/>
              <w:jc w:val="center"/>
            </w:pPr>
            <w:r w:rsidRPr="00D579B2">
              <w:t>4</w:t>
            </w:r>
          </w:p>
        </w:tc>
        <w:tc>
          <w:tcPr>
            <w:tcW w:w="1642" w:type="dxa"/>
          </w:tcPr>
          <w:p w:rsidR="00F32C14" w:rsidRPr="00D579B2" w:rsidRDefault="00F93D25" w:rsidP="00C7735C">
            <w:pPr>
              <w:ind w:left="-57" w:right="-57"/>
              <w:jc w:val="center"/>
            </w:pPr>
            <w:r w:rsidRPr="00D579B2">
              <w:t>5</w:t>
            </w:r>
          </w:p>
        </w:tc>
        <w:tc>
          <w:tcPr>
            <w:tcW w:w="2244" w:type="dxa"/>
          </w:tcPr>
          <w:p w:rsidR="00F32C14" w:rsidRPr="00D579B2" w:rsidRDefault="00F93D25" w:rsidP="00C7735C">
            <w:pPr>
              <w:ind w:left="-57" w:right="-57"/>
              <w:jc w:val="center"/>
            </w:pPr>
            <w:r w:rsidRPr="00D579B2">
              <w:t>6</w:t>
            </w:r>
          </w:p>
        </w:tc>
      </w:tr>
      <w:tr w:rsidR="00D579B2" w:rsidRPr="00D579B2" w:rsidTr="00D579B2">
        <w:tc>
          <w:tcPr>
            <w:tcW w:w="426" w:type="dxa"/>
          </w:tcPr>
          <w:p w:rsidR="00D579B2" w:rsidRPr="00D579B2" w:rsidRDefault="00D579B2" w:rsidP="00C7735C">
            <w:pPr>
              <w:ind w:left="-57" w:right="-57"/>
              <w:jc w:val="center"/>
              <w:rPr>
                <w:lang w:val="en-US"/>
              </w:rPr>
            </w:pPr>
            <w:r w:rsidRPr="00D579B2">
              <w:rPr>
                <w:lang w:val="en-US"/>
              </w:rPr>
              <w:t>1</w:t>
            </w:r>
          </w:p>
        </w:tc>
        <w:tc>
          <w:tcPr>
            <w:tcW w:w="1642" w:type="dxa"/>
            <w:vAlign w:val="center"/>
          </w:tcPr>
          <w:p w:rsidR="00D579B2" w:rsidRPr="00D579B2" w:rsidRDefault="00D579B2" w:rsidP="00D579B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- Механич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е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ский (отста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и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вание);</w:t>
            </w:r>
          </w:p>
          <w:p w:rsidR="00D579B2" w:rsidRPr="00D579B2" w:rsidRDefault="00D579B2" w:rsidP="00D579B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- физико-химический ( у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с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реднение, нейтрализ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а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ция, аэрация, коагуляция, флок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у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ляция, флотация);</w:t>
            </w:r>
          </w:p>
          <w:p w:rsidR="00D579B2" w:rsidRPr="00D579B2" w:rsidRDefault="00D579B2" w:rsidP="00D579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- биохимич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е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ский (микр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о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орг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а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низмами с биогенными д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о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бавками солей аз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о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та, фосфора, к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а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лия, амм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о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ния).</w:t>
            </w:r>
          </w:p>
        </w:tc>
        <w:tc>
          <w:tcPr>
            <w:tcW w:w="2293" w:type="dxa"/>
            <w:vAlign w:val="center"/>
          </w:tcPr>
          <w:p w:rsidR="00D579B2" w:rsidRPr="00D579B2" w:rsidRDefault="00D579B2" w:rsidP="0030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Локальные очис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ные сооруж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ния промышленных сточных вод в с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ставе: пр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емной камеры, распред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лительного коло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ца, ба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сейна-усреднителя, фл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таторов, анокс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тенков, аэробных биореакторов, о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стойников, аэро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 xml:space="preserve">ных зоореакторов, </w:t>
            </w:r>
          </w:p>
        </w:tc>
        <w:tc>
          <w:tcPr>
            <w:tcW w:w="1642" w:type="dxa"/>
            <w:vAlign w:val="center"/>
          </w:tcPr>
          <w:p w:rsidR="00D579B2" w:rsidRPr="00D579B2" w:rsidRDefault="00D579B2" w:rsidP="00D579B2">
            <w:pPr>
              <w:jc w:val="center"/>
            </w:pPr>
            <w:r w:rsidRPr="00D579B2">
              <w:t>3000</w:t>
            </w:r>
          </w:p>
        </w:tc>
        <w:tc>
          <w:tcPr>
            <w:tcW w:w="1642" w:type="dxa"/>
            <w:vAlign w:val="center"/>
          </w:tcPr>
          <w:p w:rsidR="00D579B2" w:rsidRPr="00D579B2" w:rsidRDefault="00D579B2" w:rsidP="00D579B2">
            <w:pPr>
              <w:jc w:val="center"/>
            </w:pPr>
            <w:r w:rsidRPr="00D579B2">
              <w:t>972,8</w:t>
            </w:r>
          </w:p>
        </w:tc>
        <w:tc>
          <w:tcPr>
            <w:tcW w:w="2244" w:type="dxa"/>
            <w:vAlign w:val="center"/>
          </w:tcPr>
          <w:p w:rsidR="00D579B2" w:rsidRPr="00D579B2" w:rsidRDefault="00D579B2" w:rsidP="00D579B2">
            <w:pPr>
              <w:jc w:val="center"/>
            </w:pPr>
            <w:r w:rsidRPr="00D579B2">
              <w:t>Расходомер масс</w:t>
            </w:r>
            <w:r w:rsidRPr="00D579B2">
              <w:t>о</w:t>
            </w:r>
            <w:r w:rsidRPr="00D579B2">
              <w:t>вый РСМ-5</w:t>
            </w:r>
          </w:p>
        </w:tc>
      </w:tr>
      <w:tr w:rsidR="00300684" w:rsidRPr="00D579B2" w:rsidTr="00D579B2">
        <w:tc>
          <w:tcPr>
            <w:tcW w:w="426" w:type="dxa"/>
          </w:tcPr>
          <w:p w:rsidR="00300684" w:rsidRPr="00300684" w:rsidRDefault="00300684" w:rsidP="00C7735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642" w:type="dxa"/>
            <w:vAlign w:val="center"/>
          </w:tcPr>
          <w:p w:rsidR="00300684" w:rsidRPr="00D579B2" w:rsidRDefault="00300684" w:rsidP="00D579B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2</w:t>
            </w:r>
          </w:p>
        </w:tc>
        <w:tc>
          <w:tcPr>
            <w:tcW w:w="2293" w:type="dxa"/>
            <w:vAlign w:val="center"/>
          </w:tcPr>
          <w:p w:rsidR="00300684" w:rsidRPr="00D579B2" w:rsidRDefault="00300684" w:rsidP="0030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300684" w:rsidRPr="00D579B2" w:rsidRDefault="00300684" w:rsidP="00D579B2">
            <w:pPr>
              <w:jc w:val="center"/>
            </w:pPr>
            <w:r>
              <w:t>4</w:t>
            </w:r>
          </w:p>
        </w:tc>
        <w:tc>
          <w:tcPr>
            <w:tcW w:w="1642" w:type="dxa"/>
            <w:vAlign w:val="center"/>
          </w:tcPr>
          <w:p w:rsidR="00300684" w:rsidRPr="00D579B2" w:rsidRDefault="00300684" w:rsidP="00D579B2">
            <w:pPr>
              <w:jc w:val="center"/>
            </w:pPr>
            <w:r>
              <w:t>5</w:t>
            </w:r>
          </w:p>
        </w:tc>
        <w:tc>
          <w:tcPr>
            <w:tcW w:w="2244" w:type="dxa"/>
            <w:vAlign w:val="center"/>
          </w:tcPr>
          <w:p w:rsidR="00300684" w:rsidRPr="00D579B2" w:rsidRDefault="00300684" w:rsidP="00D579B2">
            <w:pPr>
              <w:jc w:val="center"/>
            </w:pPr>
            <w:r>
              <w:t>6</w:t>
            </w:r>
          </w:p>
        </w:tc>
      </w:tr>
      <w:tr w:rsidR="00300684" w:rsidRPr="00D579B2" w:rsidTr="00D579B2">
        <w:tc>
          <w:tcPr>
            <w:tcW w:w="426" w:type="dxa"/>
          </w:tcPr>
          <w:p w:rsidR="00300684" w:rsidRPr="00D579B2" w:rsidRDefault="00300684" w:rsidP="00C7735C">
            <w:pPr>
              <w:ind w:left="-57" w:right="-57"/>
              <w:jc w:val="center"/>
              <w:rPr>
                <w:lang w:val="en-US"/>
              </w:rPr>
            </w:pPr>
          </w:p>
        </w:tc>
        <w:tc>
          <w:tcPr>
            <w:tcW w:w="1642" w:type="dxa"/>
            <w:vAlign w:val="center"/>
          </w:tcPr>
          <w:p w:rsidR="00300684" w:rsidRPr="00D579B2" w:rsidRDefault="00300684" w:rsidP="00D579B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</w:p>
        </w:tc>
        <w:tc>
          <w:tcPr>
            <w:tcW w:w="2293" w:type="dxa"/>
            <w:vAlign w:val="center"/>
          </w:tcPr>
          <w:p w:rsidR="00300684" w:rsidRPr="00D579B2" w:rsidRDefault="00300684" w:rsidP="0030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промежуточной емкости</w:t>
            </w:r>
          </w:p>
          <w:p w:rsidR="00300684" w:rsidRPr="00D579B2" w:rsidRDefault="00300684" w:rsidP="00300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Место выпуска: (бассейн реки Ди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</w:p>
        </w:tc>
        <w:tc>
          <w:tcPr>
            <w:tcW w:w="1642" w:type="dxa"/>
            <w:vAlign w:val="center"/>
          </w:tcPr>
          <w:p w:rsidR="00300684" w:rsidRPr="00D579B2" w:rsidRDefault="00300684" w:rsidP="00D579B2">
            <w:pPr>
              <w:jc w:val="center"/>
            </w:pPr>
          </w:p>
        </w:tc>
        <w:tc>
          <w:tcPr>
            <w:tcW w:w="1642" w:type="dxa"/>
            <w:vAlign w:val="center"/>
          </w:tcPr>
          <w:p w:rsidR="00300684" w:rsidRPr="00D579B2" w:rsidRDefault="00300684" w:rsidP="00D579B2">
            <w:pPr>
              <w:jc w:val="center"/>
            </w:pPr>
          </w:p>
        </w:tc>
        <w:tc>
          <w:tcPr>
            <w:tcW w:w="2244" w:type="dxa"/>
            <w:vAlign w:val="center"/>
          </w:tcPr>
          <w:p w:rsidR="00300684" w:rsidRPr="00D579B2" w:rsidRDefault="00300684" w:rsidP="00D579B2">
            <w:pPr>
              <w:jc w:val="center"/>
            </w:pPr>
          </w:p>
        </w:tc>
      </w:tr>
      <w:tr w:rsidR="00D579B2" w:rsidRPr="00D579B2" w:rsidTr="00D579B2">
        <w:tc>
          <w:tcPr>
            <w:tcW w:w="426" w:type="dxa"/>
          </w:tcPr>
          <w:p w:rsidR="00D579B2" w:rsidRPr="00D579B2" w:rsidRDefault="00D579B2" w:rsidP="00C7735C">
            <w:pPr>
              <w:ind w:left="-57" w:right="-57"/>
              <w:jc w:val="center"/>
              <w:rPr>
                <w:lang w:val="en-US"/>
              </w:rPr>
            </w:pPr>
            <w:r w:rsidRPr="00D579B2">
              <w:rPr>
                <w:lang w:val="en-US"/>
              </w:rPr>
              <w:t>2</w:t>
            </w:r>
          </w:p>
        </w:tc>
        <w:tc>
          <w:tcPr>
            <w:tcW w:w="1642" w:type="dxa"/>
            <w:vAlign w:val="center"/>
          </w:tcPr>
          <w:p w:rsidR="00D579B2" w:rsidRPr="00D579B2" w:rsidRDefault="00D579B2" w:rsidP="00D579B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</w:pP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Механический (о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т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стаивание, маслоулавл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и</w:t>
            </w:r>
            <w:r w:rsidRPr="00D579B2">
              <w:rPr>
                <w:rFonts w:ascii="Times New Roman" w:hAnsi="Times New Roman" w:cs="Times New Roman"/>
                <w:bCs/>
                <w:iCs/>
                <w:spacing w:val="-7"/>
                <w:sz w:val="24"/>
                <w:szCs w:val="24"/>
              </w:rPr>
              <w:t>вание)</w:t>
            </w:r>
          </w:p>
        </w:tc>
        <w:tc>
          <w:tcPr>
            <w:tcW w:w="2293" w:type="dxa"/>
            <w:vAlign w:val="center"/>
          </w:tcPr>
          <w:p w:rsidR="00D579B2" w:rsidRPr="00D579B2" w:rsidRDefault="00D579B2" w:rsidP="00D57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Локальные очис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ные сооруж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ния очистки поверхн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стных вод в сост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ве: горизо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тальных отстойников, ма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лоуловит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  <w:p w:rsidR="00D579B2" w:rsidRPr="00D579B2" w:rsidRDefault="00D579B2" w:rsidP="00D579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Место выпуска: (бассейн реки Л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9B2">
              <w:rPr>
                <w:rFonts w:ascii="Times New Roman" w:hAnsi="Times New Roman" w:cs="Times New Roman"/>
                <w:sz w:val="24"/>
                <w:szCs w:val="24"/>
              </w:rPr>
              <w:t>дея)</w:t>
            </w:r>
          </w:p>
        </w:tc>
        <w:tc>
          <w:tcPr>
            <w:tcW w:w="1642" w:type="dxa"/>
            <w:vAlign w:val="center"/>
          </w:tcPr>
          <w:p w:rsidR="00D579B2" w:rsidRPr="00D579B2" w:rsidRDefault="00D579B2" w:rsidP="00D579B2">
            <w:pPr>
              <w:jc w:val="center"/>
            </w:pPr>
            <w:r w:rsidRPr="00D579B2">
              <w:t>500</w:t>
            </w:r>
          </w:p>
        </w:tc>
        <w:tc>
          <w:tcPr>
            <w:tcW w:w="1642" w:type="dxa"/>
            <w:vAlign w:val="center"/>
          </w:tcPr>
          <w:p w:rsidR="00D579B2" w:rsidRPr="00D579B2" w:rsidRDefault="00D579B2" w:rsidP="00D579B2">
            <w:pPr>
              <w:jc w:val="center"/>
            </w:pPr>
            <w:r w:rsidRPr="00D579B2">
              <w:t>390,18</w:t>
            </w:r>
          </w:p>
        </w:tc>
        <w:tc>
          <w:tcPr>
            <w:tcW w:w="2244" w:type="dxa"/>
            <w:vAlign w:val="center"/>
          </w:tcPr>
          <w:p w:rsidR="00D579B2" w:rsidRPr="00D579B2" w:rsidRDefault="00D579B2" w:rsidP="00D579B2">
            <w:pPr>
              <w:jc w:val="center"/>
            </w:pPr>
            <w:r w:rsidRPr="00D579B2">
              <w:t>-</w:t>
            </w:r>
          </w:p>
        </w:tc>
      </w:tr>
    </w:tbl>
    <w:p w:rsidR="00F32C14" w:rsidRDefault="00F32C14" w:rsidP="00F32C14">
      <w:pPr>
        <w:jc w:val="right"/>
        <w:rPr>
          <w:sz w:val="28"/>
          <w:szCs w:val="28"/>
        </w:rPr>
      </w:pPr>
    </w:p>
    <w:p w:rsidR="006B1B17" w:rsidRDefault="006B1B17" w:rsidP="00897F4B">
      <w:pPr>
        <w:jc w:val="right"/>
        <w:rPr>
          <w:sz w:val="28"/>
          <w:szCs w:val="28"/>
          <w:highlight w:val="yellow"/>
        </w:rPr>
      </w:pPr>
    </w:p>
    <w:p w:rsidR="00C97CC2" w:rsidRDefault="00C97CC2"/>
    <w:p w:rsidR="00C97CC2" w:rsidRDefault="00C97CC2" w:rsidP="006B1B17">
      <w:pPr>
        <w:jc w:val="center"/>
        <w:rPr>
          <w:sz w:val="28"/>
          <w:szCs w:val="28"/>
          <w:highlight w:val="yellow"/>
        </w:rPr>
      </w:pPr>
    </w:p>
    <w:p w:rsidR="00300684" w:rsidRDefault="00300684" w:rsidP="006B1B17">
      <w:pPr>
        <w:jc w:val="center"/>
        <w:rPr>
          <w:sz w:val="28"/>
          <w:szCs w:val="28"/>
          <w:highlight w:val="yellow"/>
        </w:rPr>
        <w:sectPr w:rsidR="00300684" w:rsidSect="00624C95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C2CBC" w:rsidRPr="0083064A" w:rsidRDefault="00DC2CBC" w:rsidP="00DC2C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064A">
        <w:rPr>
          <w:rFonts w:ascii="Times New Roman" w:hAnsi="Times New Roman" w:cs="Times New Roman"/>
          <w:sz w:val="28"/>
          <w:szCs w:val="28"/>
        </w:rPr>
        <w:t>Характеристика объемов водопотребления и водоотведения</w:t>
      </w:r>
    </w:p>
    <w:p w:rsidR="00DC2CBC" w:rsidRPr="0083064A" w:rsidRDefault="00DC2CBC" w:rsidP="00DC2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4" w:name="Par347"/>
      <w:bookmarkEnd w:id="4"/>
      <w:r w:rsidRPr="0083064A">
        <w:rPr>
          <w:rFonts w:ascii="Times New Roman" w:hAnsi="Times New Roman" w:cs="Times New Roman"/>
          <w:sz w:val="28"/>
          <w:szCs w:val="28"/>
        </w:rPr>
        <w:t>Таблица 11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443"/>
        <w:gridCol w:w="1264"/>
        <w:gridCol w:w="816"/>
        <w:gridCol w:w="904"/>
        <w:gridCol w:w="904"/>
        <w:gridCol w:w="904"/>
        <w:gridCol w:w="904"/>
        <w:gridCol w:w="904"/>
        <w:gridCol w:w="904"/>
        <w:gridCol w:w="904"/>
        <w:gridCol w:w="904"/>
        <w:gridCol w:w="911"/>
        <w:gridCol w:w="911"/>
      </w:tblGrid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Nп/п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Водопотребление и водоотведение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53"/>
            <w:bookmarkEnd w:id="5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факти-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br/>
              <w:t>ческое</w:t>
            </w:r>
          </w:p>
        </w:tc>
        <w:tc>
          <w:tcPr>
            <w:tcW w:w="7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нормативно-расчетное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55"/>
            <w:bookmarkEnd w:id="6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64"/>
            <w:bookmarkEnd w:id="7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</w:tr>
      <w:tr w:rsidR="00DC2CBC" w:rsidRPr="0083064A" w:rsidTr="0053430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79"/>
            <w:bookmarkEnd w:id="8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Добыча (изъятие) вод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1290,3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jc w:val="center"/>
            </w:pPr>
            <w:r w:rsidRPr="0083064A"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jc w:val="center"/>
            </w:pPr>
            <w:r w:rsidRPr="0083064A"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jc w:val="center"/>
            </w:pPr>
            <w:r w:rsidRPr="0083064A"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jc w:val="center"/>
            </w:pPr>
            <w:r w:rsidRPr="0083064A"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jc w:val="center"/>
            </w:pPr>
            <w:r w:rsidRPr="0083064A"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jc w:val="center"/>
            </w:pPr>
            <w:r w:rsidRPr="0083064A"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jc w:val="center"/>
            </w:pPr>
            <w:r w:rsidRPr="0083064A"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jc w:val="center"/>
            </w:pPr>
            <w:r w:rsidRPr="0083064A"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jc w:val="center"/>
            </w:pPr>
            <w:r w:rsidRPr="0083064A">
              <w:t>628,1</w:t>
            </w: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405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br/>
              <w:t>подземных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1290,3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DC2C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из них минерал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443746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443746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456"/>
            <w:bookmarkEnd w:id="10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поверхностных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443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rPr>
          <w:trHeight w:val="1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853008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482"/>
            <w:bookmarkEnd w:id="11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Получение воды из системы водоснабж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ния, водоотведения (к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нализации) другого юр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508"/>
            <w:bookmarkEnd w:id="12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Использование воды на собственные нужды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br/>
              <w:t>(по целям водопользов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ния)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1290,3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628,1</w:t>
            </w: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534"/>
            <w:bookmarkEnd w:id="13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br/>
              <w:t>на хозяйственно-питьевые ну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153,5</w:t>
            </w:r>
          </w:p>
        </w:tc>
      </w:tr>
      <w:tr w:rsidR="00DC2CBC" w:rsidRPr="0083064A" w:rsidTr="0053430A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BC" w:rsidRPr="0083064A" w:rsidRDefault="00DC2CBC" w:rsidP="0053430A">
            <w:pPr>
              <w:jc w:val="center"/>
            </w:pPr>
            <w:r w:rsidRPr="0083064A">
              <w:t>56</w:t>
            </w: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на лечебные (к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рортные, оздоровител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ные)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в том числе мин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на нужды сел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ского х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853008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в том числе мин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на нужды пр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мышле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1202,7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1202,7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1567,4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572,1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в том числе мин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на энергетические ну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864"/>
            <w:bookmarkEnd w:id="14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на иные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из них подземных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915"/>
            <w:bookmarkEnd w:id="15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Передача воды потреб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телям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В том числе по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земных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967"/>
            <w:bookmarkEnd w:id="16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Расход воды в системах оборотного в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18126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41617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41617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6615,9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15190,2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15190,2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15190,2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15190,2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15190,2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15190,2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15190,2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15190,2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15190,2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15190,2</w:t>
            </w: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993"/>
            <w:bookmarkEnd w:id="17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Расход воды в системах повторно-последовательного вод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019"/>
            <w:bookmarkEnd w:id="18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Потери и неу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тенные расходы воды 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045"/>
            <w:bookmarkEnd w:id="19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В том числе при тран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портировке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071"/>
            <w:bookmarkEnd w:id="20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Безвозвратное в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требление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8530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0E0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555,6</w:t>
            </w:r>
          </w:p>
        </w:tc>
      </w:tr>
      <w:tr w:rsidR="00DC2CBC" w:rsidRPr="0083064A" w:rsidTr="0053430A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115,9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097"/>
            <w:bookmarkEnd w:id="21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Сброс сточных вод в п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верхностные водные объекты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123"/>
            <w:bookmarkEnd w:id="22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хозяйственно-бытовых сточных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производственных сто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175"/>
            <w:bookmarkEnd w:id="23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1201"/>
            <w:bookmarkEnd w:id="24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Сброс сточных вод в 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ружающую среду с применением полей фильтрации, полей по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земной фильтрации, фильтру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щих траншей, песчано-гравийных фильтров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Сброс сточных вод в 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ружающую среду через земляные накоп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тели (накопители-регуляторы, шламонак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пители, золошлаконак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пители, хвостохранил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ща)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Сброс сточных вод в н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1279"/>
            <w:bookmarkEnd w:id="25"/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Сброс сточных вод в с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ти канализации (коммунальной, ведо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ственной, другой орган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зации)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(Лидское ГУП ЖКХ)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972,8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1453,8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1453,8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1453,8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1453,8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1453,8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1453,8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1453,8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1453,8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1453,8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1453,8</w:t>
            </w:r>
          </w:p>
        </w:tc>
      </w:tr>
      <w:tr w:rsidR="00DC2CBC" w:rsidRPr="0083064A" w:rsidTr="0053430A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Сброс сточных вод в водонепроница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мый выгреб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CBC" w:rsidRPr="0083064A" w:rsidTr="0053430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Сброс сточных вод в технологические водные объе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CBC" w:rsidRPr="0083064A" w:rsidTr="005343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тыс. куб. м/год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E56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BC" w:rsidRPr="0083064A" w:rsidRDefault="00DC2CBC" w:rsidP="005343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C2CBC" w:rsidRPr="008310AA" w:rsidRDefault="00DC2CBC" w:rsidP="00DC2CBC">
      <w:pPr>
        <w:rPr>
          <w:sz w:val="20"/>
          <w:szCs w:val="20"/>
        </w:rPr>
      </w:pPr>
    </w:p>
    <w:p w:rsidR="00DC2CBC" w:rsidRDefault="00DC2CBC" w:rsidP="00624C95">
      <w:pPr>
        <w:jc w:val="center"/>
        <w:rPr>
          <w:b/>
          <w:sz w:val="28"/>
          <w:szCs w:val="28"/>
        </w:rPr>
      </w:pPr>
    </w:p>
    <w:p w:rsidR="00E560E4" w:rsidRDefault="00E560E4" w:rsidP="00624C95">
      <w:pPr>
        <w:jc w:val="center"/>
        <w:rPr>
          <w:b/>
          <w:sz w:val="28"/>
          <w:szCs w:val="28"/>
        </w:rPr>
      </w:pPr>
    </w:p>
    <w:p w:rsidR="00E560E4" w:rsidRDefault="00E560E4" w:rsidP="00624C95">
      <w:pPr>
        <w:jc w:val="center"/>
        <w:rPr>
          <w:b/>
          <w:sz w:val="28"/>
          <w:szCs w:val="28"/>
        </w:rPr>
      </w:pPr>
    </w:p>
    <w:p w:rsidR="00E560E4" w:rsidRDefault="00E560E4" w:rsidP="00624C95">
      <w:pPr>
        <w:jc w:val="center"/>
        <w:rPr>
          <w:b/>
          <w:sz w:val="28"/>
          <w:szCs w:val="28"/>
        </w:rPr>
      </w:pPr>
    </w:p>
    <w:p w:rsidR="00106CF0" w:rsidRDefault="00624C95" w:rsidP="00624C95">
      <w:pPr>
        <w:jc w:val="center"/>
        <w:rPr>
          <w:b/>
          <w:sz w:val="28"/>
          <w:szCs w:val="28"/>
        </w:rPr>
      </w:pPr>
      <w:r w:rsidRPr="00097DCF">
        <w:rPr>
          <w:b/>
          <w:sz w:val="28"/>
          <w:szCs w:val="28"/>
        </w:rPr>
        <w:t xml:space="preserve">VI. </w:t>
      </w:r>
      <w:r w:rsidR="00106CF0">
        <w:rPr>
          <w:b/>
          <w:sz w:val="28"/>
          <w:szCs w:val="28"/>
        </w:rPr>
        <w:t>Н</w:t>
      </w:r>
      <w:r w:rsidRPr="00097DCF">
        <w:rPr>
          <w:b/>
          <w:sz w:val="28"/>
          <w:szCs w:val="28"/>
        </w:rPr>
        <w:t xml:space="preserve">ормативы допустимых сбросов химических и иных веществ в </w:t>
      </w:r>
      <w:r w:rsidR="00106CF0">
        <w:rPr>
          <w:b/>
          <w:sz w:val="28"/>
          <w:szCs w:val="28"/>
        </w:rPr>
        <w:t>составе сточных вод</w:t>
      </w:r>
    </w:p>
    <w:p w:rsidR="00106CF0" w:rsidRDefault="00106CF0" w:rsidP="00106CF0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сточных вод, сбрасываемых в поверхностный водный объект</w:t>
      </w:r>
    </w:p>
    <w:p w:rsidR="00624C95" w:rsidRPr="00097DCF" w:rsidRDefault="00624C95" w:rsidP="00624C95">
      <w:pPr>
        <w:jc w:val="right"/>
        <w:rPr>
          <w:sz w:val="28"/>
          <w:szCs w:val="28"/>
        </w:rPr>
      </w:pPr>
      <w:r w:rsidRPr="00097DCF">
        <w:rPr>
          <w:sz w:val="28"/>
          <w:szCs w:val="28"/>
        </w:rPr>
        <w:t>Таблица 1</w:t>
      </w:r>
      <w:r w:rsidR="00106CF0">
        <w:rPr>
          <w:sz w:val="28"/>
          <w:szCs w:val="28"/>
        </w:rPr>
        <w:t>2</w:t>
      </w:r>
    </w:p>
    <w:p w:rsidR="00624C95" w:rsidRPr="00097DCF" w:rsidRDefault="00624C95" w:rsidP="00624C95">
      <w:pPr>
        <w:ind w:left="57" w:right="57"/>
        <w:jc w:val="center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FF2942" w:rsidRPr="00106CF0" w:rsidTr="005139CC">
        <w:tc>
          <w:tcPr>
            <w:tcW w:w="2193" w:type="dxa"/>
            <w:vMerge w:val="restart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Географические координаты выпу</w:t>
            </w:r>
            <w:r w:rsidRPr="00EE668C">
              <w:t>с</w:t>
            </w:r>
            <w:r w:rsidRPr="00EE668C">
              <w:t>ка сточных вод (в градусах, минутах и секундах), характ</w:t>
            </w:r>
            <w:r w:rsidRPr="00EE668C">
              <w:t>е</w:t>
            </w:r>
            <w:r w:rsidRPr="00EE668C">
              <w:t>ристика водопр</w:t>
            </w:r>
            <w:r w:rsidRPr="00EE668C">
              <w:t>и</w:t>
            </w:r>
            <w:r w:rsidRPr="00EE668C">
              <w:t>емника сто</w:t>
            </w:r>
            <w:r w:rsidRPr="00EE668C">
              <w:t>ч</w:t>
            </w:r>
            <w:r w:rsidRPr="00EE668C">
              <w:t>ных вод</w:t>
            </w:r>
          </w:p>
        </w:tc>
        <w:tc>
          <w:tcPr>
            <w:tcW w:w="2193" w:type="dxa"/>
            <w:vMerge w:val="restart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Наименование х</w:t>
            </w:r>
            <w:r w:rsidRPr="00EE668C">
              <w:t>и</w:t>
            </w:r>
            <w:r w:rsidRPr="00EE668C">
              <w:t>мических и иных веществ (показат</w:t>
            </w:r>
            <w:r w:rsidRPr="00EE668C">
              <w:t>е</w:t>
            </w:r>
            <w:r w:rsidRPr="00EE668C">
              <w:t>лей качества), ед</w:t>
            </w:r>
            <w:r w:rsidRPr="00EE668C">
              <w:t>и</w:t>
            </w:r>
            <w:r w:rsidRPr="00EE668C">
              <w:t>ницы измерения</w:t>
            </w:r>
          </w:p>
        </w:tc>
        <w:tc>
          <w:tcPr>
            <w:tcW w:w="10966" w:type="dxa"/>
            <w:gridSpan w:val="5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Концентрация загрязняющих веществ и показателей их качества в составе сточных вод</w:t>
            </w:r>
          </w:p>
        </w:tc>
      </w:tr>
      <w:tr w:rsidR="00FF2942" w:rsidRPr="00106CF0" w:rsidTr="005139CC">
        <w:tc>
          <w:tcPr>
            <w:tcW w:w="2193" w:type="dxa"/>
            <w:vMerge/>
          </w:tcPr>
          <w:p w:rsidR="00FF2942" w:rsidRPr="00EE668C" w:rsidRDefault="00FF2942" w:rsidP="005139CC">
            <w:pPr>
              <w:ind w:left="-57" w:right="-57"/>
              <w:jc w:val="center"/>
            </w:pPr>
          </w:p>
        </w:tc>
        <w:tc>
          <w:tcPr>
            <w:tcW w:w="2193" w:type="dxa"/>
            <w:vMerge/>
          </w:tcPr>
          <w:p w:rsidR="00FF2942" w:rsidRPr="00EE668C" w:rsidRDefault="00FF2942" w:rsidP="005139CC">
            <w:pPr>
              <w:ind w:left="-57" w:right="-57"/>
              <w:jc w:val="center"/>
            </w:pPr>
          </w:p>
        </w:tc>
        <w:tc>
          <w:tcPr>
            <w:tcW w:w="6579" w:type="dxa"/>
            <w:gridSpan w:val="3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поступающих на очистку</w:t>
            </w:r>
          </w:p>
        </w:tc>
        <w:tc>
          <w:tcPr>
            <w:tcW w:w="4387" w:type="dxa"/>
            <w:gridSpan w:val="2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Сбрасываемых после очистки в повер</w:t>
            </w:r>
            <w:r w:rsidRPr="00EE668C">
              <w:t>х</w:t>
            </w:r>
            <w:r w:rsidRPr="00EE668C">
              <w:t>ностный водный объект</w:t>
            </w:r>
          </w:p>
        </w:tc>
      </w:tr>
      <w:tr w:rsidR="00FF2942" w:rsidRPr="00106CF0" w:rsidTr="005139CC">
        <w:tc>
          <w:tcPr>
            <w:tcW w:w="2193" w:type="dxa"/>
            <w:vMerge/>
          </w:tcPr>
          <w:p w:rsidR="00FF2942" w:rsidRPr="00EE668C" w:rsidRDefault="00FF2942" w:rsidP="005139CC">
            <w:pPr>
              <w:ind w:left="-57" w:right="-57"/>
              <w:jc w:val="center"/>
            </w:pPr>
          </w:p>
        </w:tc>
        <w:tc>
          <w:tcPr>
            <w:tcW w:w="2193" w:type="dxa"/>
            <w:vMerge/>
          </w:tcPr>
          <w:p w:rsidR="00FF2942" w:rsidRPr="00EE668C" w:rsidRDefault="00FF2942" w:rsidP="005139CC">
            <w:pPr>
              <w:ind w:left="-57" w:right="-57"/>
              <w:jc w:val="center"/>
            </w:pPr>
          </w:p>
        </w:tc>
        <w:tc>
          <w:tcPr>
            <w:tcW w:w="2193" w:type="dxa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проектная или с</w:t>
            </w:r>
            <w:r w:rsidRPr="00EE668C">
              <w:t>о</w:t>
            </w:r>
            <w:r w:rsidRPr="00EE668C">
              <w:t>гласно условиям приема производс</w:t>
            </w:r>
            <w:r w:rsidRPr="00EE668C">
              <w:t>т</w:t>
            </w:r>
            <w:r w:rsidRPr="00EE668C">
              <w:t>венных сточных вод в систему канализ</w:t>
            </w:r>
            <w:r w:rsidRPr="00EE668C">
              <w:t>а</w:t>
            </w:r>
            <w:r w:rsidRPr="00EE668C">
              <w:t>ции, устанавлива</w:t>
            </w:r>
            <w:r w:rsidRPr="00EE668C">
              <w:t>е</w:t>
            </w:r>
            <w:r w:rsidRPr="00EE668C">
              <w:t>мым местным и</w:t>
            </w:r>
            <w:r w:rsidRPr="00EE668C">
              <w:t>с</w:t>
            </w:r>
            <w:r w:rsidRPr="00EE668C">
              <w:t xml:space="preserve">полнительными и распорядительными органами </w:t>
            </w:r>
          </w:p>
        </w:tc>
        <w:tc>
          <w:tcPr>
            <w:tcW w:w="2193" w:type="dxa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среднегодовая</w:t>
            </w:r>
          </w:p>
        </w:tc>
        <w:tc>
          <w:tcPr>
            <w:tcW w:w="2193" w:type="dxa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максимальная</w:t>
            </w:r>
          </w:p>
        </w:tc>
        <w:tc>
          <w:tcPr>
            <w:tcW w:w="2193" w:type="dxa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среднегодовая</w:t>
            </w:r>
          </w:p>
        </w:tc>
        <w:tc>
          <w:tcPr>
            <w:tcW w:w="2194" w:type="dxa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максимальная</w:t>
            </w:r>
          </w:p>
        </w:tc>
      </w:tr>
      <w:tr w:rsidR="00FF2942" w:rsidRPr="00106CF0" w:rsidTr="005139CC">
        <w:tc>
          <w:tcPr>
            <w:tcW w:w="2193" w:type="dxa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1</w:t>
            </w:r>
          </w:p>
        </w:tc>
        <w:tc>
          <w:tcPr>
            <w:tcW w:w="2193" w:type="dxa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2</w:t>
            </w:r>
          </w:p>
        </w:tc>
        <w:tc>
          <w:tcPr>
            <w:tcW w:w="2193" w:type="dxa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3</w:t>
            </w:r>
          </w:p>
        </w:tc>
        <w:tc>
          <w:tcPr>
            <w:tcW w:w="2193" w:type="dxa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4</w:t>
            </w:r>
          </w:p>
        </w:tc>
        <w:tc>
          <w:tcPr>
            <w:tcW w:w="2193" w:type="dxa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5</w:t>
            </w:r>
          </w:p>
        </w:tc>
        <w:tc>
          <w:tcPr>
            <w:tcW w:w="2193" w:type="dxa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6</w:t>
            </w:r>
          </w:p>
        </w:tc>
        <w:tc>
          <w:tcPr>
            <w:tcW w:w="2194" w:type="dxa"/>
          </w:tcPr>
          <w:p w:rsidR="00FF2942" w:rsidRPr="00EE668C" w:rsidRDefault="00FF2942" w:rsidP="005139CC">
            <w:pPr>
              <w:ind w:left="-57" w:right="-57"/>
              <w:jc w:val="center"/>
            </w:pPr>
            <w:r w:rsidRPr="00EE668C">
              <w:t>7</w:t>
            </w:r>
          </w:p>
        </w:tc>
      </w:tr>
      <w:tr w:rsidR="00FF2942" w:rsidRPr="00106CF0" w:rsidTr="005139CC">
        <w:tc>
          <w:tcPr>
            <w:tcW w:w="2193" w:type="dxa"/>
          </w:tcPr>
          <w:p w:rsidR="00FF2942" w:rsidRPr="00EE668C" w:rsidRDefault="00EE668C" w:rsidP="005139C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FF2942" w:rsidRPr="00EE668C" w:rsidRDefault="00EE668C" w:rsidP="005139C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FF2942" w:rsidRPr="00EE668C" w:rsidRDefault="00EE668C" w:rsidP="005139C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FF2942" w:rsidRPr="00EE668C" w:rsidRDefault="00EE668C" w:rsidP="005139C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FF2942" w:rsidRPr="00EE668C" w:rsidRDefault="00EE668C" w:rsidP="005139C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FF2942" w:rsidRPr="00EE668C" w:rsidRDefault="00EE668C" w:rsidP="005139C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194" w:type="dxa"/>
          </w:tcPr>
          <w:p w:rsidR="00FF2942" w:rsidRPr="00EE668C" w:rsidRDefault="00EE668C" w:rsidP="005139CC">
            <w:pPr>
              <w:ind w:left="-57" w:right="-57"/>
              <w:jc w:val="center"/>
            </w:pPr>
            <w:r>
              <w:t>-</w:t>
            </w:r>
          </w:p>
        </w:tc>
      </w:tr>
    </w:tbl>
    <w:p w:rsidR="00624C95" w:rsidRPr="00097DCF" w:rsidRDefault="00624C95" w:rsidP="00624C95">
      <w:pPr>
        <w:jc w:val="center"/>
        <w:rPr>
          <w:sz w:val="28"/>
          <w:szCs w:val="28"/>
        </w:rPr>
      </w:pPr>
    </w:p>
    <w:p w:rsidR="00624C95" w:rsidRDefault="00624C95" w:rsidP="00624C95">
      <w:pPr>
        <w:jc w:val="center"/>
        <w:rPr>
          <w:sz w:val="28"/>
          <w:szCs w:val="28"/>
        </w:rPr>
      </w:pPr>
      <w:r w:rsidRPr="00097DCF">
        <w:rPr>
          <w:sz w:val="28"/>
          <w:szCs w:val="28"/>
        </w:rPr>
        <w:t xml:space="preserve">Предлагаемые </w:t>
      </w:r>
      <w:r w:rsidR="00FF2942">
        <w:rPr>
          <w:sz w:val="28"/>
          <w:szCs w:val="28"/>
        </w:rPr>
        <w:t xml:space="preserve">значения </w:t>
      </w:r>
      <w:r w:rsidRPr="00097DCF">
        <w:rPr>
          <w:sz w:val="28"/>
          <w:szCs w:val="28"/>
        </w:rPr>
        <w:t>норматив</w:t>
      </w:r>
      <w:r w:rsidR="00FF2942">
        <w:rPr>
          <w:sz w:val="28"/>
          <w:szCs w:val="28"/>
        </w:rPr>
        <w:t>ов</w:t>
      </w:r>
      <w:r w:rsidRPr="00097DCF">
        <w:rPr>
          <w:sz w:val="28"/>
          <w:szCs w:val="28"/>
        </w:rPr>
        <w:t xml:space="preserve"> допустим</w:t>
      </w:r>
      <w:r w:rsidR="00FF2942">
        <w:rPr>
          <w:sz w:val="28"/>
          <w:szCs w:val="28"/>
        </w:rPr>
        <w:t xml:space="preserve">ого сброса химических или иных </w:t>
      </w:r>
      <w:r w:rsidRPr="00097DCF">
        <w:rPr>
          <w:sz w:val="28"/>
          <w:szCs w:val="28"/>
        </w:rPr>
        <w:t xml:space="preserve"> веществ в составе сточных вод</w:t>
      </w:r>
    </w:p>
    <w:p w:rsidR="00624C95" w:rsidRDefault="00624C95" w:rsidP="00624C95">
      <w:pPr>
        <w:jc w:val="right"/>
        <w:rPr>
          <w:sz w:val="28"/>
          <w:szCs w:val="28"/>
        </w:rPr>
      </w:pPr>
      <w:r w:rsidRPr="00097DCF">
        <w:rPr>
          <w:sz w:val="28"/>
          <w:szCs w:val="28"/>
        </w:rPr>
        <w:t>Таблица 1</w:t>
      </w:r>
      <w:r w:rsidR="00FF2942">
        <w:rPr>
          <w:sz w:val="28"/>
          <w:szCs w:val="28"/>
        </w:rPr>
        <w:t>3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14"/>
        <w:gridCol w:w="2214"/>
        <w:gridCol w:w="807"/>
        <w:gridCol w:w="851"/>
        <w:gridCol w:w="850"/>
        <w:gridCol w:w="851"/>
        <w:gridCol w:w="850"/>
        <w:gridCol w:w="851"/>
        <w:gridCol w:w="850"/>
        <w:gridCol w:w="851"/>
        <w:gridCol w:w="850"/>
        <w:gridCol w:w="818"/>
      </w:tblGrid>
      <w:tr w:rsidR="00CA2376" w:rsidRPr="00FF2942" w:rsidTr="005139CC">
        <w:tc>
          <w:tcPr>
            <w:tcW w:w="2802" w:type="dxa"/>
            <w:vMerge w:val="restart"/>
            <w:vAlign w:val="center"/>
          </w:tcPr>
          <w:p w:rsidR="00CA2376" w:rsidRPr="00FF2942" w:rsidRDefault="00CA2376" w:rsidP="005139CC">
            <w:pPr>
              <w:ind w:left="-57" w:right="-57"/>
              <w:jc w:val="center"/>
            </w:pPr>
            <w:r w:rsidRPr="00FF2942">
              <w:t> Географические коорд</w:t>
            </w:r>
            <w:r w:rsidRPr="00FF2942">
              <w:t>и</w:t>
            </w:r>
            <w:r w:rsidRPr="00FF2942">
              <w:t>наты выпуска сто</w:t>
            </w:r>
            <w:r w:rsidRPr="00FF2942">
              <w:t>ч</w:t>
            </w:r>
            <w:r w:rsidRPr="00FF2942">
              <w:t>ных вод (в гр</w:t>
            </w:r>
            <w:r w:rsidRPr="00FF2942">
              <w:t>а</w:t>
            </w:r>
            <w:r w:rsidRPr="00FF2942">
              <w:t>дусах, минутах и секундах), характер</w:t>
            </w:r>
            <w:r w:rsidRPr="00FF2942">
              <w:t>и</w:t>
            </w:r>
            <w:r w:rsidRPr="00FF2942">
              <w:t>стика водоприемника сточных вод</w:t>
            </w:r>
          </w:p>
        </w:tc>
        <w:tc>
          <w:tcPr>
            <w:tcW w:w="2114" w:type="dxa"/>
            <w:vMerge w:val="restart"/>
            <w:vAlign w:val="center"/>
          </w:tcPr>
          <w:p w:rsidR="00CA2376" w:rsidRPr="00FF2942" w:rsidRDefault="00CA2376" w:rsidP="005139CC">
            <w:pPr>
              <w:ind w:left="-57" w:right="-57"/>
              <w:jc w:val="center"/>
            </w:pPr>
            <w:r w:rsidRPr="00FF2942">
              <w:t>Наименование х</w:t>
            </w:r>
            <w:r w:rsidRPr="00FF2942">
              <w:t>и</w:t>
            </w:r>
            <w:r w:rsidRPr="00FF2942">
              <w:t>мич</w:t>
            </w:r>
            <w:r w:rsidRPr="00FF2942">
              <w:t>е</w:t>
            </w:r>
            <w:r w:rsidRPr="00FF2942">
              <w:t>ских и иных веществ (показат</w:t>
            </w:r>
            <w:r w:rsidRPr="00FF2942">
              <w:t>е</w:t>
            </w:r>
            <w:r w:rsidRPr="00FF2942">
              <w:t>лей качества), ед</w:t>
            </w:r>
            <w:r w:rsidRPr="00FF2942">
              <w:t>и</w:t>
            </w:r>
            <w:r w:rsidRPr="00FF2942">
              <w:t>ница и</w:t>
            </w:r>
            <w:r w:rsidRPr="00FF2942">
              <w:t>з</w:t>
            </w:r>
            <w:r w:rsidRPr="00FF2942">
              <w:t>мерения или х</w:t>
            </w:r>
            <w:r w:rsidRPr="00FF2942">
              <w:t>и</w:t>
            </w:r>
            <w:r w:rsidRPr="00FF2942">
              <w:t>мическая формула</w:t>
            </w:r>
          </w:p>
        </w:tc>
        <w:tc>
          <w:tcPr>
            <w:tcW w:w="2214" w:type="dxa"/>
            <w:vMerge w:val="restart"/>
          </w:tcPr>
          <w:p w:rsidR="00CA2376" w:rsidRPr="00FF2942" w:rsidRDefault="00CA2376" w:rsidP="005139CC">
            <w:pPr>
              <w:ind w:left="-57" w:right="-57"/>
              <w:jc w:val="center"/>
            </w:pPr>
            <w:r w:rsidRPr="00FF2942">
              <w:t>Значения показат</w:t>
            </w:r>
            <w:r w:rsidRPr="00FF2942">
              <w:t>е</w:t>
            </w:r>
            <w:r w:rsidRPr="00FF2942">
              <w:t>лей качества и ко</w:t>
            </w:r>
            <w:r w:rsidRPr="00FF2942">
              <w:t>н</w:t>
            </w:r>
            <w:r w:rsidRPr="00FF2942">
              <w:t>центраций химич</w:t>
            </w:r>
            <w:r w:rsidRPr="00FF2942">
              <w:t>е</w:t>
            </w:r>
            <w:r w:rsidRPr="00FF2942">
              <w:t>ских и иных в</w:t>
            </w:r>
            <w:r w:rsidRPr="00FF2942">
              <w:t>е</w:t>
            </w:r>
            <w:r w:rsidRPr="00FF2942">
              <w:t>ществ в фоновом створе (спр</w:t>
            </w:r>
            <w:r w:rsidRPr="00FF2942">
              <w:t>а</w:t>
            </w:r>
            <w:r w:rsidRPr="00FF2942">
              <w:t>вочно)</w:t>
            </w:r>
          </w:p>
        </w:tc>
        <w:tc>
          <w:tcPr>
            <w:tcW w:w="8429" w:type="dxa"/>
            <w:gridSpan w:val="10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Расчетное значение допустимой концентрации загрязняющих веществ в составе сточных вод, сбрасываемых в поверхностный водный объект</w:t>
            </w:r>
          </w:p>
        </w:tc>
      </w:tr>
      <w:tr w:rsidR="00CA2376" w:rsidRPr="00FF2942" w:rsidTr="005139CC">
        <w:tc>
          <w:tcPr>
            <w:tcW w:w="2802" w:type="dxa"/>
            <w:vMerge/>
            <w:vAlign w:val="center"/>
          </w:tcPr>
          <w:p w:rsidR="00CA2376" w:rsidRPr="00FF2942" w:rsidRDefault="00CA2376" w:rsidP="005139CC">
            <w:pPr>
              <w:ind w:left="-57" w:right="-57"/>
              <w:jc w:val="center"/>
            </w:pPr>
          </w:p>
        </w:tc>
        <w:tc>
          <w:tcPr>
            <w:tcW w:w="2114" w:type="dxa"/>
            <w:vMerge/>
            <w:vAlign w:val="center"/>
          </w:tcPr>
          <w:p w:rsidR="00CA2376" w:rsidRPr="00FF2942" w:rsidRDefault="00CA2376" w:rsidP="005139CC">
            <w:pPr>
              <w:ind w:left="-57" w:right="-57"/>
              <w:jc w:val="center"/>
            </w:pPr>
          </w:p>
        </w:tc>
        <w:tc>
          <w:tcPr>
            <w:tcW w:w="2214" w:type="dxa"/>
            <w:vMerge/>
          </w:tcPr>
          <w:p w:rsidR="00CA2376" w:rsidRPr="00FF2942" w:rsidRDefault="00CA2376" w:rsidP="005139CC">
            <w:pPr>
              <w:ind w:left="-57" w:right="-57"/>
              <w:jc w:val="right"/>
            </w:pPr>
          </w:p>
        </w:tc>
        <w:tc>
          <w:tcPr>
            <w:tcW w:w="807" w:type="dxa"/>
            <w:vAlign w:val="center"/>
          </w:tcPr>
          <w:p w:rsidR="00CA2376" w:rsidRPr="005139CC" w:rsidRDefault="00CA2376" w:rsidP="005139CC">
            <w:pPr>
              <w:ind w:left="-57" w:right="-57"/>
              <w:jc w:val="center"/>
              <w:rPr>
                <w:sz w:val="22"/>
                <w:szCs w:val="22"/>
                <w:u w:val="single"/>
              </w:rPr>
            </w:pPr>
            <w:r w:rsidRPr="005139CC">
              <w:rPr>
                <w:sz w:val="22"/>
                <w:szCs w:val="22"/>
              </w:rPr>
              <w:t>20</w:t>
            </w:r>
            <w:r w:rsidRPr="005139CC">
              <w:rPr>
                <w:sz w:val="22"/>
                <w:szCs w:val="22"/>
                <w:u w:val="single"/>
              </w:rPr>
              <w:t>22</w:t>
            </w:r>
          </w:p>
          <w:p w:rsidR="00CA2376" w:rsidRPr="005139CC" w:rsidRDefault="00CA2376" w:rsidP="005139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39CC">
              <w:rPr>
                <w:sz w:val="22"/>
                <w:szCs w:val="22"/>
                <w:u w:val="single"/>
              </w:rPr>
              <w:t>год</w:t>
            </w:r>
          </w:p>
        </w:tc>
        <w:tc>
          <w:tcPr>
            <w:tcW w:w="851" w:type="dxa"/>
            <w:vAlign w:val="center"/>
          </w:tcPr>
          <w:p w:rsidR="00CA2376" w:rsidRPr="005139CC" w:rsidRDefault="00CA2376" w:rsidP="005139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39CC">
              <w:rPr>
                <w:sz w:val="22"/>
                <w:szCs w:val="22"/>
              </w:rPr>
              <w:t>20</w:t>
            </w:r>
            <w:r w:rsidRPr="005139CC">
              <w:rPr>
                <w:sz w:val="22"/>
                <w:szCs w:val="22"/>
                <w:u w:val="single"/>
              </w:rPr>
              <w:t>23 год</w:t>
            </w:r>
          </w:p>
        </w:tc>
        <w:tc>
          <w:tcPr>
            <w:tcW w:w="850" w:type="dxa"/>
            <w:vAlign w:val="center"/>
          </w:tcPr>
          <w:p w:rsidR="00CA2376" w:rsidRPr="005139CC" w:rsidRDefault="00CA2376" w:rsidP="005139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39CC">
              <w:rPr>
                <w:sz w:val="22"/>
                <w:szCs w:val="22"/>
              </w:rPr>
              <w:t>20</w:t>
            </w:r>
            <w:r w:rsidRPr="005139CC">
              <w:rPr>
                <w:sz w:val="22"/>
                <w:szCs w:val="22"/>
                <w:u w:val="single"/>
              </w:rPr>
              <w:t>24 год</w:t>
            </w:r>
          </w:p>
        </w:tc>
        <w:tc>
          <w:tcPr>
            <w:tcW w:w="851" w:type="dxa"/>
            <w:vAlign w:val="center"/>
          </w:tcPr>
          <w:p w:rsidR="00CA2376" w:rsidRPr="005139CC" w:rsidRDefault="00CA2376" w:rsidP="005139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39CC">
              <w:rPr>
                <w:sz w:val="22"/>
                <w:szCs w:val="22"/>
              </w:rPr>
              <w:t>20</w:t>
            </w:r>
            <w:r w:rsidRPr="005139CC">
              <w:rPr>
                <w:sz w:val="22"/>
                <w:szCs w:val="22"/>
                <w:u w:val="single"/>
              </w:rPr>
              <w:t>25 год</w:t>
            </w:r>
          </w:p>
        </w:tc>
        <w:tc>
          <w:tcPr>
            <w:tcW w:w="850" w:type="dxa"/>
            <w:vAlign w:val="center"/>
          </w:tcPr>
          <w:p w:rsidR="00CA2376" w:rsidRPr="005139CC" w:rsidRDefault="00CA2376" w:rsidP="005139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39CC">
              <w:rPr>
                <w:sz w:val="22"/>
                <w:szCs w:val="22"/>
              </w:rPr>
              <w:t>20</w:t>
            </w:r>
            <w:r w:rsidRPr="005139CC">
              <w:rPr>
                <w:sz w:val="22"/>
                <w:szCs w:val="22"/>
                <w:u w:val="single"/>
              </w:rPr>
              <w:t>26 год</w:t>
            </w:r>
          </w:p>
        </w:tc>
        <w:tc>
          <w:tcPr>
            <w:tcW w:w="851" w:type="dxa"/>
            <w:vAlign w:val="center"/>
          </w:tcPr>
          <w:p w:rsidR="00CA2376" w:rsidRPr="005139CC" w:rsidRDefault="00CA2376" w:rsidP="005139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39CC">
              <w:rPr>
                <w:sz w:val="22"/>
                <w:szCs w:val="22"/>
              </w:rPr>
              <w:t>20</w:t>
            </w:r>
            <w:r w:rsidRPr="005139CC">
              <w:rPr>
                <w:sz w:val="22"/>
                <w:szCs w:val="22"/>
                <w:u w:val="single"/>
              </w:rPr>
              <w:t>27 год</w:t>
            </w:r>
          </w:p>
        </w:tc>
        <w:tc>
          <w:tcPr>
            <w:tcW w:w="850" w:type="dxa"/>
            <w:vAlign w:val="center"/>
          </w:tcPr>
          <w:p w:rsidR="00CA2376" w:rsidRPr="005139CC" w:rsidRDefault="00CA2376" w:rsidP="005139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39CC">
              <w:rPr>
                <w:sz w:val="22"/>
                <w:szCs w:val="22"/>
              </w:rPr>
              <w:t>20</w:t>
            </w:r>
            <w:r w:rsidRPr="005139CC">
              <w:rPr>
                <w:sz w:val="22"/>
                <w:szCs w:val="22"/>
                <w:u w:val="single"/>
              </w:rPr>
              <w:t>28 год</w:t>
            </w:r>
          </w:p>
        </w:tc>
        <w:tc>
          <w:tcPr>
            <w:tcW w:w="851" w:type="dxa"/>
            <w:vAlign w:val="center"/>
          </w:tcPr>
          <w:p w:rsidR="00CA2376" w:rsidRPr="005139CC" w:rsidRDefault="00CA2376" w:rsidP="005139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39CC">
              <w:rPr>
                <w:sz w:val="22"/>
                <w:szCs w:val="22"/>
              </w:rPr>
              <w:t>20</w:t>
            </w:r>
            <w:r w:rsidRPr="005139CC">
              <w:rPr>
                <w:sz w:val="22"/>
                <w:szCs w:val="22"/>
                <w:u w:val="double"/>
              </w:rPr>
              <w:t>29</w:t>
            </w:r>
            <w:r w:rsidRPr="005139CC">
              <w:rPr>
                <w:sz w:val="22"/>
                <w:szCs w:val="22"/>
                <w:u w:val="single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A2376" w:rsidRPr="005139CC" w:rsidRDefault="00CA2376" w:rsidP="005139CC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39CC">
              <w:rPr>
                <w:sz w:val="22"/>
                <w:szCs w:val="22"/>
              </w:rPr>
              <w:t>20</w:t>
            </w:r>
            <w:r w:rsidRPr="005139CC">
              <w:rPr>
                <w:sz w:val="22"/>
                <w:szCs w:val="22"/>
                <w:u w:val="single"/>
              </w:rPr>
              <w:t>30 год</w:t>
            </w:r>
          </w:p>
        </w:tc>
        <w:tc>
          <w:tcPr>
            <w:tcW w:w="818" w:type="dxa"/>
            <w:vAlign w:val="center"/>
          </w:tcPr>
          <w:p w:rsidR="00CA2376" w:rsidRPr="00FF2942" w:rsidRDefault="00CA2376" w:rsidP="005139CC">
            <w:pPr>
              <w:ind w:left="-57" w:right="-57"/>
              <w:jc w:val="center"/>
            </w:pPr>
            <w:r w:rsidRPr="005139CC">
              <w:rPr>
                <w:sz w:val="22"/>
                <w:szCs w:val="22"/>
              </w:rPr>
              <w:t>20</w:t>
            </w:r>
            <w:r w:rsidRPr="005139CC">
              <w:rPr>
                <w:sz w:val="22"/>
                <w:szCs w:val="22"/>
                <w:u w:val="single"/>
              </w:rPr>
              <w:t>31 год</w:t>
            </w:r>
          </w:p>
        </w:tc>
      </w:tr>
      <w:tr w:rsidR="00CA2376" w:rsidRPr="00FF2942" w:rsidTr="005139CC">
        <w:tc>
          <w:tcPr>
            <w:tcW w:w="2802" w:type="dxa"/>
            <w:vAlign w:val="center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114" w:type="dxa"/>
            <w:vAlign w:val="center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214" w:type="dxa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807" w:type="dxa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12</w:t>
            </w:r>
          </w:p>
        </w:tc>
        <w:tc>
          <w:tcPr>
            <w:tcW w:w="818" w:type="dxa"/>
          </w:tcPr>
          <w:p w:rsidR="00CA2376" w:rsidRPr="00FF2942" w:rsidRDefault="00CA2376" w:rsidP="005139CC">
            <w:pPr>
              <w:ind w:left="-57" w:right="-57"/>
              <w:jc w:val="center"/>
            </w:pPr>
            <w:r>
              <w:t>13</w:t>
            </w:r>
          </w:p>
        </w:tc>
      </w:tr>
      <w:tr w:rsidR="00CA2376" w:rsidRPr="00FF2942" w:rsidTr="005139CC">
        <w:trPr>
          <w:trHeight w:val="249"/>
        </w:trPr>
        <w:tc>
          <w:tcPr>
            <w:tcW w:w="2802" w:type="dxa"/>
            <w:vAlign w:val="center"/>
          </w:tcPr>
          <w:p w:rsidR="00CA2376" w:rsidRDefault="00EE668C" w:rsidP="005139C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114" w:type="dxa"/>
            <w:vAlign w:val="center"/>
          </w:tcPr>
          <w:p w:rsidR="00CA2376" w:rsidRDefault="00EE668C" w:rsidP="005139C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2214" w:type="dxa"/>
          </w:tcPr>
          <w:p w:rsidR="00CA2376" w:rsidRDefault="00EE668C" w:rsidP="00EE668C">
            <w:pPr>
              <w:ind w:left="-57" w:right="-57"/>
              <w:jc w:val="right"/>
            </w:pPr>
            <w:r>
              <w:t>-</w:t>
            </w:r>
          </w:p>
        </w:tc>
        <w:tc>
          <w:tcPr>
            <w:tcW w:w="807" w:type="dxa"/>
          </w:tcPr>
          <w:p w:rsidR="00CA2376" w:rsidRDefault="00EE668C" w:rsidP="00EE668C">
            <w:pPr>
              <w:ind w:left="-57" w:right="-57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CA2376" w:rsidRDefault="00EE668C" w:rsidP="00EE668C">
            <w:pPr>
              <w:ind w:left="-57" w:right="-57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CA2376" w:rsidRDefault="00EE668C" w:rsidP="00EE668C">
            <w:pPr>
              <w:ind w:left="-57" w:right="-57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CA2376" w:rsidRDefault="00EE668C" w:rsidP="00EE668C">
            <w:pPr>
              <w:ind w:left="-57" w:right="-57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CA2376" w:rsidRDefault="00EE668C" w:rsidP="00EE668C">
            <w:pPr>
              <w:ind w:left="-57" w:right="-57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CA2376" w:rsidRDefault="00EE668C" w:rsidP="00EE668C">
            <w:pPr>
              <w:ind w:left="-57" w:right="-57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CA2376" w:rsidRDefault="00CA2376" w:rsidP="00EE668C">
            <w:pPr>
              <w:ind w:left="-57" w:right="-57"/>
              <w:jc w:val="right"/>
            </w:pPr>
          </w:p>
        </w:tc>
        <w:tc>
          <w:tcPr>
            <w:tcW w:w="851" w:type="dxa"/>
          </w:tcPr>
          <w:p w:rsidR="00CA2376" w:rsidRDefault="00EE668C" w:rsidP="00EE668C">
            <w:pPr>
              <w:ind w:left="-57" w:right="-57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CA2376" w:rsidRDefault="00EE668C" w:rsidP="00EE668C">
            <w:pPr>
              <w:ind w:left="-57" w:right="-57"/>
              <w:jc w:val="right"/>
            </w:pPr>
            <w:r>
              <w:t>-</w:t>
            </w:r>
          </w:p>
        </w:tc>
        <w:tc>
          <w:tcPr>
            <w:tcW w:w="818" w:type="dxa"/>
          </w:tcPr>
          <w:p w:rsidR="00CA2376" w:rsidRDefault="00EE668C" w:rsidP="00EE668C">
            <w:pPr>
              <w:ind w:left="-57" w:right="-57"/>
              <w:jc w:val="right"/>
            </w:pPr>
            <w:r>
              <w:t>-</w:t>
            </w:r>
          </w:p>
        </w:tc>
      </w:tr>
    </w:tbl>
    <w:p w:rsidR="00FF2942" w:rsidRDefault="00FF2942" w:rsidP="00624C95">
      <w:pPr>
        <w:jc w:val="right"/>
        <w:rPr>
          <w:sz w:val="28"/>
          <w:szCs w:val="28"/>
        </w:rPr>
      </w:pPr>
    </w:p>
    <w:p w:rsidR="00FF2942" w:rsidRPr="00097DCF" w:rsidRDefault="00FF2942" w:rsidP="00624C95">
      <w:pPr>
        <w:jc w:val="right"/>
        <w:rPr>
          <w:sz w:val="28"/>
          <w:szCs w:val="28"/>
        </w:rPr>
      </w:pPr>
    </w:p>
    <w:p w:rsidR="00624C95" w:rsidRPr="00097DCF" w:rsidRDefault="00624C95" w:rsidP="00624C95">
      <w:pPr>
        <w:jc w:val="center"/>
        <w:rPr>
          <w:b/>
          <w:sz w:val="2"/>
          <w:szCs w:val="2"/>
        </w:rPr>
      </w:pPr>
    </w:p>
    <w:p w:rsidR="00624C95" w:rsidRPr="00097DCF" w:rsidRDefault="00624C95" w:rsidP="00624C95">
      <w:pPr>
        <w:sectPr w:rsidR="00624C95" w:rsidRPr="00097DCF" w:rsidSect="00624C95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560E4" w:rsidRDefault="00E560E4" w:rsidP="00E560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867"/>
        <w:gridCol w:w="547"/>
        <w:gridCol w:w="2561"/>
        <w:gridCol w:w="817"/>
        <w:gridCol w:w="1029"/>
        <w:gridCol w:w="817"/>
        <w:gridCol w:w="614"/>
        <w:gridCol w:w="614"/>
        <w:gridCol w:w="660"/>
        <w:gridCol w:w="663"/>
        <w:gridCol w:w="660"/>
        <w:gridCol w:w="660"/>
        <w:gridCol w:w="660"/>
        <w:gridCol w:w="660"/>
        <w:gridCol w:w="660"/>
        <w:gridCol w:w="660"/>
        <w:gridCol w:w="657"/>
      </w:tblGrid>
      <w:tr w:rsidR="00E560E4" w:rsidRPr="007A345B" w:rsidTr="0053430A">
        <w:trPr>
          <w:trHeight w:val="264"/>
        </w:trPr>
        <w:tc>
          <w:tcPr>
            <w:tcW w:w="15352" w:type="dxa"/>
            <w:gridSpan w:val="18"/>
            <w:shd w:val="clear" w:color="auto" w:fill="auto"/>
            <w:noWrap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345B">
              <w:rPr>
                <w:b/>
                <w:sz w:val="22"/>
                <w:szCs w:val="22"/>
              </w:rPr>
              <w:t>VII. Охрана атмосферного воздуха</w:t>
            </w:r>
          </w:p>
          <w:p w:rsidR="00E560E4" w:rsidRPr="007A345B" w:rsidRDefault="00E560E4" w:rsidP="005343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345B">
              <w:rPr>
                <w:b/>
                <w:bCs/>
                <w:color w:val="000000"/>
                <w:sz w:val="22"/>
                <w:szCs w:val="22"/>
              </w:rPr>
              <w:t>Параметры источников выбросов</w:t>
            </w:r>
          </w:p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60E4" w:rsidRPr="007A345B" w:rsidTr="0053430A">
        <w:trPr>
          <w:trHeight w:val="264"/>
        </w:trPr>
        <w:tc>
          <w:tcPr>
            <w:tcW w:w="15352" w:type="dxa"/>
            <w:gridSpan w:val="18"/>
            <w:shd w:val="clear" w:color="auto" w:fill="auto"/>
            <w:vAlign w:val="center"/>
          </w:tcPr>
          <w:p w:rsidR="00E560E4" w:rsidRPr="007A345B" w:rsidRDefault="00E560E4" w:rsidP="0053430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7A345B">
              <w:rPr>
                <w:b/>
                <w:color w:val="000000"/>
                <w:sz w:val="18"/>
                <w:szCs w:val="18"/>
              </w:rPr>
              <w:t>Таблица 14</w:t>
            </w:r>
          </w:p>
        </w:tc>
      </w:tr>
      <w:tr w:rsidR="00E560E4" w:rsidRPr="007A345B" w:rsidTr="0053430A">
        <w:trPr>
          <w:trHeight w:val="106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Номер и</w:t>
            </w:r>
            <w:r w:rsidRPr="007A345B">
              <w:rPr>
                <w:color w:val="000000"/>
                <w:sz w:val="18"/>
                <w:szCs w:val="18"/>
              </w:rPr>
              <w:t>с</w:t>
            </w:r>
            <w:r w:rsidRPr="007A345B">
              <w:rPr>
                <w:color w:val="000000"/>
                <w:sz w:val="18"/>
                <w:szCs w:val="18"/>
              </w:rPr>
              <w:t>точн</w:t>
            </w:r>
            <w:r w:rsidRPr="007A345B">
              <w:rPr>
                <w:color w:val="000000"/>
                <w:sz w:val="18"/>
                <w:szCs w:val="18"/>
              </w:rPr>
              <w:t>и</w:t>
            </w:r>
            <w:r w:rsidRPr="007A345B">
              <w:rPr>
                <w:color w:val="000000"/>
                <w:sz w:val="18"/>
                <w:szCs w:val="18"/>
              </w:rPr>
              <w:t>ка в</w:t>
            </w:r>
            <w:r w:rsidRPr="007A345B">
              <w:rPr>
                <w:color w:val="000000"/>
                <w:sz w:val="18"/>
                <w:szCs w:val="18"/>
              </w:rPr>
              <w:t>ы</w:t>
            </w:r>
            <w:r w:rsidRPr="007A345B">
              <w:rPr>
                <w:color w:val="000000"/>
                <w:sz w:val="18"/>
                <w:szCs w:val="18"/>
              </w:rPr>
              <w:t>броса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Источник выделения (цех, участок), н</w:t>
            </w:r>
            <w:r w:rsidRPr="007A345B">
              <w:rPr>
                <w:color w:val="000000"/>
                <w:sz w:val="18"/>
                <w:szCs w:val="18"/>
              </w:rPr>
              <w:t>а</w:t>
            </w:r>
            <w:r w:rsidRPr="007A345B">
              <w:rPr>
                <w:color w:val="000000"/>
                <w:sz w:val="18"/>
                <w:szCs w:val="18"/>
              </w:rPr>
              <w:t>именование технол</w:t>
            </w:r>
            <w:r w:rsidRPr="007A345B">
              <w:rPr>
                <w:color w:val="000000"/>
                <w:sz w:val="18"/>
                <w:szCs w:val="18"/>
              </w:rPr>
              <w:t>о</w:t>
            </w:r>
            <w:r w:rsidRPr="007A345B">
              <w:rPr>
                <w:color w:val="000000"/>
                <w:sz w:val="18"/>
                <w:szCs w:val="18"/>
              </w:rPr>
              <w:t>гического оборуд</w:t>
            </w:r>
            <w:r w:rsidRPr="007A345B">
              <w:rPr>
                <w:color w:val="000000"/>
                <w:sz w:val="18"/>
                <w:szCs w:val="18"/>
              </w:rPr>
              <w:t>о</w:t>
            </w:r>
            <w:r w:rsidRPr="007A345B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3108" w:type="dxa"/>
            <w:gridSpan w:val="2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Загрязняющее вещество</w:t>
            </w:r>
          </w:p>
        </w:tc>
        <w:tc>
          <w:tcPr>
            <w:tcW w:w="2663" w:type="dxa"/>
            <w:gridSpan w:val="3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Оснащение газоочистными уст</w:t>
            </w:r>
            <w:r w:rsidRPr="007A345B">
              <w:rPr>
                <w:color w:val="000000"/>
                <w:sz w:val="18"/>
                <w:szCs w:val="18"/>
              </w:rPr>
              <w:t>а</w:t>
            </w:r>
            <w:r w:rsidRPr="007A345B">
              <w:rPr>
                <w:color w:val="000000"/>
                <w:sz w:val="18"/>
                <w:szCs w:val="18"/>
              </w:rPr>
              <w:t>новками (далее - ГОУ), автоматизированными сист</w:t>
            </w:r>
            <w:r w:rsidRPr="007A345B">
              <w:rPr>
                <w:color w:val="000000"/>
                <w:sz w:val="18"/>
                <w:szCs w:val="18"/>
              </w:rPr>
              <w:t>е</w:t>
            </w:r>
            <w:r w:rsidRPr="007A345B">
              <w:rPr>
                <w:color w:val="000000"/>
                <w:sz w:val="18"/>
                <w:szCs w:val="18"/>
              </w:rPr>
              <w:t>мами контроля выбросов (д</w:t>
            </w:r>
            <w:r w:rsidRPr="007A345B">
              <w:rPr>
                <w:color w:val="000000"/>
                <w:sz w:val="18"/>
                <w:szCs w:val="18"/>
              </w:rPr>
              <w:t>а</w:t>
            </w:r>
            <w:r w:rsidRPr="007A345B">
              <w:rPr>
                <w:color w:val="000000"/>
                <w:sz w:val="18"/>
                <w:szCs w:val="18"/>
              </w:rPr>
              <w:t>лее - АС)</w:t>
            </w:r>
          </w:p>
        </w:tc>
        <w:tc>
          <w:tcPr>
            <w:tcW w:w="1888" w:type="dxa"/>
            <w:gridSpan w:val="3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Фактический выброс</w:t>
            </w:r>
          </w:p>
        </w:tc>
        <w:tc>
          <w:tcPr>
            <w:tcW w:w="3963" w:type="dxa"/>
            <w:gridSpan w:val="6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Предложения по нормативам выбросов загря</w:t>
            </w:r>
            <w:r w:rsidRPr="007A345B">
              <w:rPr>
                <w:color w:val="000000"/>
                <w:sz w:val="18"/>
                <w:szCs w:val="18"/>
              </w:rPr>
              <w:t>з</w:t>
            </w:r>
            <w:r w:rsidRPr="007A345B">
              <w:rPr>
                <w:color w:val="000000"/>
                <w:sz w:val="18"/>
                <w:szCs w:val="18"/>
              </w:rPr>
              <w:t>няющих веществ в атмосферный воздух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Но</w:t>
            </w:r>
            <w:r w:rsidRPr="007A345B">
              <w:rPr>
                <w:color w:val="000000"/>
                <w:sz w:val="18"/>
                <w:szCs w:val="18"/>
              </w:rPr>
              <w:t>р</w:t>
            </w:r>
            <w:r w:rsidRPr="007A345B">
              <w:rPr>
                <w:color w:val="000000"/>
                <w:sz w:val="18"/>
                <w:szCs w:val="18"/>
              </w:rPr>
              <w:t>м</w:t>
            </w:r>
            <w:r w:rsidRPr="007A345B">
              <w:rPr>
                <w:color w:val="000000"/>
                <w:sz w:val="18"/>
                <w:szCs w:val="18"/>
              </w:rPr>
              <w:t>а</w:t>
            </w:r>
            <w:r w:rsidRPr="007A345B">
              <w:rPr>
                <w:color w:val="000000"/>
                <w:sz w:val="18"/>
                <w:szCs w:val="18"/>
              </w:rPr>
              <w:t>ти</w:t>
            </w:r>
            <w:r w:rsidRPr="007A345B">
              <w:rPr>
                <w:color w:val="000000"/>
                <w:sz w:val="18"/>
                <w:szCs w:val="18"/>
              </w:rPr>
              <w:t>в</w:t>
            </w:r>
            <w:r w:rsidRPr="007A345B">
              <w:rPr>
                <w:color w:val="000000"/>
                <w:sz w:val="18"/>
                <w:szCs w:val="18"/>
              </w:rPr>
              <w:t>ное с</w:t>
            </w:r>
            <w:r w:rsidRPr="007A345B">
              <w:rPr>
                <w:color w:val="000000"/>
                <w:sz w:val="18"/>
                <w:szCs w:val="18"/>
              </w:rPr>
              <w:t>о</w:t>
            </w:r>
            <w:r w:rsidRPr="007A345B">
              <w:rPr>
                <w:color w:val="000000"/>
                <w:sz w:val="18"/>
                <w:szCs w:val="18"/>
              </w:rPr>
              <w:t>де</w:t>
            </w:r>
            <w:r w:rsidRPr="007A345B">
              <w:rPr>
                <w:color w:val="000000"/>
                <w:sz w:val="18"/>
                <w:szCs w:val="18"/>
              </w:rPr>
              <w:t>р</w:t>
            </w:r>
            <w:r w:rsidRPr="007A345B">
              <w:rPr>
                <w:color w:val="000000"/>
                <w:sz w:val="18"/>
                <w:szCs w:val="18"/>
              </w:rPr>
              <w:t>ж</w:t>
            </w:r>
            <w:r w:rsidRPr="007A345B">
              <w:rPr>
                <w:color w:val="000000"/>
                <w:sz w:val="18"/>
                <w:szCs w:val="18"/>
              </w:rPr>
              <w:t>а</w:t>
            </w:r>
            <w:r w:rsidRPr="007A345B">
              <w:rPr>
                <w:color w:val="000000"/>
                <w:sz w:val="18"/>
                <w:szCs w:val="18"/>
              </w:rPr>
              <w:t>ние к</w:t>
            </w:r>
            <w:r w:rsidRPr="007A345B">
              <w:rPr>
                <w:color w:val="000000"/>
                <w:sz w:val="18"/>
                <w:szCs w:val="18"/>
              </w:rPr>
              <w:t>и</w:t>
            </w:r>
            <w:r w:rsidRPr="007A345B">
              <w:rPr>
                <w:color w:val="000000"/>
                <w:sz w:val="18"/>
                <w:szCs w:val="18"/>
              </w:rPr>
              <w:t>сл</w:t>
            </w:r>
            <w:r w:rsidRPr="007A345B">
              <w:rPr>
                <w:color w:val="000000"/>
                <w:sz w:val="18"/>
                <w:szCs w:val="18"/>
              </w:rPr>
              <w:t>о</w:t>
            </w:r>
            <w:r w:rsidRPr="007A345B">
              <w:rPr>
                <w:color w:val="000000"/>
                <w:sz w:val="18"/>
                <w:szCs w:val="18"/>
              </w:rPr>
              <w:t>рода, %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Срок до</w:t>
            </w:r>
            <w:r w:rsidRPr="007A345B">
              <w:rPr>
                <w:color w:val="000000"/>
                <w:sz w:val="18"/>
                <w:szCs w:val="18"/>
              </w:rPr>
              <w:t>с</w:t>
            </w:r>
            <w:r w:rsidRPr="007A345B">
              <w:rPr>
                <w:color w:val="000000"/>
                <w:sz w:val="18"/>
                <w:szCs w:val="18"/>
              </w:rPr>
              <w:t>т</w:t>
            </w:r>
            <w:r w:rsidRPr="007A345B">
              <w:rPr>
                <w:color w:val="000000"/>
                <w:sz w:val="18"/>
                <w:szCs w:val="18"/>
              </w:rPr>
              <w:t>и</w:t>
            </w:r>
            <w:r w:rsidRPr="007A345B">
              <w:rPr>
                <w:color w:val="000000"/>
                <w:sz w:val="18"/>
                <w:szCs w:val="18"/>
              </w:rPr>
              <w:t>ж</w:t>
            </w:r>
            <w:r w:rsidRPr="007A345B">
              <w:rPr>
                <w:color w:val="000000"/>
                <w:sz w:val="18"/>
                <w:szCs w:val="18"/>
              </w:rPr>
              <w:t>е</w:t>
            </w:r>
            <w:r w:rsidRPr="007A345B">
              <w:rPr>
                <w:color w:val="000000"/>
                <w:sz w:val="18"/>
                <w:szCs w:val="18"/>
              </w:rPr>
              <w:t>ния но</w:t>
            </w:r>
            <w:r w:rsidRPr="007A345B">
              <w:rPr>
                <w:color w:val="000000"/>
                <w:sz w:val="18"/>
                <w:szCs w:val="18"/>
              </w:rPr>
              <w:t>р</w:t>
            </w:r>
            <w:r w:rsidRPr="007A345B">
              <w:rPr>
                <w:color w:val="000000"/>
                <w:sz w:val="18"/>
                <w:szCs w:val="18"/>
              </w:rPr>
              <w:t>м</w:t>
            </w:r>
            <w:r w:rsidRPr="007A345B">
              <w:rPr>
                <w:color w:val="000000"/>
                <w:sz w:val="18"/>
                <w:szCs w:val="18"/>
              </w:rPr>
              <w:t>а</w:t>
            </w:r>
            <w:r w:rsidRPr="007A345B">
              <w:rPr>
                <w:color w:val="000000"/>
                <w:sz w:val="18"/>
                <w:szCs w:val="18"/>
              </w:rPr>
              <w:t>тива д</w:t>
            </w:r>
            <w:r w:rsidRPr="007A345B">
              <w:rPr>
                <w:color w:val="000000"/>
                <w:sz w:val="18"/>
                <w:szCs w:val="18"/>
              </w:rPr>
              <w:t>о</w:t>
            </w:r>
            <w:r w:rsidRPr="007A345B">
              <w:rPr>
                <w:color w:val="000000"/>
                <w:sz w:val="18"/>
                <w:szCs w:val="18"/>
              </w:rPr>
              <w:t>пу</w:t>
            </w:r>
            <w:r w:rsidRPr="007A345B">
              <w:rPr>
                <w:color w:val="000000"/>
                <w:sz w:val="18"/>
                <w:szCs w:val="18"/>
              </w:rPr>
              <w:t>с</w:t>
            </w:r>
            <w:r w:rsidRPr="007A345B">
              <w:rPr>
                <w:color w:val="000000"/>
                <w:sz w:val="18"/>
                <w:szCs w:val="18"/>
              </w:rPr>
              <w:t>т</w:t>
            </w:r>
            <w:r w:rsidRPr="007A345B">
              <w:rPr>
                <w:color w:val="000000"/>
                <w:sz w:val="18"/>
                <w:szCs w:val="18"/>
              </w:rPr>
              <w:t>и</w:t>
            </w:r>
            <w:r w:rsidRPr="007A345B">
              <w:rPr>
                <w:color w:val="000000"/>
                <w:sz w:val="18"/>
                <w:szCs w:val="18"/>
              </w:rPr>
              <w:t>мых в</w:t>
            </w:r>
            <w:r w:rsidRPr="007A345B">
              <w:rPr>
                <w:color w:val="000000"/>
                <w:sz w:val="18"/>
                <w:szCs w:val="18"/>
              </w:rPr>
              <w:t>ы</w:t>
            </w:r>
            <w:r w:rsidRPr="007A345B">
              <w:rPr>
                <w:color w:val="000000"/>
                <w:sz w:val="18"/>
                <w:szCs w:val="18"/>
              </w:rPr>
              <w:t>бр</w:t>
            </w:r>
            <w:r w:rsidRPr="007A345B">
              <w:rPr>
                <w:color w:val="000000"/>
                <w:sz w:val="18"/>
                <w:szCs w:val="18"/>
              </w:rPr>
              <w:t>о</w:t>
            </w:r>
            <w:r w:rsidRPr="007A345B">
              <w:rPr>
                <w:color w:val="000000"/>
                <w:sz w:val="18"/>
                <w:szCs w:val="18"/>
              </w:rPr>
              <w:t>сов, м</w:t>
            </w:r>
            <w:r w:rsidRPr="007A345B">
              <w:rPr>
                <w:color w:val="000000"/>
                <w:sz w:val="18"/>
                <w:szCs w:val="18"/>
              </w:rPr>
              <w:t>е</w:t>
            </w:r>
            <w:r w:rsidRPr="007A345B">
              <w:rPr>
                <w:color w:val="000000"/>
                <w:sz w:val="18"/>
                <w:szCs w:val="18"/>
              </w:rPr>
              <w:t>сяц, год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2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gridSpan w:val="3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2021 – 2025 год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2026 – 2031 год</w:t>
            </w:r>
          </w:p>
        </w:tc>
        <w:tc>
          <w:tcPr>
            <w:tcW w:w="660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</w:tr>
      <w:tr w:rsidR="00E560E4" w:rsidRPr="007A345B" w:rsidTr="0053430A">
        <w:trPr>
          <w:trHeight w:val="53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561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назв</w:t>
            </w:r>
            <w:r w:rsidRPr="007A345B">
              <w:rPr>
                <w:color w:val="000000"/>
                <w:sz w:val="18"/>
                <w:szCs w:val="18"/>
              </w:rPr>
              <w:t>а</w:t>
            </w:r>
            <w:r w:rsidRPr="007A345B">
              <w:rPr>
                <w:color w:val="000000"/>
                <w:sz w:val="18"/>
                <w:szCs w:val="18"/>
              </w:rPr>
              <w:t>ние АС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тип ГОУ, количес</w:t>
            </w:r>
            <w:r w:rsidRPr="007A345B">
              <w:rPr>
                <w:color w:val="000000"/>
                <w:sz w:val="18"/>
                <w:szCs w:val="18"/>
              </w:rPr>
              <w:t>т</w:t>
            </w:r>
            <w:r w:rsidRPr="007A345B">
              <w:rPr>
                <w:color w:val="000000"/>
                <w:sz w:val="18"/>
                <w:szCs w:val="18"/>
              </w:rPr>
              <w:t>во ступ</w:t>
            </w:r>
            <w:r w:rsidRPr="007A345B">
              <w:rPr>
                <w:color w:val="000000"/>
                <w:sz w:val="18"/>
                <w:szCs w:val="18"/>
              </w:rPr>
              <w:t>е</w:t>
            </w:r>
            <w:r w:rsidRPr="007A345B">
              <w:rPr>
                <w:color w:val="000000"/>
                <w:sz w:val="18"/>
                <w:szCs w:val="18"/>
              </w:rPr>
              <w:t>ней оч</w:t>
            </w:r>
            <w:r w:rsidRPr="007A345B">
              <w:rPr>
                <w:color w:val="000000"/>
                <w:sz w:val="18"/>
                <w:szCs w:val="18"/>
              </w:rPr>
              <w:t>и</w:t>
            </w:r>
            <w:r w:rsidRPr="007A345B">
              <w:rPr>
                <w:color w:val="000000"/>
                <w:sz w:val="18"/>
                <w:szCs w:val="18"/>
              </w:rPr>
              <w:t>стки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ко</w:t>
            </w:r>
            <w:r w:rsidRPr="007A345B">
              <w:rPr>
                <w:color w:val="000000"/>
                <w:sz w:val="18"/>
                <w:szCs w:val="18"/>
              </w:rPr>
              <w:t>н</w:t>
            </w:r>
            <w:r w:rsidRPr="007A345B">
              <w:rPr>
                <w:color w:val="000000"/>
                <w:sz w:val="18"/>
                <w:szCs w:val="18"/>
              </w:rPr>
              <w:t>це</w:t>
            </w:r>
            <w:r w:rsidRPr="007A345B">
              <w:rPr>
                <w:color w:val="000000"/>
                <w:sz w:val="18"/>
                <w:szCs w:val="18"/>
              </w:rPr>
              <w:t>н</w:t>
            </w:r>
            <w:r w:rsidRPr="007A345B">
              <w:rPr>
                <w:color w:val="000000"/>
                <w:sz w:val="18"/>
                <w:szCs w:val="18"/>
              </w:rPr>
              <w:t>трация до оч</w:t>
            </w:r>
            <w:r w:rsidRPr="007A345B">
              <w:rPr>
                <w:color w:val="000000"/>
                <w:sz w:val="18"/>
                <w:szCs w:val="18"/>
              </w:rPr>
              <w:t>и</w:t>
            </w:r>
            <w:r w:rsidRPr="007A345B">
              <w:rPr>
                <w:color w:val="000000"/>
                <w:sz w:val="18"/>
                <w:szCs w:val="18"/>
              </w:rPr>
              <w:t>стки, мг/м³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мг/м³</w:t>
            </w:r>
          </w:p>
        </w:tc>
        <w:tc>
          <w:tcPr>
            <w:tcW w:w="614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г/с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т/год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мг/м³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г/с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т/год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мг/м³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г/с</w:t>
            </w:r>
          </w:p>
        </w:tc>
        <w:tc>
          <w:tcPr>
            <w:tcW w:w="660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7A345B">
              <w:rPr>
                <w:color w:val="000000"/>
                <w:sz w:val="18"/>
                <w:szCs w:val="18"/>
              </w:rPr>
              <w:t>т/год</w:t>
            </w:r>
          </w:p>
        </w:tc>
        <w:tc>
          <w:tcPr>
            <w:tcW w:w="660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560E4" w:rsidRPr="003937F3" w:rsidRDefault="00E560E4" w:rsidP="00E560E4">
      <w:pPr>
        <w:jc w:val="center"/>
        <w:rPr>
          <w:b/>
          <w:color w:val="00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867"/>
        <w:gridCol w:w="547"/>
        <w:gridCol w:w="2561"/>
        <w:gridCol w:w="817"/>
        <w:gridCol w:w="1029"/>
        <w:gridCol w:w="817"/>
        <w:gridCol w:w="614"/>
        <w:gridCol w:w="614"/>
        <w:gridCol w:w="660"/>
        <w:gridCol w:w="663"/>
        <w:gridCol w:w="660"/>
        <w:gridCol w:w="660"/>
        <w:gridCol w:w="660"/>
        <w:gridCol w:w="660"/>
        <w:gridCol w:w="660"/>
        <w:gridCol w:w="660"/>
        <w:gridCol w:w="657"/>
      </w:tblGrid>
      <w:tr w:rsidR="00E560E4" w:rsidRPr="007A345B" w:rsidTr="0053430A">
        <w:trPr>
          <w:trHeight w:val="264"/>
          <w:tblHeader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345B">
              <w:rPr>
                <w:b/>
                <w:color w:val="000000"/>
                <w:sz w:val="16"/>
                <w:szCs w:val="16"/>
              </w:rPr>
              <w:t>18</w:t>
            </w:r>
          </w:p>
        </w:tc>
      </w:tr>
      <w:tr w:rsidR="00E560E4" w:rsidRPr="007A345B" w:rsidTr="0053430A">
        <w:trPr>
          <w:trHeight w:val="1056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№1. Цех подгото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ки сырья, изг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товления органических раств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рителей и отвердит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лей. Насос з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качки сырья в резервуар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1325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Формальдегид (мет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наль)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798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0052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№2.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фталевого ангидрида. Конденс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тор наморажив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Азот (IV) оксид (азота дио</w:t>
            </w:r>
            <w:r w:rsidRPr="007A345B">
              <w:rPr>
                <w:color w:val="000000"/>
                <w:sz w:val="16"/>
                <w:szCs w:val="16"/>
              </w:rPr>
              <w:t>к</w:t>
            </w:r>
            <w:r w:rsidRPr="007A345B">
              <w:rPr>
                <w:color w:val="000000"/>
                <w:sz w:val="16"/>
                <w:szCs w:val="16"/>
              </w:rPr>
              <w:t>сид)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Двухст</w:t>
            </w:r>
            <w:r w:rsidRPr="007A345B">
              <w:rPr>
                <w:color w:val="000000"/>
                <w:sz w:val="16"/>
                <w:szCs w:val="16"/>
              </w:rPr>
              <w:t>у</w:t>
            </w:r>
            <w:r w:rsidRPr="007A345B">
              <w:rPr>
                <w:color w:val="000000"/>
                <w:sz w:val="16"/>
                <w:szCs w:val="16"/>
              </w:rPr>
              <w:t>пенчатая система очистки газов: 1-ая ст</w:t>
            </w:r>
            <w:r w:rsidRPr="007A345B">
              <w:rPr>
                <w:color w:val="000000"/>
                <w:sz w:val="16"/>
                <w:szCs w:val="16"/>
              </w:rPr>
              <w:t>у</w:t>
            </w:r>
            <w:r w:rsidRPr="007A345B">
              <w:rPr>
                <w:color w:val="000000"/>
                <w:sz w:val="16"/>
                <w:szCs w:val="16"/>
              </w:rPr>
              <w:t>пень: печь дож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га, 2-ая ступень: контак</w:t>
            </w:r>
            <w:r w:rsidRPr="007A345B">
              <w:rPr>
                <w:color w:val="000000"/>
                <w:sz w:val="16"/>
                <w:szCs w:val="16"/>
              </w:rPr>
              <w:t>т</w:t>
            </w:r>
            <w:r w:rsidRPr="007A345B">
              <w:rPr>
                <w:color w:val="000000"/>
                <w:sz w:val="16"/>
                <w:szCs w:val="16"/>
              </w:rPr>
              <w:t>ный аппарат каталит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ческого дож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га, одна ст</w:t>
            </w:r>
            <w:r w:rsidRPr="007A345B">
              <w:rPr>
                <w:color w:val="000000"/>
                <w:sz w:val="16"/>
                <w:szCs w:val="16"/>
              </w:rPr>
              <w:t>у</w:t>
            </w:r>
            <w:r w:rsidRPr="007A345B">
              <w:rPr>
                <w:color w:val="000000"/>
                <w:sz w:val="16"/>
                <w:szCs w:val="16"/>
              </w:rPr>
              <w:t>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2089,4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41,4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15,319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41,4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15,319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Азот (II) оксид (азота оксид)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2,489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2,489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0337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Углерод оксид (окись углер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да, угарный газ)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6061,5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55,553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55,553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1505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Дигидрофурандион-2,5 (малеин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вый ангидрид)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1508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1,3-Изобензофурандион (фтал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вый ангидрид)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2572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50,9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23,572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50,9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23,572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0082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№2.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фт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левого ангидрида. Барабан-кристаллизатор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1508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1,3-Изобензофурандион (фтал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вый ангидрид)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 ступень: Пылеос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дительная камера - 1 шт., 2 ст</w:t>
            </w:r>
            <w:r w:rsidRPr="007A345B">
              <w:rPr>
                <w:color w:val="000000"/>
                <w:sz w:val="16"/>
                <w:szCs w:val="16"/>
              </w:rPr>
              <w:t>у</w:t>
            </w:r>
            <w:r w:rsidRPr="007A345B">
              <w:rPr>
                <w:color w:val="000000"/>
                <w:sz w:val="16"/>
                <w:szCs w:val="16"/>
              </w:rPr>
              <w:t>пень: П</w:t>
            </w:r>
            <w:r w:rsidRPr="007A345B">
              <w:rPr>
                <w:color w:val="000000"/>
                <w:sz w:val="16"/>
                <w:szCs w:val="16"/>
              </w:rPr>
              <w:t>ы</w:t>
            </w:r>
            <w:r w:rsidRPr="007A345B">
              <w:rPr>
                <w:color w:val="000000"/>
                <w:sz w:val="16"/>
                <w:szCs w:val="16"/>
              </w:rPr>
              <w:t>леосад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тельная камера - 1 шт., Мул</w:t>
            </w:r>
            <w:r w:rsidRPr="007A345B">
              <w:rPr>
                <w:color w:val="000000"/>
                <w:sz w:val="16"/>
                <w:szCs w:val="16"/>
              </w:rPr>
              <w:t>ь</w:t>
            </w:r>
            <w:r w:rsidRPr="007A345B">
              <w:rPr>
                <w:color w:val="000000"/>
                <w:sz w:val="16"/>
                <w:szCs w:val="16"/>
              </w:rPr>
              <w:t>тициклон d 400 в гру</w:t>
            </w:r>
            <w:r w:rsidRPr="007A345B">
              <w:rPr>
                <w:color w:val="000000"/>
                <w:sz w:val="16"/>
                <w:szCs w:val="16"/>
              </w:rPr>
              <w:t>п</w:t>
            </w:r>
            <w:r w:rsidRPr="007A345B">
              <w:rPr>
                <w:color w:val="000000"/>
                <w:sz w:val="16"/>
                <w:szCs w:val="16"/>
              </w:rPr>
              <w:t>пе из 4-х шт., четыре ступ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ни очистки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287,6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40,4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40,4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056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0083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№2.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фталевого ангидрида. Машина автомотической уп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ковки. Шнек бараб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на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1508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1,3-Изобензофурандион (фтал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вый ангидрид)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Мультиц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клон d 400 в группе из 4-х шт., одна ст</w:t>
            </w:r>
            <w:r w:rsidRPr="007A345B">
              <w:rPr>
                <w:color w:val="000000"/>
                <w:sz w:val="16"/>
                <w:szCs w:val="16"/>
              </w:rPr>
              <w:t>у</w:t>
            </w:r>
            <w:r w:rsidRPr="007A345B">
              <w:rPr>
                <w:color w:val="000000"/>
                <w:sz w:val="16"/>
                <w:szCs w:val="16"/>
              </w:rPr>
              <w:t>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341,8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056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0084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№2.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фт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левого ангидрида. Автов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сы. Транспортер. Место фасовки. Шнек бараб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на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1508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1,3-Изобензофурандион (фтал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вый ангидрид)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Мультиц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клон d 400 в группе из 4-х шт., одна ст</w:t>
            </w:r>
            <w:r w:rsidRPr="007A345B">
              <w:rPr>
                <w:color w:val="000000"/>
                <w:sz w:val="16"/>
                <w:szCs w:val="16"/>
              </w:rPr>
              <w:t>у</w:t>
            </w:r>
            <w:r w:rsidRPr="007A345B">
              <w:rPr>
                <w:color w:val="000000"/>
                <w:sz w:val="16"/>
                <w:szCs w:val="16"/>
              </w:rPr>
              <w:t>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359,4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056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0094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№4. Ремонтно-механический цех. Установка плазме</w:t>
            </w:r>
            <w:r w:rsidRPr="007A345B">
              <w:rPr>
                <w:color w:val="000000"/>
                <w:sz w:val="16"/>
                <w:szCs w:val="16"/>
              </w:rPr>
              <w:t>н</w:t>
            </w:r>
            <w:r w:rsidRPr="007A345B">
              <w:rPr>
                <w:color w:val="000000"/>
                <w:sz w:val="16"/>
                <w:szCs w:val="16"/>
              </w:rPr>
              <w:t>ного напыления. Камера пескоструйная. Уст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новка п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рошкового напыл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Циклон с обратным конусом №8 ВЦНИ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ОТ, одна ступень очистки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17,1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056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№4. Ремонтно-механический цех. Станок алмазно-заточной. Станок ун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версально-заточной. Станок точильно-шлифовальный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Камера пылеос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дочная, одна ст</w:t>
            </w:r>
            <w:r w:rsidRPr="007A345B">
              <w:rPr>
                <w:color w:val="000000"/>
                <w:sz w:val="16"/>
                <w:szCs w:val="16"/>
              </w:rPr>
              <w:t>у</w:t>
            </w:r>
            <w:r w:rsidRPr="007A345B">
              <w:rPr>
                <w:color w:val="000000"/>
                <w:sz w:val="16"/>
                <w:szCs w:val="16"/>
              </w:rPr>
              <w:t>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334,1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28,4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112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№3. Цех энерг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снабжения. Станок фрезерный. Станок рейсмус 4-х сторо</w:t>
            </w:r>
            <w:r w:rsidRPr="007A345B">
              <w:rPr>
                <w:color w:val="000000"/>
                <w:sz w:val="16"/>
                <w:szCs w:val="16"/>
              </w:rPr>
              <w:t>н</w:t>
            </w:r>
            <w:r w:rsidRPr="007A345B">
              <w:rPr>
                <w:color w:val="000000"/>
                <w:sz w:val="16"/>
                <w:szCs w:val="16"/>
              </w:rPr>
              <w:t>ний. Напольный отсос. Ст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нок шл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фовальный. Цирк</w:t>
            </w:r>
            <w:r w:rsidRPr="007A345B">
              <w:rPr>
                <w:color w:val="000000"/>
                <w:sz w:val="16"/>
                <w:szCs w:val="16"/>
              </w:rPr>
              <w:t>у</w:t>
            </w:r>
            <w:r w:rsidRPr="007A345B">
              <w:rPr>
                <w:color w:val="000000"/>
                <w:sz w:val="16"/>
                <w:szCs w:val="16"/>
              </w:rPr>
              <w:t>ляционная пила. Торцовочная пила. Строгальный станок. Универсал</w:t>
            </w:r>
            <w:r w:rsidRPr="007A345B">
              <w:rPr>
                <w:color w:val="000000"/>
                <w:sz w:val="16"/>
                <w:szCs w:val="16"/>
              </w:rPr>
              <w:t>ь</w:t>
            </w:r>
            <w:r w:rsidRPr="007A345B">
              <w:rPr>
                <w:color w:val="000000"/>
                <w:sz w:val="16"/>
                <w:szCs w:val="16"/>
              </w:rPr>
              <w:t>но-строгальный. Станок рейсмус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Циклон Гипро</w:t>
            </w:r>
            <w:r w:rsidRPr="007A345B">
              <w:rPr>
                <w:color w:val="000000"/>
                <w:sz w:val="16"/>
                <w:szCs w:val="16"/>
              </w:rPr>
              <w:t>д</w:t>
            </w:r>
            <w:r w:rsidRPr="007A345B">
              <w:rPr>
                <w:color w:val="000000"/>
                <w:sz w:val="16"/>
                <w:szCs w:val="16"/>
              </w:rPr>
              <w:t>рева №3, одна ступень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513,9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792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0123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№5.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лаков на ко</w:t>
            </w:r>
            <w:r w:rsidRPr="007A345B">
              <w:rPr>
                <w:color w:val="000000"/>
                <w:sz w:val="16"/>
                <w:szCs w:val="16"/>
              </w:rPr>
              <w:t>н</w:t>
            </w:r>
            <w:r w:rsidRPr="007A345B">
              <w:rPr>
                <w:color w:val="000000"/>
                <w:sz w:val="16"/>
                <w:szCs w:val="16"/>
              </w:rPr>
              <w:t>денсационных смолах. Шкаф (толуилендииз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ционат)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2031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Толуилендиизоцианат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0,001004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0,001004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2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0127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№5.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лаков на ко</w:t>
            </w:r>
            <w:r w:rsidRPr="007A345B">
              <w:rPr>
                <w:color w:val="000000"/>
                <w:sz w:val="16"/>
                <w:szCs w:val="16"/>
              </w:rPr>
              <w:t>н</w:t>
            </w:r>
            <w:r w:rsidRPr="007A345B">
              <w:rPr>
                <w:color w:val="000000"/>
                <w:sz w:val="16"/>
                <w:szCs w:val="16"/>
              </w:rPr>
              <w:t>денсационных смолах. Станок о</w:t>
            </w:r>
            <w:r w:rsidRPr="007A345B">
              <w:rPr>
                <w:color w:val="000000"/>
                <w:sz w:val="16"/>
                <w:szCs w:val="16"/>
              </w:rPr>
              <w:t>б</w:t>
            </w:r>
            <w:r w:rsidRPr="007A345B">
              <w:rPr>
                <w:color w:val="000000"/>
                <w:sz w:val="16"/>
                <w:szCs w:val="16"/>
              </w:rPr>
              <w:t>дирочно-точильный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Вентил</w:t>
            </w:r>
            <w:r w:rsidRPr="007A345B">
              <w:rPr>
                <w:color w:val="000000"/>
                <w:sz w:val="16"/>
                <w:szCs w:val="16"/>
              </w:rPr>
              <w:t>я</w:t>
            </w:r>
            <w:r w:rsidRPr="007A345B">
              <w:rPr>
                <w:color w:val="000000"/>
                <w:sz w:val="16"/>
                <w:szCs w:val="16"/>
              </w:rPr>
              <w:t>ционный пылеула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лива</w:t>
            </w:r>
            <w:r w:rsidRPr="007A345B">
              <w:rPr>
                <w:color w:val="000000"/>
                <w:sz w:val="16"/>
                <w:szCs w:val="16"/>
              </w:rPr>
              <w:t>ю</w:t>
            </w:r>
            <w:r w:rsidRPr="007A345B">
              <w:rPr>
                <w:color w:val="000000"/>
                <w:sz w:val="16"/>
                <w:szCs w:val="16"/>
              </w:rPr>
              <w:t>щий агр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 xml:space="preserve">гат ЗИЛ – 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7A345B">
                <w:rPr>
                  <w:color w:val="000000"/>
                  <w:sz w:val="16"/>
                  <w:szCs w:val="16"/>
                </w:rPr>
                <w:t>900 М</w:t>
              </w:r>
            </w:smartTag>
            <w:r w:rsidRPr="007A345B">
              <w:rPr>
                <w:color w:val="000000"/>
                <w:sz w:val="16"/>
                <w:szCs w:val="16"/>
              </w:rPr>
              <w:t>, одна ступень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147,5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32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0143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№5.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лаков на ко</w:t>
            </w:r>
            <w:r w:rsidRPr="007A345B">
              <w:rPr>
                <w:color w:val="000000"/>
                <w:sz w:val="16"/>
                <w:szCs w:val="16"/>
              </w:rPr>
              <w:t>н</w:t>
            </w:r>
            <w:r w:rsidRPr="007A345B">
              <w:rPr>
                <w:color w:val="000000"/>
                <w:sz w:val="16"/>
                <w:szCs w:val="16"/>
              </w:rPr>
              <w:t>денсационных смолах. Газовая ц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клонная печь для термического ра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ложения (испарения) промышленных ст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ков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Сера диоксид (ангидрид серн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стый, сера (IV) оксид, се</w:t>
            </w:r>
            <w:r w:rsidRPr="007A345B">
              <w:rPr>
                <w:color w:val="000000"/>
                <w:sz w:val="16"/>
                <w:szCs w:val="16"/>
              </w:rPr>
              <w:t>р</w:t>
            </w:r>
            <w:r w:rsidRPr="007A345B">
              <w:rPr>
                <w:color w:val="000000"/>
                <w:sz w:val="16"/>
                <w:szCs w:val="16"/>
              </w:rPr>
              <w:t>нистый газ)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5,86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0337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Углерод оксид (окись углер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да, угарный газ)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67,531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67,531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3192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0148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№5.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лаков на ко</w:t>
            </w:r>
            <w:r w:rsidRPr="007A345B">
              <w:rPr>
                <w:color w:val="000000"/>
                <w:sz w:val="16"/>
                <w:szCs w:val="16"/>
              </w:rPr>
              <w:t>н</w:t>
            </w:r>
            <w:r w:rsidRPr="007A345B">
              <w:rPr>
                <w:color w:val="000000"/>
                <w:sz w:val="16"/>
                <w:szCs w:val="16"/>
              </w:rPr>
              <w:t>денсационных смолах. Камерная печь терм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ческого обезврежив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ния о</w:t>
            </w:r>
            <w:r w:rsidRPr="007A345B">
              <w:rPr>
                <w:color w:val="000000"/>
                <w:sz w:val="16"/>
                <w:szCs w:val="16"/>
              </w:rPr>
              <w:t>т</w:t>
            </w:r>
            <w:r w:rsidRPr="007A345B">
              <w:rPr>
                <w:color w:val="000000"/>
                <w:sz w:val="16"/>
                <w:szCs w:val="16"/>
              </w:rPr>
              <w:t>ходов методом  «термолиза» и «пир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лиза». Вид отх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дов: блок V отходы химич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ских производств. К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мерная печь термич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ского обезвреживания отходов методом  «термолиза» и «пир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лиза». Вид отх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дов: блок IX отходы жизн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деятельности населения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0184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Свинец и его неорганические соединения (в пересчете на св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нец)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Система очистки пылегаз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вых выбр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сов загря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няющих веществ, одна ст</w:t>
            </w:r>
            <w:r w:rsidRPr="007A345B">
              <w:rPr>
                <w:color w:val="000000"/>
                <w:sz w:val="16"/>
                <w:szCs w:val="16"/>
              </w:rPr>
              <w:t>у</w:t>
            </w:r>
            <w:r w:rsidRPr="007A345B">
              <w:rPr>
                <w:color w:val="000000"/>
                <w:sz w:val="16"/>
                <w:szCs w:val="16"/>
              </w:rPr>
              <w:t>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0,001943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0,001943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Азот (IV) оксид (азота дио</w:t>
            </w:r>
            <w:r w:rsidRPr="007A345B">
              <w:rPr>
                <w:color w:val="000000"/>
                <w:sz w:val="16"/>
                <w:szCs w:val="16"/>
              </w:rPr>
              <w:t>к</w:t>
            </w:r>
            <w:r w:rsidRPr="007A345B">
              <w:rPr>
                <w:color w:val="000000"/>
                <w:sz w:val="16"/>
                <w:szCs w:val="16"/>
              </w:rPr>
              <w:t>сид)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6,63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6,63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0304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Азот (II) оксид (азота оксид)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1,077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1,077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528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Сера диоксид (ангидрид серн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стый, сера (IV) оксид, се</w:t>
            </w:r>
            <w:r w:rsidRPr="007A345B">
              <w:rPr>
                <w:color w:val="000000"/>
                <w:sz w:val="16"/>
                <w:szCs w:val="16"/>
              </w:rPr>
              <w:t>р</w:t>
            </w:r>
            <w:r w:rsidRPr="007A345B">
              <w:rPr>
                <w:color w:val="000000"/>
                <w:sz w:val="16"/>
                <w:szCs w:val="16"/>
              </w:rPr>
              <w:t>нистый газ)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2,941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2,941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0337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Углерод оксид (окись углер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да, угарный газ)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21,253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21,253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460,4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2,033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2,033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2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0160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№6.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поливинилац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татной 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персии и водноди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персионных материалов. Насос перекачки. Емкость (з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консервирована)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056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0161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№6.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поливинилац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татной 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персии и водноди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персионных мат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риалов. Реактор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056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0165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№6.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поливинилац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татной 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персии и водноди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персионных материалов. Место ф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совки. Весы. Насос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2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0190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№8. Цех по изг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товлению, ремонту и мойке тары. Ст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нок зато</w:t>
            </w:r>
            <w:r w:rsidRPr="007A345B">
              <w:rPr>
                <w:color w:val="000000"/>
                <w:sz w:val="16"/>
                <w:szCs w:val="16"/>
              </w:rPr>
              <w:t>ч</w:t>
            </w:r>
            <w:r w:rsidRPr="007A345B">
              <w:rPr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Вентил</w:t>
            </w:r>
            <w:r w:rsidRPr="007A345B">
              <w:rPr>
                <w:color w:val="000000"/>
                <w:sz w:val="16"/>
                <w:szCs w:val="16"/>
              </w:rPr>
              <w:t>я</w:t>
            </w:r>
            <w:r w:rsidRPr="007A345B">
              <w:rPr>
                <w:color w:val="000000"/>
                <w:sz w:val="16"/>
                <w:szCs w:val="16"/>
              </w:rPr>
              <w:t>ционный пылеула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лива</w:t>
            </w:r>
            <w:r w:rsidRPr="007A345B">
              <w:rPr>
                <w:color w:val="000000"/>
                <w:sz w:val="16"/>
                <w:szCs w:val="16"/>
              </w:rPr>
              <w:t>ю</w:t>
            </w:r>
            <w:r w:rsidRPr="007A345B">
              <w:rPr>
                <w:color w:val="000000"/>
                <w:sz w:val="16"/>
                <w:szCs w:val="16"/>
              </w:rPr>
              <w:t>щий агр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 xml:space="preserve">гат ЗИЛ – 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7A345B">
                <w:rPr>
                  <w:color w:val="000000"/>
                  <w:sz w:val="16"/>
                  <w:szCs w:val="16"/>
                </w:rPr>
                <w:t>900 М</w:t>
              </w:r>
            </w:smartTag>
            <w:r w:rsidRPr="007A345B">
              <w:rPr>
                <w:color w:val="000000"/>
                <w:sz w:val="16"/>
                <w:szCs w:val="16"/>
              </w:rPr>
              <w:t>, одна ступень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163,9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06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0249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Производство №2. Цех №10. Участок лаков и эмалей на полимериз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ционных смолах и эмалей на конденсац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онных смолах. Смес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тель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0616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Ксилолы (смесь изомеров о-, м-, п-ксилол)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970,2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0,269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970,2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0,269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0621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Толуол (метилбензол)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811,5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811,5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194,9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Пропан-2-он (ацетон)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1128,2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0,313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1128,2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0,313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238,3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106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0258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Производство №2. Цех №10. Участок лаков и эмалей на полимериз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ционных смолах и эмалей на конденсац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онных смолах. Смес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тель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0616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Ксилолы (смесь изомеров о-, м-, п-ксилол)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979,5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979,5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0,273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0621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Толуол (метилбензол)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808,2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808,2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0,225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193,5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Пропан-2-он (ацетон)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1148,7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1148,7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240,1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106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0264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Производство №2. Цех №10. Участок лаков и эмалей на полимериз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ционных смолах и эмалей на конденсац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онных смолах. Дисол</w:t>
            </w:r>
            <w:r w:rsidRPr="007A345B">
              <w:rPr>
                <w:color w:val="000000"/>
                <w:sz w:val="16"/>
                <w:szCs w:val="16"/>
              </w:rPr>
              <w:t>ь</w:t>
            </w:r>
            <w:r w:rsidRPr="007A345B">
              <w:rPr>
                <w:color w:val="000000"/>
                <w:sz w:val="16"/>
                <w:szCs w:val="16"/>
              </w:rPr>
              <w:t>вер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0616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Ксилолы (смесь изомеров о-, м-, п-ксилол)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Циклон с обратным конусом ВЦНИ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ОТ № 7 , одна ступень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651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172,7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0,138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0621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Толуол (метилбензол)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451,5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0,361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451,5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0,361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195,2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1332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0265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Производство №2. Цех №10. Участок лаков и эмалей на полимериз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ционных смолах и эмалей на конденсац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онных смолах. Место раб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чее фасовки краски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0616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Ксилолы (смесь изомеров о-, м-, п-ксилол)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17,281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17,281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0621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Толуол (метилбензол)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17,515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17,515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Бутилацетат (уксусной кисл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ты бутиловый эфир)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2,609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2,609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06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0266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Производство №2. Цех №10. Участок лаков и эмалей на полимериз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ционных смолах и эмалей на конденсац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онных смолах. Смес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тель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0616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Ксилолы (смесь изомеров о-, м-, п-ксилол)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974,2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0,269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974,2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0,269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173,9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0621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Толуол (метилбензол)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809,6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0,223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809,6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0,223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195,7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Пропан-2-он (ацетон)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1138,2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0,314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1138,2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0,314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239,1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0,066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106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0270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Производство №2. Цех №10. Участок лаков и эмалей на полимериз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ционных смолах и эмалей на конденсац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онных смолах. Смес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тель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0616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Ксилолы (смесь изомеров о-, м-, п-ксилол)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17,888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17,888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0621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Толуол (метилбензол)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16,269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16,269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1210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Бутилацетат (уксусной кисл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ты бутиловый эфир)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2,392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2,392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065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0271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Производство №2. Цех №10. Участок лаков и эмалей на полимериз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ционных смолах и эмалей на конденсац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онных смолах. Смес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тель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0616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Ксилолы (смесь изомеров о-, м-, п-ксилол)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977,8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0,264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977,8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0,264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174,1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0621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Толуол (метилбензол)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816,4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816,4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196,3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Пропан-2-он (ацетон)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1135,1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0,306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1135,1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0,306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240,7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30.12.2025</w:t>
            </w:r>
          </w:p>
        </w:tc>
      </w:tr>
      <w:tr w:rsidR="00E560E4" w:rsidRPr="007A345B" w:rsidTr="0053430A">
        <w:trPr>
          <w:trHeight w:val="2376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0281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№6.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поливинилац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татной 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персии и водноди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персионных мат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риалов. Участок по производству водн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дисперсионных мат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риалов.Смеситель. Дисольвер NMD-54. Бисерная мельница (Турбомельница) ТМ-50. Миксер. Б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серная мельница LME-60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2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0360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№7. Цех КИП и автоматики. Станок заточной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Вентил</w:t>
            </w:r>
            <w:r w:rsidRPr="007A345B">
              <w:rPr>
                <w:color w:val="000000"/>
                <w:sz w:val="16"/>
                <w:szCs w:val="16"/>
              </w:rPr>
              <w:t>я</w:t>
            </w:r>
            <w:r w:rsidRPr="007A345B">
              <w:rPr>
                <w:color w:val="000000"/>
                <w:sz w:val="16"/>
                <w:szCs w:val="16"/>
              </w:rPr>
              <w:t>ционный пылеула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лива</w:t>
            </w:r>
            <w:r w:rsidRPr="007A345B">
              <w:rPr>
                <w:color w:val="000000"/>
                <w:sz w:val="16"/>
                <w:szCs w:val="16"/>
              </w:rPr>
              <w:t>ю</w:t>
            </w:r>
            <w:r w:rsidRPr="007A345B">
              <w:rPr>
                <w:color w:val="000000"/>
                <w:sz w:val="16"/>
                <w:szCs w:val="16"/>
              </w:rPr>
              <w:t>щий агр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 xml:space="preserve">гат ЗИЛ – 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7A345B">
                <w:rPr>
                  <w:color w:val="000000"/>
                  <w:sz w:val="16"/>
                  <w:szCs w:val="16"/>
                </w:rPr>
                <w:t>900 М</w:t>
              </w:r>
            </w:smartTag>
            <w:r w:rsidRPr="007A345B">
              <w:rPr>
                <w:color w:val="000000"/>
                <w:sz w:val="16"/>
                <w:szCs w:val="16"/>
              </w:rPr>
              <w:t>, одна ступень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163,9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2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0365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№11. Транспор</w:t>
            </w:r>
            <w:r w:rsidRPr="007A345B">
              <w:rPr>
                <w:color w:val="000000"/>
                <w:sz w:val="16"/>
                <w:szCs w:val="16"/>
              </w:rPr>
              <w:t>т</w:t>
            </w:r>
            <w:r w:rsidRPr="007A345B">
              <w:rPr>
                <w:color w:val="000000"/>
                <w:sz w:val="16"/>
                <w:szCs w:val="16"/>
              </w:rPr>
              <w:t>ный цех. Станок зато</w:t>
            </w:r>
            <w:r w:rsidRPr="007A345B">
              <w:rPr>
                <w:color w:val="000000"/>
                <w:sz w:val="16"/>
                <w:szCs w:val="16"/>
              </w:rPr>
              <w:t>ч</w:t>
            </w:r>
            <w:r w:rsidRPr="007A345B">
              <w:rPr>
                <w:color w:val="000000"/>
                <w:sz w:val="16"/>
                <w:szCs w:val="16"/>
              </w:rPr>
              <w:t>ной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Вентил</w:t>
            </w:r>
            <w:r w:rsidRPr="007A345B">
              <w:rPr>
                <w:color w:val="000000"/>
                <w:sz w:val="16"/>
                <w:szCs w:val="16"/>
              </w:rPr>
              <w:t>я</w:t>
            </w:r>
            <w:r w:rsidRPr="007A345B">
              <w:rPr>
                <w:color w:val="000000"/>
                <w:sz w:val="16"/>
                <w:szCs w:val="16"/>
              </w:rPr>
              <w:t>ционный пылеула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лива</w:t>
            </w:r>
            <w:r w:rsidRPr="007A345B">
              <w:rPr>
                <w:color w:val="000000"/>
                <w:sz w:val="16"/>
                <w:szCs w:val="16"/>
              </w:rPr>
              <w:t>ю</w:t>
            </w:r>
            <w:r w:rsidRPr="007A345B">
              <w:rPr>
                <w:color w:val="000000"/>
                <w:sz w:val="16"/>
                <w:szCs w:val="16"/>
              </w:rPr>
              <w:t>щий агр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 xml:space="preserve">гат ЗИЛ – 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7A345B">
                <w:rPr>
                  <w:color w:val="000000"/>
                  <w:sz w:val="16"/>
                  <w:szCs w:val="16"/>
                </w:rPr>
                <w:t>900 М</w:t>
              </w:r>
            </w:smartTag>
            <w:r w:rsidRPr="007A345B">
              <w:rPr>
                <w:color w:val="000000"/>
                <w:sz w:val="16"/>
                <w:szCs w:val="16"/>
              </w:rPr>
              <w:t>, одна ступень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147,5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376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0424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№8. Цех по изг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товлению, ремонту и мойке тары. Ст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нок фрезерный. Ст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нок строгальный. Напол</w:t>
            </w:r>
            <w:r w:rsidRPr="007A345B">
              <w:rPr>
                <w:color w:val="000000"/>
                <w:sz w:val="16"/>
                <w:szCs w:val="16"/>
              </w:rPr>
              <w:t>ь</w:t>
            </w:r>
            <w:r w:rsidRPr="007A345B">
              <w:rPr>
                <w:color w:val="000000"/>
                <w:sz w:val="16"/>
                <w:szCs w:val="16"/>
              </w:rPr>
              <w:t>ный отсос. Станок торцово</w:t>
            </w:r>
            <w:r w:rsidRPr="007A345B">
              <w:rPr>
                <w:color w:val="000000"/>
                <w:sz w:val="16"/>
                <w:szCs w:val="16"/>
              </w:rPr>
              <w:t>ч</w:t>
            </w:r>
            <w:r w:rsidRPr="007A345B">
              <w:rPr>
                <w:color w:val="000000"/>
                <w:sz w:val="16"/>
                <w:szCs w:val="16"/>
              </w:rPr>
              <w:t>ный. Станок комб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нированный. Станок деревообраб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тывающий обрезной. Маятниковая пила. Станок многопил</w:t>
            </w:r>
            <w:r w:rsidRPr="007A345B">
              <w:rPr>
                <w:color w:val="000000"/>
                <w:sz w:val="16"/>
                <w:szCs w:val="16"/>
              </w:rPr>
              <w:t>ь</w:t>
            </w:r>
            <w:r w:rsidRPr="007A345B">
              <w:rPr>
                <w:color w:val="000000"/>
                <w:sz w:val="16"/>
                <w:szCs w:val="16"/>
              </w:rPr>
              <w:t xml:space="preserve">ный. Станок АРС-511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Циклон Гипро</w:t>
            </w:r>
            <w:r w:rsidRPr="007A345B">
              <w:rPr>
                <w:color w:val="000000"/>
                <w:sz w:val="16"/>
                <w:szCs w:val="16"/>
              </w:rPr>
              <w:t>д</w:t>
            </w:r>
            <w:r w:rsidRPr="007A345B">
              <w:rPr>
                <w:color w:val="000000"/>
                <w:sz w:val="16"/>
                <w:szCs w:val="16"/>
              </w:rPr>
              <w:t>ревпром Ц-950, одна ступень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607,2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056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0425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№8. Цех по изг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товлению, ремонту и мойке тары. Ст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нок круглопильный . Пил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рама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Циклон Гипро</w:t>
            </w:r>
            <w:r w:rsidRPr="007A345B">
              <w:rPr>
                <w:color w:val="000000"/>
                <w:sz w:val="16"/>
                <w:szCs w:val="16"/>
              </w:rPr>
              <w:t>д</w:t>
            </w:r>
            <w:r w:rsidRPr="007A345B">
              <w:rPr>
                <w:color w:val="000000"/>
                <w:sz w:val="16"/>
                <w:szCs w:val="16"/>
              </w:rPr>
              <w:t>ревпром Ц-950, одна ступень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1172,4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21,3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21,3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376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0428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№8. Цех по изг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товлению, ремонту и мойке тары. Ст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нок фрезерный. Ст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нок строгальный. Напол</w:t>
            </w:r>
            <w:r w:rsidRPr="007A345B">
              <w:rPr>
                <w:color w:val="000000"/>
                <w:sz w:val="16"/>
                <w:szCs w:val="16"/>
              </w:rPr>
              <w:t>ь</w:t>
            </w:r>
            <w:r w:rsidRPr="007A345B">
              <w:rPr>
                <w:color w:val="000000"/>
                <w:sz w:val="16"/>
                <w:szCs w:val="16"/>
              </w:rPr>
              <w:t>ный отсос. Станок комбинир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ванный. Станок деревообраб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тыва</w:t>
            </w:r>
            <w:r w:rsidRPr="007A345B">
              <w:rPr>
                <w:color w:val="000000"/>
                <w:sz w:val="16"/>
                <w:szCs w:val="16"/>
              </w:rPr>
              <w:t>ю</w:t>
            </w:r>
            <w:r w:rsidRPr="007A345B">
              <w:rPr>
                <w:color w:val="000000"/>
                <w:sz w:val="16"/>
                <w:szCs w:val="16"/>
              </w:rPr>
              <w:t>щий обрезной. Станок торц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вочный. Маятниковая пила. Станок многопил</w:t>
            </w:r>
            <w:r w:rsidRPr="007A345B">
              <w:rPr>
                <w:color w:val="000000"/>
                <w:sz w:val="16"/>
                <w:szCs w:val="16"/>
              </w:rPr>
              <w:t>ь</w:t>
            </w:r>
            <w:r w:rsidRPr="007A345B">
              <w:rPr>
                <w:color w:val="000000"/>
                <w:sz w:val="16"/>
                <w:szCs w:val="16"/>
              </w:rPr>
              <w:t xml:space="preserve">ный. Станок АРС-511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Циклон Гипро</w:t>
            </w:r>
            <w:r w:rsidRPr="007A345B">
              <w:rPr>
                <w:color w:val="000000"/>
                <w:sz w:val="16"/>
                <w:szCs w:val="16"/>
              </w:rPr>
              <w:t>д</w:t>
            </w:r>
            <w:r w:rsidRPr="007A345B">
              <w:rPr>
                <w:color w:val="000000"/>
                <w:sz w:val="16"/>
                <w:szCs w:val="16"/>
              </w:rPr>
              <w:t>ревпром Ц-950, одна ступень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420,3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2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0448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№1. Цех подгото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ки сырья, изг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товления органических раств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рителей и отвердит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лей. Отделение раз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грева и слива.Насос закачки сырья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1325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Формальдегид (метаналь)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2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0449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№1. Цех подгото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ки сырья, изг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товления органических раств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рителей и отвердит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лей. Отделение раз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грева и слива.Насос закачки сырья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1325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Формальдегид (метаналь)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2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0450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№1. Цех подгото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ки сырья, изг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товления органических раств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рителей и отвердит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лей. Отделение раз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грева и слива.Насос закачки (насосная м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сел)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1325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Формальдегид (метаналь)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2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0451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№1. Цех подгото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ки сырья, изг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товления органических раств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рителей и отвердит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лей. Отделение раз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грева и слива.Насос закачки сырья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1325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Формальдегид (метаналь)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2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0452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№1. Цех подгото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ки сырья, изг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товления органических раств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рителей и отвердит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лей. Отделение раз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грева и слива.Насос закачки (Насосная гликолей)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1325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Формальдегид (метаналь)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2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0453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№1. Цех подгото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ки сырья, изг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товления органических раств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рителей и отвердит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лей. Ст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нок заточной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Вентил</w:t>
            </w:r>
            <w:r w:rsidRPr="007A345B">
              <w:rPr>
                <w:color w:val="000000"/>
                <w:sz w:val="16"/>
                <w:szCs w:val="16"/>
              </w:rPr>
              <w:t>я</w:t>
            </w:r>
            <w:r w:rsidRPr="007A345B">
              <w:rPr>
                <w:color w:val="000000"/>
                <w:sz w:val="16"/>
                <w:szCs w:val="16"/>
              </w:rPr>
              <w:t>ционный пылеула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ливающий агр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 xml:space="preserve">гат ЗИЛ – 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7A345B">
                <w:rPr>
                  <w:color w:val="000000"/>
                  <w:sz w:val="16"/>
                  <w:szCs w:val="16"/>
                </w:rPr>
                <w:t>900 М</w:t>
              </w:r>
            </w:smartTag>
            <w:r w:rsidRPr="007A345B">
              <w:rPr>
                <w:color w:val="000000"/>
                <w:sz w:val="16"/>
                <w:szCs w:val="16"/>
              </w:rPr>
              <w:t>, одна ступень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147,5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056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0495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№6.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поливинилац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татной 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персии и водноди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персионных мат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риалов. Реактор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584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0506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№6.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поливинилац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татной 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персии и водноди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персионных мат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риалов. Участок по производству водн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дисперсионных мат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риалов.Загрузочный люк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Фильтр рукавный ФРКЦИ-12В, одна ступень очистки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848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0507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№6.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поливинилац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татной 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персии и водноди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персионных мат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риалов. Участок по производству водн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дисперсионных мат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риалов.Люк загрузо</w:t>
            </w:r>
            <w:r w:rsidRPr="007A345B">
              <w:rPr>
                <w:color w:val="000000"/>
                <w:sz w:val="16"/>
                <w:szCs w:val="16"/>
              </w:rPr>
              <w:t>ч</w:t>
            </w:r>
            <w:r w:rsidRPr="007A345B">
              <w:rPr>
                <w:color w:val="000000"/>
                <w:sz w:val="16"/>
                <w:szCs w:val="16"/>
              </w:rPr>
              <w:t>ной воронки. Емкость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3432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0511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№6.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поливинилац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татной 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персии и водноди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персионных мат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риалов. Участок по производству водн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дисперсионных мат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риалов.Бисерная мел</w:t>
            </w:r>
            <w:r w:rsidRPr="007A345B">
              <w:rPr>
                <w:color w:val="000000"/>
                <w:sz w:val="16"/>
                <w:szCs w:val="16"/>
              </w:rPr>
              <w:t>ь</w:t>
            </w:r>
            <w:r w:rsidRPr="007A345B">
              <w:rPr>
                <w:color w:val="000000"/>
                <w:sz w:val="16"/>
                <w:szCs w:val="16"/>
              </w:rPr>
              <w:t>ница LGY-50. Автом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тическая линия фасо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ки. Фильтр линии ф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совки. Полуавтомат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ческая линия ф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совки тосола. Фильтр к линии фасовки. Диссол</w:t>
            </w:r>
            <w:r w:rsidRPr="007A345B">
              <w:rPr>
                <w:color w:val="000000"/>
                <w:sz w:val="16"/>
                <w:szCs w:val="16"/>
              </w:rPr>
              <w:t>ь</w:t>
            </w:r>
            <w:r w:rsidRPr="007A345B">
              <w:rPr>
                <w:color w:val="000000"/>
                <w:sz w:val="16"/>
                <w:szCs w:val="16"/>
              </w:rPr>
              <w:t>вер NMD-44. Бисерная мельница (Турбомел</w:t>
            </w:r>
            <w:r w:rsidRPr="007A345B">
              <w:rPr>
                <w:color w:val="000000"/>
                <w:sz w:val="16"/>
                <w:szCs w:val="16"/>
              </w:rPr>
              <w:t>ь</w:t>
            </w:r>
            <w:r w:rsidRPr="007A345B">
              <w:rPr>
                <w:color w:val="000000"/>
                <w:sz w:val="16"/>
                <w:szCs w:val="16"/>
              </w:rPr>
              <w:t>ница) ТМ-50. Миксер. Бисерная мельница ТМ-70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584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0521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№2.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фталевого ангидрида. Устано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ка фасовки и упако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ки. Кристаллизатор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1508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1,3-Изобензофурандион (фтал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вый ангидрид)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1-я ст</w:t>
            </w:r>
            <w:r w:rsidRPr="007A345B">
              <w:rPr>
                <w:color w:val="000000"/>
                <w:sz w:val="16"/>
                <w:szCs w:val="16"/>
              </w:rPr>
              <w:t>у</w:t>
            </w:r>
            <w:r w:rsidRPr="007A345B">
              <w:rPr>
                <w:color w:val="000000"/>
                <w:sz w:val="16"/>
                <w:szCs w:val="16"/>
              </w:rPr>
              <w:t>пень: В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куумный циклон - 2 шт., 2-я ступень: Фильтр кассетный ФК-12, две ступени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1675,8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056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0563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№1. Цех подгото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ки сырья, изг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товления органических раств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рителей и отвердит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лей. Н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сос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1325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Формальдегид (метаналь)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2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0569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№3. Цех энерг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снабжения. Станок точильно-шлифовальный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Вентил</w:t>
            </w:r>
            <w:r w:rsidRPr="007A345B">
              <w:rPr>
                <w:color w:val="000000"/>
                <w:sz w:val="16"/>
                <w:szCs w:val="16"/>
              </w:rPr>
              <w:t>я</w:t>
            </w:r>
            <w:r w:rsidRPr="007A345B">
              <w:rPr>
                <w:color w:val="000000"/>
                <w:sz w:val="16"/>
                <w:szCs w:val="16"/>
              </w:rPr>
              <w:t>ционный пылеула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лива</w:t>
            </w:r>
            <w:r w:rsidRPr="007A345B">
              <w:rPr>
                <w:color w:val="000000"/>
                <w:sz w:val="16"/>
                <w:szCs w:val="16"/>
              </w:rPr>
              <w:t>ю</w:t>
            </w:r>
            <w:r w:rsidRPr="007A345B">
              <w:rPr>
                <w:color w:val="000000"/>
                <w:sz w:val="16"/>
                <w:szCs w:val="16"/>
              </w:rPr>
              <w:t>щий агр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гат ПА – 218, одна ступень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73,2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53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0593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№2.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фт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левого ангидрида. Котел н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грева масла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Азот (IV) оксид (азота дио</w:t>
            </w:r>
            <w:r w:rsidRPr="007A345B">
              <w:rPr>
                <w:color w:val="000000"/>
                <w:sz w:val="16"/>
                <w:szCs w:val="16"/>
              </w:rPr>
              <w:t>к</w:t>
            </w:r>
            <w:r w:rsidRPr="007A345B">
              <w:rPr>
                <w:color w:val="000000"/>
                <w:sz w:val="16"/>
                <w:szCs w:val="16"/>
              </w:rPr>
              <w:t>сид)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0337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Углерод оксид (окись углер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да, угарный газ)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1320"/>
        </w:trPr>
        <w:tc>
          <w:tcPr>
            <w:tcW w:w="546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0599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№2.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фт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левого ангидрида. Станок заточной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2902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Твердые частицы суммарно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Вентил</w:t>
            </w:r>
            <w:r w:rsidRPr="007A345B">
              <w:rPr>
                <w:color w:val="000000"/>
                <w:sz w:val="16"/>
                <w:szCs w:val="16"/>
              </w:rPr>
              <w:t>я</w:t>
            </w:r>
            <w:r w:rsidRPr="007A345B">
              <w:rPr>
                <w:color w:val="000000"/>
                <w:sz w:val="16"/>
                <w:szCs w:val="16"/>
              </w:rPr>
              <w:t>ционный пылеула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лива</w:t>
            </w:r>
            <w:r w:rsidRPr="007A345B">
              <w:rPr>
                <w:color w:val="000000"/>
                <w:sz w:val="16"/>
                <w:szCs w:val="16"/>
              </w:rPr>
              <w:t>ю</w:t>
            </w:r>
            <w:r w:rsidRPr="007A345B">
              <w:rPr>
                <w:color w:val="000000"/>
                <w:sz w:val="16"/>
                <w:szCs w:val="16"/>
              </w:rPr>
              <w:t>щий агр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гат ПА – 218, одна ступень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стки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73,2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534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0627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№2.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фт</w:t>
            </w:r>
            <w:r w:rsidRPr="007A345B">
              <w:rPr>
                <w:color w:val="000000"/>
                <w:sz w:val="16"/>
                <w:szCs w:val="16"/>
              </w:rPr>
              <w:t>а</w:t>
            </w:r>
            <w:r w:rsidRPr="007A345B">
              <w:rPr>
                <w:color w:val="000000"/>
                <w:sz w:val="16"/>
                <w:szCs w:val="16"/>
              </w:rPr>
              <w:t>левого ангидрида. Пусковой котел NDK12000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0301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Азот (IV) оксид (азота дио</w:t>
            </w:r>
            <w:r w:rsidRPr="007A345B">
              <w:rPr>
                <w:color w:val="000000"/>
                <w:sz w:val="16"/>
                <w:szCs w:val="16"/>
              </w:rPr>
              <w:t>к</w:t>
            </w:r>
            <w:r w:rsidRPr="007A345B">
              <w:rPr>
                <w:color w:val="000000"/>
                <w:sz w:val="16"/>
                <w:szCs w:val="16"/>
              </w:rPr>
              <w:t>сид)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4,676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4,676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0337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Углерод оксид (окись углер</w:t>
            </w:r>
            <w:r w:rsidRPr="007A345B">
              <w:rPr>
                <w:color w:val="000000"/>
                <w:sz w:val="16"/>
                <w:szCs w:val="16"/>
              </w:rPr>
              <w:t>о</w:t>
            </w:r>
            <w:r w:rsidRPr="007A345B">
              <w:rPr>
                <w:color w:val="000000"/>
                <w:sz w:val="16"/>
                <w:szCs w:val="16"/>
              </w:rPr>
              <w:t>да, угарный газ)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798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0628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№2. Цех по прои</w:t>
            </w:r>
            <w:r w:rsidRPr="007A345B">
              <w:rPr>
                <w:color w:val="000000"/>
                <w:sz w:val="16"/>
                <w:szCs w:val="16"/>
              </w:rPr>
              <w:t>з</w:t>
            </w:r>
            <w:r w:rsidRPr="007A345B">
              <w:rPr>
                <w:color w:val="000000"/>
                <w:sz w:val="16"/>
                <w:szCs w:val="16"/>
              </w:rPr>
              <w:t>водству фталевого ангидрида. Устано</w:t>
            </w:r>
            <w:r w:rsidRPr="007A345B">
              <w:rPr>
                <w:color w:val="000000"/>
                <w:sz w:val="16"/>
                <w:szCs w:val="16"/>
              </w:rPr>
              <w:t>в</w:t>
            </w:r>
            <w:r w:rsidRPr="007A345B">
              <w:rPr>
                <w:color w:val="000000"/>
                <w:sz w:val="16"/>
                <w:szCs w:val="16"/>
              </w:rPr>
              <w:t>ка сж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гания отходов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0124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Кадмий и его соединения (в пер</w:t>
            </w:r>
            <w:r w:rsidRPr="007A345B">
              <w:rPr>
                <w:color w:val="000000"/>
                <w:sz w:val="16"/>
                <w:szCs w:val="16"/>
              </w:rPr>
              <w:t>е</w:t>
            </w:r>
            <w:r w:rsidRPr="007A345B">
              <w:rPr>
                <w:color w:val="000000"/>
                <w:sz w:val="16"/>
                <w:szCs w:val="16"/>
              </w:rPr>
              <w:t>счете на ка</w:t>
            </w:r>
            <w:r w:rsidRPr="007A345B">
              <w:rPr>
                <w:color w:val="000000"/>
                <w:sz w:val="16"/>
                <w:szCs w:val="16"/>
              </w:rPr>
              <w:t>д</w:t>
            </w:r>
            <w:r w:rsidRPr="007A345B">
              <w:rPr>
                <w:color w:val="000000"/>
                <w:sz w:val="16"/>
                <w:szCs w:val="16"/>
              </w:rPr>
              <w:t>мий)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0,001074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0,001074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528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0184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Свинец и его неорганические соединения (в пересчете на св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нец)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0,002804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0,002804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798"/>
        </w:trPr>
        <w:tc>
          <w:tcPr>
            <w:tcW w:w="546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6009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Цех №15. Цех по оч</w:t>
            </w:r>
            <w:r w:rsidRPr="007A345B">
              <w:rPr>
                <w:color w:val="000000"/>
                <w:sz w:val="16"/>
                <w:szCs w:val="16"/>
              </w:rPr>
              <w:t>и</w:t>
            </w:r>
            <w:r w:rsidRPr="007A345B">
              <w:rPr>
                <w:color w:val="000000"/>
                <w:sz w:val="16"/>
                <w:szCs w:val="16"/>
              </w:rPr>
              <w:t>стке производс</w:t>
            </w:r>
            <w:r w:rsidRPr="007A345B">
              <w:rPr>
                <w:color w:val="000000"/>
                <w:sz w:val="16"/>
                <w:szCs w:val="16"/>
              </w:rPr>
              <w:t>т</w:t>
            </w:r>
            <w:r w:rsidRPr="007A345B">
              <w:rPr>
                <w:color w:val="000000"/>
                <w:sz w:val="16"/>
                <w:szCs w:val="16"/>
              </w:rPr>
              <w:t>венных сточных вод. Повер</w:t>
            </w:r>
            <w:r w:rsidRPr="007A345B">
              <w:rPr>
                <w:color w:val="000000"/>
                <w:sz w:val="16"/>
                <w:szCs w:val="16"/>
              </w:rPr>
              <w:t>х</w:t>
            </w:r>
            <w:r w:rsidRPr="007A345B">
              <w:rPr>
                <w:color w:val="000000"/>
                <w:sz w:val="16"/>
                <w:szCs w:val="16"/>
              </w:rPr>
              <w:t>ность испарения ба</w:t>
            </w:r>
            <w:r w:rsidRPr="007A345B">
              <w:rPr>
                <w:color w:val="000000"/>
                <w:sz w:val="16"/>
                <w:szCs w:val="16"/>
              </w:rPr>
              <w:t>с</w:t>
            </w:r>
            <w:r w:rsidRPr="007A345B">
              <w:rPr>
                <w:color w:val="000000"/>
                <w:sz w:val="16"/>
                <w:szCs w:val="16"/>
              </w:rPr>
              <w:t>сейна-усреднителя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0303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1,413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1,413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560E4" w:rsidRPr="007A345B" w:rsidTr="0053430A">
        <w:trPr>
          <w:trHeight w:val="264"/>
        </w:trPr>
        <w:tc>
          <w:tcPr>
            <w:tcW w:w="546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Метан</w:t>
            </w:r>
          </w:p>
        </w:tc>
        <w:tc>
          <w:tcPr>
            <w:tcW w:w="817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  <w:vAlign w:val="center"/>
          </w:tcPr>
          <w:p w:rsidR="00E560E4" w:rsidRPr="007A345B" w:rsidRDefault="00E560E4" w:rsidP="0053430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9,668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9,668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560E4" w:rsidRPr="007A345B" w:rsidRDefault="00E560E4" w:rsidP="0053430A">
            <w:pPr>
              <w:jc w:val="center"/>
              <w:rPr>
                <w:color w:val="000000"/>
                <w:sz w:val="16"/>
                <w:szCs w:val="16"/>
              </w:rPr>
            </w:pPr>
            <w:r w:rsidRPr="007A345B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717DA" w:rsidRDefault="001717DA" w:rsidP="001555BE">
      <w:pPr>
        <w:jc w:val="center"/>
        <w:rPr>
          <w:sz w:val="28"/>
          <w:szCs w:val="28"/>
          <w:highlight w:val="green"/>
        </w:rPr>
      </w:pPr>
    </w:p>
    <w:p w:rsidR="001555BE" w:rsidRPr="001717DA" w:rsidRDefault="001555BE" w:rsidP="001555BE">
      <w:pPr>
        <w:jc w:val="center"/>
        <w:rPr>
          <w:sz w:val="28"/>
          <w:szCs w:val="28"/>
        </w:rPr>
      </w:pPr>
      <w:r w:rsidRPr="001717DA">
        <w:rPr>
          <w:sz w:val="28"/>
          <w:szCs w:val="28"/>
        </w:rPr>
        <w:t>Характеристика источников залповых и потенциальных выбросов загрязняющих веществ в атмосферный воздух</w:t>
      </w:r>
    </w:p>
    <w:p w:rsidR="001555BE" w:rsidRPr="001717DA" w:rsidRDefault="001717DA" w:rsidP="001555BE">
      <w:pPr>
        <w:jc w:val="right"/>
        <w:rPr>
          <w:sz w:val="28"/>
          <w:szCs w:val="28"/>
        </w:rPr>
      </w:pPr>
      <w:r w:rsidRPr="001717DA">
        <w:rPr>
          <w:sz w:val="28"/>
          <w:szCs w:val="28"/>
        </w:rPr>
        <w:t>Таблица 15</w:t>
      </w: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668"/>
        <w:gridCol w:w="3684"/>
        <w:gridCol w:w="900"/>
        <w:gridCol w:w="789"/>
        <w:gridCol w:w="900"/>
        <w:gridCol w:w="1419"/>
        <w:gridCol w:w="1566"/>
        <w:gridCol w:w="1929"/>
      </w:tblGrid>
      <w:tr w:rsidR="00FD3D14" w:rsidRPr="00B2746C" w:rsidTr="00C7735C">
        <w:tc>
          <w:tcPr>
            <w:tcW w:w="828" w:type="dxa"/>
            <w:vMerge w:val="restart"/>
            <w:vAlign w:val="center"/>
          </w:tcPr>
          <w:p w:rsidR="00FD3D14" w:rsidRPr="006D1549" w:rsidRDefault="00FD3D14" w:rsidP="00C7735C">
            <w:pPr>
              <w:ind w:left="-57" w:right="-57"/>
              <w:jc w:val="center"/>
              <w:rPr>
                <w:highlight w:val="green"/>
              </w:rPr>
            </w:pPr>
            <w:r w:rsidRPr="001717DA">
              <w:t>Н</w:t>
            </w:r>
            <w:r w:rsidRPr="001717DA">
              <w:t>о</w:t>
            </w:r>
            <w:r w:rsidRPr="001717DA">
              <w:t>мер исто</w:t>
            </w:r>
            <w:r w:rsidRPr="001717DA">
              <w:t>ч</w:t>
            </w:r>
            <w:r w:rsidRPr="001717DA">
              <w:t>ника в</w:t>
            </w:r>
            <w:r w:rsidRPr="001717DA">
              <w:t>ы</w:t>
            </w:r>
            <w:r w:rsidRPr="001717DA">
              <w:t>броса</w:t>
            </w:r>
          </w:p>
        </w:tc>
        <w:tc>
          <w:tcPr>
            <w:tcW w:w="2520" w:type="dxa"/>
            <w:vMerge w:val="restart"/>
            <w:vAlign w:val="center"/>
          </w:tcPr>
          <w:p w:rsidR="00FD3D14" w:rsidRPr="006D1549" w:rsidRDefault="00FD3D14" w:rsidP="00C7735C">
            <w:pPr>
              <w:ind w:left="-57" w:right="-57"/>
              <w:jc w:val="center"/>
              <w:rPr>
                <w:highlight w:val="green"/>
              </w:rPr>
            </w:pPr>
            <w:r w:rsidRPr="001717DA">
              <w:t>Источник выделения (цех, участок, наим</w:t>
            </w:r>
            <w:r w:rsidRPr="001717DA">
              <w:t>е</w:t>
            </w:r>
            <w:r w:rsidRPr="001717DA">
              <w:t>нование технологич</w:t>
            </w:r>
            <w:r w:rsidRPr="001717DA">
              <w:t>е</w:t>
            </w:r>
            <w:r w:rsidRPr="001717DA">
              <w:t>ского оборуд</w:t>
            </w:r>
            <w:r w:rsidRPr="001717DA">
              <w:t>о</w:t>
            </w:r>
            <w:r w:rsidRPr="001717DA">
              <w:t>вания)</w:t>
            </w:r>
          </w:p>
        </w:tc>
        <w:tc>
          <w:tcPr>
            <w:tcW w:w="4352" w:type="dxa"/>
            <w:gridSpan w:val="2"/>
            <w:vAlign w:val="center"/>
          </w:tcPr>
          <w:p w:rsidR="00FD3D14" w:rsidRPr="001717DA" w:rsidRDefault="00FD3D14" w:rsidP="00C7735C">
            <w:pPr>
              <w:ind w:left="-57" w:right="-57"/>
              <w:jc w:val="center"/>
            </w:pPr>
            <w:r w:rsidRPr="001717DA">
              <w:t>Загрязняющее вещ</w:t>
            </w:r>
            <w:r w:rsidRPr="001717DA">
              <w:t>е</w:t>
            </w:r>
            <w:r w:rsidRPr="001717DA">
              <w:t>ство</w:t>
            </w:r>
          </w:p>
        </w:tc>
        <w:tc>
          <w:tcPr>
            <w:tcW w:w="2589" w:type="dxa"/>
            <w:gridSpan w:val="3"/>
            <w:vAlign w:val="center"/>
          </w:tcPr>
          <w:p w:rsidR="00FD3D14" w:rsidRPr="001717DA" w:rsidRDefault="00FD3D14" w:rsidP="00C7735C">
            <w:pPr>
              <w:ind w:left="-57" w:right="-57"/>
              <w:jc w:val="center"/>
            </w:pPr>
            <w:r w:rsidRPr="001717DA">
              <w:t>Величина залп</w:t>
            </w:r>
            <w:r w:rsidRPr="001717DA">
              <w:t>о</w:t>
            </w:r>
            <w:r w:rsidRPr="001717DA">
              <w:t>вого выбр</w:t>
            </w:r>
            <w:r w:rsidRPr="001717DA">
              <w:t>о</w:t>
            </w:r>
            <w:r w:rsidRPr="001717DA">
              <w:t>са</w:t>
            </w:r>
          </w:p>
        </w:tc>
        <w:tc>
          <w:tcPr>
            <w:tcW w:w="1419" w:type="dxa"/>
            <w:vMerge w:val="restart"/>
            <w:vAlign w:val="center"/>
          </w:tcPr>
          <w:p w:rsidR="00FD3D14" w:rsidRPr="006D1549" w:rsidRDefault="00FD3D14" w:rsidP="001717DA">
            <w:pPr>
              <w:ind w:left="-57" w:right="-57"/>
              <w:jc w:val="center"/>
              <w:rPr>
                <w:highlight w:val="green"/>
              </w:rPr>
            </w:pPr>
            <w:r w:rsidRPr="001717DA">
              <w:t>Периоди</w:t>
            </w:r>
            <w:r w:rsidRPr="001717DA">
              <w:t>ч</w:t>
            </w:r>
            <w:r w:rsidRPr="001717DA">
              <w:t>ность залп</w:t>
            </w:r>
            <w:r w:rsidRPr="001717DA">
              <w:t>о</w:t>
            </w:r>
            <w:r w:rsidRPr="001717DA">
              <w:t>вого выбр</w:t>
            </w:r>
            <w:r w:rsidRPr="001717DA">
              <w:t>о</w:t>
            </w:r>
            <w:r w:rsidR="001717DA">
              <w:t>са</w:t>
            </w:r>
          </w:p>
        </w:tc>
        <w:tc>
          <w:tcPr>
            <w:tcW w:w="1566" w:type="dxa"/>
            <w:vMerge w:val="restart"/>
            <w:vAlign w:val="center"/>
          </w:tcPr>
          <w:p w:rsidR="00FD3D14" w:rsidRPr="006D1549" w:rsidRDefault="00FD3D14" w:rsidP="00C7735C">
            <w:pPr>
              <w:ind w:left="-57" w:right="-57"/>
              <w:jc w:val="center"/>
              <w:rPr>
                <w:highlight w:val="green"/>
              </w:rPr>
            </w:pPr>
            <w:r w:rsidRPr="001717DA">
              <w:t>Продолж</w:t>
            </w:r>
            <w:r w:rsidRPr="001717DA">
              <w:t>и</w:t>
            </w:r>
            <w:r w:rsidRPr="001717DA">
              <w:t>тельность залпового выбр</w:t>
            </w:r>
            <w:r w:rsidRPr="001717DA">
              <w:t>о</w:t>
            </w:r>
            <w:r w:rsidRPr="001717DA">
              <w:t>са, с</w:t>
            </w:r>
          </w:p>
        </w:tc>
        <w:tc>
          <w:tcPr>
            <w:tcW w:w="1929" w:type="dxa"/>
            <w:vMerge w:val="restart"/>
            <w:vAlign w:val="center"/>
          </w:tcPr>
          <w:p w:rsidR="00FD3D14" w:rsidRPr="00B2746C" w:rsidRDefault="00FD3D14" w:rsidP="00C7735C">
            <w:pPr>
              <w:ind w:left="-57" w:right="-57"/>
              <w:jc w:val="center"/>
            </w:pPr>
            <w:r w:rsidRPr="001717DA">
              <w:t>Используемая система оч</w:t>
            </w:r>
            <w:r w:rsidRPr="001717DA">
              <w:t>и</w:t>
            </w:r>
            <w:r w:rsidRPr="001717DA">
              <w:t>стки и (или) меры по предотвр</w:t>
            </w:r>
            <w:r w:rsidRPr="001717DA">
              <w:t>а</w:t>
            </w:r>
            <w:r w:rsidRPr="001717DA">
              <w:t>щению потенциальных в</w:t>
            </w:r>
            <w:r w:rsidRPr="001717DA">
              <w:t>ы</w:t>
            </w:r>
            <w:r w:rsidRPr="001717DA">
              <w:t>бросов</w:t>
            </w:r>
          </w:p>
        </w:tc>
      </w:tr>
      <w:tr w:rsidR="00FD3D14" w:rsidRPr="00B2746C" w:rsidTr="00C7735C">
        <w:tc>
          <w:tcPr>
            <w:tcW w:w="828" w:type="dxa"/>
            <w:vMerge/>
            <w:vAlign w:val="center"/>
          </w:tcPr>
          <w:p w:rsidR="00FD3D14" w:rsidRPr="00B2746C" w:rsidRDefault="00FD3D14" w:rsidP="00C7735C">
            <w:pPr>
              <w:ind w:left="-57" w:right="-57"/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FD3D14" w:rsidRPr="00B2746C" w:rsidRDefault="00FD3D14" w:rsidP="00C7735C">
            <w:pPr>
              <w:ind w:left="-57" w:right="-57"/>
              <w:jc w:val="center"/>
            </w:pPr>
          </w:p>
        </w:tc>
        <w:tc>
          <w:tcPr>
            <w:tcW w:w="668" w:type="dxa"/>
            <w:vAlign w:val="center"/>
          </w:tcPr>
          <w:p w:rsidR="00FD3D14" w:rsidRPr="00B2746C" w:rsidRDefault="00FD3D14" w:rsidP="00C7735C">
            <w:pPr>
              <w:ind w:left="-57" w:right="-57"/>
              <w:jc w:val="center"/>
            </w:pPr>
            <w:r w:rsidRPr="00B2746C">
              <w:t>код</w:t>
            </w:r>
          </w:p>
        </w:tc>
        <w:tc>
          <w:tcPr>
            <w:tcW w:w="3684" w:type="dxa"/>
            <w:vAlign w:val="center"/>
          </w:tcPr>
          <w:p w:rsidR="00FD3D14" w:rsidRPr="00B2746C" w:rsidRDefault="00FD3D14" w:rsidP="00C7735C">
            <w:pPr>
              <w:ind w:left="-57" w:right="-57"/>
              <w:jc w:val="center"/>
            </w:pPr>
            <w:r w:rsidRPr="00B2746C">
              <w:t>наименование</w:t>
            </w:r>
          </w:p>
        </w:tc>
        <w:tc>
          <w:tcPr>
            <w:tcW w:w="900" w:type="dxa"/>
            <w:vAlign w:val="center"/>
          </w:tcPr>
          <w:p w:rsidR="00FD3D14" w:rsidRPr="00B2746C" w:rsidRDefault="00FD3D14" w:rsidP="00C7735C">
            <w:pPr>
              <w:ind w:left="-57" w:right="-57"/>
              <w:jc w:val="center"/>
            </w:pPr>
            <w:r w:rsidRPr="00B2746C">
              <w:t>мг/м</w:t>
            </w:r>
            <w:r w:rsidRPr="00C7735C">
              <w:rPr>
                <w:vertAlign w:val="superscript"/>
              </w:rPr>
              <w:t>3</w:t>
            </w:r>
          </w:p>
        </w:tc>
        <w:tc>
          <w:tcPr>
            <w:tcW w:w="789" w:type="dxa"/>
            <w:vAlign w:val="center"/>
          </w:tcPr>
          <w:p w:rsidR="00FD3D14" w:rsidRPr="00B2746C" w:rsidRDefault="00FD3D14" w:rsidP="00C7735C">
            <w:pPr>
              <w:ind w:left="-57" w:right="-57"/>
              <w:jc w:val="center"/>
            </w:pPr>
            <w:r w:rsidRPr="00B2746C">
              <w:t>г/с</w:t>
            </w:r>
          </w:p>
        </w:tc>
        <w:tc>
          <w:tcPr>
            <w:tcW w:w="900" w:type="dxa"/>
            <w:vAlign w:val="center"/>
          </w:tcPr>
          <w:p w:rsidR="00FD3D14" w:rsidRPr="00B2746C" w:rsidRDefault="00FD3D14" w:rsidP="00C7735C">
            <w:pPr>
              <w:ind w:left="-57" w:right="-57"/>
              <w:jc w:val="center"/>
            </w:pPr>
            <w:r w:rsidRPr="00B2746C">
              <w:t>т/год</w:t>
            </w:r>
          </w:p>
        </w:tc>
        <w:tc>
          <w:tcPr>
            <w:tcW w:w="1419" w:type="dxa"/>
            <w:vMerge/>
            <w:vAlign w:val="center"/>
          </w:tcPr>
          <w:p w:rsidR="00FD3D14" w:rsidRPr="00B2746C" w:rsidRDefault="00FD3D14" w:rsidP="00C7735C">
            <w:pPr>
              <w:ind w:left="-57" w:right="-57"/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FD3D14" w:rsidRPr="00B2746C" w:rsidRDefault="00FD3D14" w:rsidP="00C7735C">
            <w:pPr>
              <w:ind w:left="-57" w:right="-57"/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FD3D14" w:rsidRPr="00B2746C" w:rsidRDefault="00FD3D14" w:rsidP="00C7735C">
            <w:pPr>
              <w:ind w:left="-57" w:right="-57"/>
              <w:jc w:val="center"/>
            </w:pPr>
          </w:p>
        </w:tc>
      </w:tr>
      <w:tr w:rsidR="00FD3D14" w:rsidRPr="00B2746C" w:rsidTr="00C7735C">
        <w:trPr>
          <w:cantSplit/>
          <w:tblHeader/>
        </w:trPr>
        <w:tc>
          <w:tcPr>
            <w:tcW w:w="828" w:type="dxa"/>
            <w:vAlign w:val="center"/>
          </w:tcPr>
          <w:p w:rsidR="00FD3D14" w:rsidRPr="00C7735C" w:rsidRDefault="00FD3D14" w:rsidP="00C7735C">
            <w:pPr>
              <w:ind w:left="-57" w:right="-57"/>
              <w:jc w:val="center"/>
              <w:rPr>
                <w:b/>
              </w:rPr>
            </w:pPr>
            <w:r w:rsidRPr="00C7735C">
              <w:rPr>
                <w:b/>
              </w:rPr>
              <w:t>1</w:t>
            </w:r>
          </w:p>
        </w:tc>
        <w:tc>
          <w:tcPr>
            <w:tcW w:w="2520" w:type="dxa"/>
            <w:vAlign w:val="center"/>
          </w:tcPr>
          <w:p w:rsidR="00FD3D14" w:rsidRPr="00C7735C" w:rsidRDefault="00FD3D14" w:rsidP="00C7735C">
            <w:pPr>
              <w:ind w:left="-57" w:right="-57"/>
              <w:jc w:val="center"/>
              <w:rPr>
                <w:b/>
              </w:rPr>
            </w:pPr>
            <w:r w:rsidRPr="00C7735C">
              <w:rPr>
                <w:b/>
              </w:rPr>
              <w:t>2</w:t>
            </w:r>
          </w:p>
        </w:tc>
        <w:tc>
          <w:tcPr>
            <w:tcW w:w="668" w:type="dxa"/>
            <w:vAlign w:val="center"/>
          </w:tcPr>
          <w:p w:rsidR="00FD3D14" w:rsidRPr="00C7735C" w:rsidRDefault="00FD3D14" w:rsidP="00C7735C">
            <w:pPr>
              <w:ind w:left="-57" w:right="-57"/>
              <w:jc w:val="center"/>
              <w:rPr>
                <w:b/>
              </w:rPr>
            </w:pPr>
            <w:r w:rsidRPr="00C7735C">
              <w:rPr>
                <w:b/>
              </w:rPr>
              <w:t>3</w:t>
            </w:r>
          </w:p>
        </w:tc>
        <w:tc>
          <w:tcPr>
            <w:tcW w:w="3684" w:type="dxa"/>
            <w:vAlign w:val="center"/>
          </w:tcPr>
          <w:p w:rsidR="00FD3D14" w:rsidRPr="00C7735C" w:rsidRDefault="00FD3D14" w:rsidP="00C7735C">
            <w:pPr>
              <w:ind w:left="-57" w:right="-57"/>
              <w:jc w:val="center"/>
              <w:rPr>
                <w:b/>
              </w:rPr>
            </w:pPr>
            <w:r w:rsidRPr="00C7735C">
              <w:rPr>
                <w:b/>
              </w:rPr>
              <w:t>4</w:t>
            </w:r>
          </w:p>
        </w:tc>
        <w:tc>
          <w:tcPr>
            <w:tcW w:w="900" w:type="dxa"/>
            <w:vAlign w:val="center"/>
          </w:tcPr>
          <w:p w:rsidR="00FD3D14" w:rsidRPr="00C7735C" w:rsidRDefault="00FD3D14" w:rsidP="00C7735C">
            <w:pPr>
              <w:ind w:left="-57" w:right="-57"/>
              <w:jc w:val="center"/>
              <w:rPr>
                <w:b/>
              </w:rPr>
            </w:pPr>
            <w:r w:rsidRPr="00C7735C">
              <w:rPr>
                <w:b/>
              </w:rPr>
              <w:t>5</w:t>
            </w:r>
          </w:p>
        </w:tc>
        <w:tc>
          <w:tcPr>
            <w:tcW w:w="789" w:type="dxa"/>
            <w:vAlign w:val="center"/>
          </w:tcPr>
          <w:p w:rsidR="00FD3D14" w:rsidRPr="00C7735C" w:rsidRDefault="00FD3D14" w:rsidP="00C7735C">
            <w:pPr>
              <w:ind w:left="-57" w:right="-57"/>
              <w:jc w:val="center"/>
              <w:rPr>
                <w:b/>
              </w:rPr>
            </w:pPr>
            <w:r w:rsidRPr="00C7735C">
              <w:rPr>
                <w:b/>
              </w:rPr>
              <w:t>6</w:t>
            </w:r>
          </w:p>
        </w:tc>
        <w:tc>
          <w:tcPr>
            <w:tcW w:w="900" w:type="dxa"/>
            <w:vAlign w:val="center"/>
          </w:tcPr>
          <w:p w:rsidR="00FD3D14" w:rsidRPr="00C7735C" w:rsidRDefault="00FD3D14" w:rsidP="00C7735C">
            <w:pPr>
              <w:ind w:left="-57" w:right="-57"/>
              <w:jc w:val="center"/>
              <w:rPr>
                <w:b/>
              </w:rPr>
            </w:pPr>
            <w:r w:rsidRPr="00C7735C">
              <w:rPr>
                <w:b/>
              </w:rPr>
              <w:t>7</w:t>
            </w:r>
          </w:p>
        </w:tc>
        <w:tc>
          <w:tcPr>
            <w:tcW w:w="1419" w:type="dxa"/>
            <w:vAlign w:val="center"/>
          </w:tcPr>
          <w:p w:rsidR="00FD3D14" w:rsidRPr="00C7735C" w:rsidRDefault="00FD3D14" w:rsidP="00C7735C">
            <w:pPr>
              <w:ind w:left="-57" w:right="-57"/>
              <w:jc w:val="center"/>
              <w:rPr>
                <w:b/>
              </w:rPr>
            </w:pPr>
            <w:r w:rsidRPr="00C7735C">
              <w:rPr>
                <w:b/>
              </w:rPr>
              <w:t>8</w:t>
            </w:r>
          </w:p>
        </w:tc>
        <w:tc>
          <w:tcPr>
            <w:tcW w:w="1566" w:type="dxa"/>
            <w:vAlign w:val="center"/>
          </w:tcPr>
          <w:p w:rsidR="00FD3D14" w:rsidRPr="00C7735C" w:rsidRDefault="00FD3D14" w:rsidP="00C7735C">
            <w:pPr>
              <w:ind w:left="-57" w:right="-57"/>
              <w:jc w:val="center"/>
              <w:rPr>
                <w:b/>
              </w:rPr>
            </w:pPr>
            <w:r w:rsidRPr="00C7735C">
              <w:rPr>
                <w:b/>
              </w:rPr>
              <w:t>9</w:t>
            </w:r>
          </w:p>
        </w:tc>
        <w:tc>
          <w:tcPr>
            <w:tcW w:w="1929" w:type="dxa"/>
            <w:vAlign w:val="center"/>
          </w:tcPr>
          <w:p w:rsidR="00FD3D14" w:rsidRPr="00C7735C" w:rsidRDefault="00FD3D14" w:rsidP="00C7735C">
            <w:pPr>
              <w:ind w:left="-57" w:right="-57"/>
              <w:jc w:val="center"/>
              <w:rPr>
                <w:b/>
              </w:rPr>
            </w:pPr>
            <w:r w:rsidRPr="00C7735C">
              <w:rPr>
                <w:b/>
              </w:rPr>
              <w:t>10</w:t>
            </w:r>
          </w:p>
        </w:tc>
      </w:tr>
      <w:tr w:rsidR="00301183" w:rsidRPr="00B2746C" w:rsidTr="00301183">
        <w:trPr>
          <w:cantSplit/>
          <w:trHeight w:val="695"/>
          <w:tblHeader/>
        </w:trPr>
        <w:tc>
          <w:tcPr>
            <w:tcW w:w="828" w:type="dxa"/>
            <w:vMerge w:val="restart"/>
            <w:vAlign w:val="center"/>
          </w:tcPr>
          <w:p w:rsidR="00301183" w:rsidRPr="00301183" w:rsidRDefault="00D64B66" w:rsidP="00C7735C">
            <w:pPr>
              <w:ind w:left="-57" w:right="-57"/>
              <w:jc w:val="center"/>
            </w:pPr>
            <w:r>
              <w:t>0</w:t>
            </w:r>
            <w:r w:rsidR="00301183" w:rsidRPr="00301183">
              <w:t>148</w:t>
            </w:r>
          </w:p>
        </w:tc>
        <w:tc>
          <w:tcPr>
            <w:tcW w:w="2520" w:type="dxa"/>
            <w:vMerge w:val="restart"/>
            <w:vAlign w:val="center"/>
          </w:tcPr>
          <w:p w:rsidR="00301183" w:rsidRDefault="00301183" w:rsidP="00C7735C">
            <w:pPr>
              <w:ind w:left="-57" w:right="-57"/>
              <w:jc w:val="center"/>
            </w:pPr>
            <w:r w:rsidRPr="00301183">
              <w:t>Цех №5 Цех по прои</w:t>
            </w:r>
            <w:r w:rsidRPr="00301183">
              <w:t>з</w:t>
            </w:r>
            <w:r w:rsidRPr="00301183">
              <w:t>водству лаков на ко</w:t>
            </w:r>
            <w:r w:rsidRPr="00301183">
              <w:t>н</w:t>
            </w:r>
            <w:r w:rsidRPr="00301183">
              <w:t>денсационных смолах. Камерная печь терм</w:t>
            </w:r>
            <w:r w:rsidRPr="00301183">
              <w:t>и</w:t>
            </w:r>
            <w:r w:rsidRPr="00301183">
              <w:t>ческого обезврежив</w:t>
            </w:r>
            <w:r w:rsidRPr="00301183">
              <w:t>а</w:t>
            </w:r>
            <w:r w:rsidRPr="00301183">
              <w:t>ния о</w:t>
            </w:r>
            <w:r w:rsidRPr="00301183">
              <w:t>т</w:t>
            </w:r>
            <w:r w:rsidRPr="00301183">
              <w:t>ходов методом «термолиза» и «пир</w:t>
            </w:r>
            <w:r w:rsidRPr="00301183">
              <w:t>о</w:t>
            </w:r>
            <w:r w:rsidRPr="00301183">
              <w:t xml:space="preserve">лиза» </w:t>
            </w:r>
            <w:r>
              <w:t xml:space="preserve">Вид отходов: блок </w:t>
            </w:r>
            <w:r>
              <w:rPr>
                <w:lang w:val="en-US"/>
              </w:rPr>
              <w:t>V</w:t>
            </w:r>
            <w:r>
              <w:t xml:space="preserve"> отходы хим</w:t>
            </w:r>
            <w:r>
              <w:t>и</w:t>
            </w:r>
            <w:r>
              <w:t>ческих производств. Камерная печь терм</w:t>
            </w:r>
            <w:r>
              <w:t>и</w:t>
            </w:r>
            <w:r>
              <w:t>ческого обезврежив</w:t>
            </w:r>
            <w:r>
              <w:t>а</w:t>
            </w:r>
            <w:r>
              <w:t>ния отходов методом «термолиза» и «пир</w:t>
            </w:r>
            <w:r>
              <w:t>о</w:t>
            </w:r>
            <w:r>
              <w:t xml:space="preserve">лиза». Вид отходов блок </w:t>
            </w:r>
            <w:r>
              <w:rPr>
                <w:lang w:val="en-US"/>
              </w:rPr>
              <w:t>IX</w:t>
            </w:r>
            <w:r>
              <w:t xml:space="preserve"> отходы жизн</w:t>
            </w:r>
            <w:r>
              <w:t>е</w:t>
            </w:r>
            <w:r>
              <w:t>деятельности насел</w:t>
            </w:r>
            <w:r>
              <w:t>е</w:t>
            </w:r>
            <w:r>
              <w:t>ния</w:t>
            </w:r>
            <w:r w:rsidR="00546A1C">
              <w:t>.</w:t>
            </w:r>
            <w:r>
              <w:t xml:space="preserve"> </w:t>
            </w:r>
            <w:r w:rsidR="00546A1C">
              <w:t>Залповый выброс. Запуск печи с холодн</w:t>
            </w:r>
            <w:r w:rsidR="00546A1C">
              <w:t>о</w:t>
            </w:r>
            <w:r w:rsidR="00546A1C">
              <w:t>го состояния</w:t>
            </w:r>
          </w:p>
          <w:p w:rsidR="00D64B66" w:rsidRDefault="00D64B66" w:rsidP="00C7735C">
            <w:pPr>
              <w:ind w:left="-57" w:right="-57"/>
              <w:jc w:val="center"/>
            </w:pPr>
          </w:p>
          <w:p w:rsidR="00546A1C" w:rsidRDefault="00546A1C" w:rsidP="00C7735C">
            <w:pPr>
              <w:ind w:left="-57" w:right="-57"/>
              <w:jc w:val="center"/>
            </w:pPr>
          </w:p>
          <w:p w:rsidR="00546A1C" w:rsidRDefault="00546A1C" w:rsidP="00C7735C">
            <w:pPr>
              <w:ind w:left="-57" w:right="-57"/>
              <w:jc w:val="center"/>
            </w:pPr>
          </w:p>
          <w:p w:rsidR="00546A1C" w:rsidRPr="00301183" w:rsidRDefault="00546A1C" w:rsidP="00C7735C">
            <w:pPr>
              <w:ind w:left="-57" w:right="-57"/>
              <w:jc w:val="center"/>
            </w:pPr>
          </w:p>
        </w:tc>
        <w:tc>
          <w:tcPr>
            <w:tcW w:w="668" w:type="dxa"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  <w:r>
              <w:t>0184</w:t>
            </w:r>
          </w:p>
        </w:tc>
        <w:tc>
          <w:tcPr>
            <w:tcW w:w="3684" w:type="dxa"/>
            <w:vAlign w:val="center"/>
          </w:tcPr>
          <w:p w:rsidR="00301183" w:rsidRPr="00301183" w:rsidRDefault="00301183" w:rsidP="00301183">
            <w:pPr>
              <w:ind w:left="-57" w:right="-57"/>
              <w:jc w:val="center"/>
            </w:pPr>
            <w:r>
              <w:t>Свинец и его неорганические с</w:t>
            </w:r>
            <w:r>
              <w:t>о</w:t>
            </w:r>
            <w:r>
              <w:t>единения (в пересчете на свинец)</w:t>
            </w:r>
          </w:p>
        </w:tc>
        <w:tc>
          <w:tcPr>
            <w:tcW w:w="900" w:type="dxa"/>
            <w:vAlign w:val="center"/>
          </w:tcPr>
          <w:p w:rsidR="00301183" w:rsidRPr="00301183" w:rsidRDefault="00DF7D31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89" w:type="dxa"/>
            <w:vAlign w:val="center"/>
          </w:tcPr>
          <w:p w:rsidR="00301183" w:rsidRPr="00301183" w:rsidRDefault="00DF7D31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301183" w:rsidRPr="00301183" w:rsidRDefault="00DF7D31" w:rsidP="00C7735C">
            <w:pPr>
              <w:ind w:left="-57" w:right="-57"/>
              <w:jc w:val="center"/>
            </w:pPr>
            <w:r>
              <w:t>0,01943</w:t>
            </w:r>
          </w:p>
        </w:tc>
        <w:tc>
          <w:tcPr>
            <w:tcW w:w="1419" w:type="dxa"/>
            <w:vMerge w:val="restart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1566" w:type="dxa"/>
            <w:vMerge w:val="restart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1800</w:t>
            </w:r>
          </w:p>
        </w:tc>
        <w:tc>
          <w:tcPr>
            <w:tcW w:w="1929" w:type="dxa"/>
            <w:vMerge w:val="restart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Система очистки пылегазовы</w:t>
            </w:r>
            <w:r w:rsidR="00546A1C">
              <w:t>х в</w:t>
            </w:r>
            <w:r w:rsidR="00546A1C">
              <w:t>ы</w:t>
            </w:r>
            <w:r>
              <w:t>бросов загря</w:t>
            </w:r>
            <w:r>
              <w:t>з</w:t>
            </w:r>
            <w:r>
              <w:t>няющих веществ, одна ступень очистки</w:t>
            </w:r>
          </w:p>
        </w:tc>
      </w:tr>
      <w:tr w:rsidR="00301183" w:rsidRPr="00B2746C" w:rsidTr="00C7735C">
        <w:trPr>
          <w:cantSplit/>
          <w:trHeight w:val="690"/>
          <w:tblHeader/>
        </w:trPr>
        <w:tc>
          <w:tcPr>
            <w:tcW w:w="828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668" w:type="dxa"/>
            <w:vAlign w:val="center"/>
          </w:tcPr>
          <w:p w:rsidR="00301183" w:rsidRPr="00301183" w:rsidRDefault="00DF7D31" w:rsidP="00C7735C">
            <w:pPr>
              <w:ind w:left="-57" w:right="-57"/>
              <w:jc w:val="center"/>
            </w:pPr>
            <w:r>
              <w:t>0301</w:t>
            </w:r>
          </w:p>
        </w:tc>
        <w:tc>
          <w:tcPr>
            <w:tcW w:w="3684" w:type="dxa"/>
            <w:vAlign w:val="center"/>
          </w:tcPr>
          <w:p w:rsidR="00301183" w:rsidRPr="00DF7D31" w:rsidRDefault="00DF7D31" w:rsidP="00C7735C">
            <w:pPr>
              <w:ind w:left="-57" w:right="-57"/>
              <w:jc w:val="center"/>
            </w:pPr>
            <w:r>
              <w:t xml:space="preserve">Азот </w:t>
            </w:r>
            <w:r w:rsidRPr="00DF7D31">
              <w:t>(</w:t>
            </w:r>
            <w:r>
              <w:rPr>
                <w:lang w:val="en-US"/>
              </w:rPr>
              <w:t>IV</w:t>
            </w:r>
            <w:r w:rsidRPr="00DF7D31">
              <w:t>)</w:t>
            </w:r>
            <w:r>
              <w:t xml:space="preserve"> оксид (азота диоксид)</w:t>
            </w:r>
          </w:p>
        </w:tc>
        <w:tc>
          <w:tcPr>
            <w:tcW w:w="900" w:type="dxa"/>
            <w:vAlign w:val="center"/>
          </w:tcPr>
          <w:p w:rsidR="00301183" w:rsidRPr="00301183" w:rsidRDefault="00DF7D31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89" w:type="dxa"/>
            <w:vAlign w:val="center"/>
          </w:tcPr>
          <w:p w:rsidR="00301183" w:rsidRPr="00301183" w:rsidRDefault="00DF7D31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301183" w:rsidRPr="00301183" w:rsidRDefault="00DF7D31" w:rsidP="00C7735C">
            <w:pPr>
              <w:ind w:left="-57" w:right="-57"/>
              <w:jc w:val="center"/>
            </w:pPr>
            <w:r>
              <w:t>6,63</w:t>
            </w:r>
          </w:p>
        </w:tc>
        <w:tc>
          <w:tcPr>
            <w:tcW w:w="1419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</w:tr>
      <w:tr w:rsidR="00301183" w:rsidRPr="00B2746C" w:rsidTr="00C7735C">
        <w:trPr>
          <w:cantSplit/>
          <w:trHeight w:val="690"/>
          <w:tblHeader/>
        </w:trPr>
        <w:tc>
          <w:tcPr>
            <w:tcW w:w="828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668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0304</w:t>
            </w:r>
          </w:p>
        </w:tc>
        <w:tc>
          <w:tcPr>
            <w:tcW w:w="3684" w:type="dxa"/>
            <w:vAlign w:val="center"/>
          </w:tcPr>
          <w:p w:rsidR="00301183" w:rsidRPr="0000493E" w:rsidRDefault="0000493E" w:rsidP="00C7735C">
            <w:pPr>
              <w:ind w:left="-57" w:right="-57"/>
              <w:jc w:val="center"/>
            </w:pPr>
            <w:r>
              <w:t>Азот (</w:t>
            </w:r>
            <w:r>
              <w:rPr>
                <w:lang w:val="en-US"/>
              </w:rPr>
              <w:t>II</w:t>
            </w:r>
            <w:r>
              <w:t>) оксид (азота оксид)</w:t>
            </w:r>
          </w:p>
        </w:tc>
        <w:tc>
          <w:tcPr>
            <w:tcW w:w="900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89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1,077</w:t>
            </w:r>
          </w:p>
        </w:tc>
        <w:tc>
          <w:tcPr>
            <w:tcW w:w="1419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</w:tr>
      <w:tr w:rsidR="00301183" w:rsidRPr="00B2746C" w:rsidTr="00C7735C">
        <w:trPr>
          <w:cantSplit/>
          <w:trHeight w:val="690"/>
          <w:tblHeader/>
        </w:trPr>
        <w:tc>
          <w:tcPr>
            <w:tcW w:w="828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668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0330</w:t>
            </w:r>
          </w:p>
        </w:tc>
        <w:tc>
          <w:tcPr>
            <w:tcW w:w="3684" w:type="dxa"/>
            <w:vAlign w:val="center"/>
          </w:tcPr>
          <w:p w:rsidR="00301183" w:rsidRPr="0000493E" w:rsidRDefault="0000493E" w:rsidP="00C7735C">
            <w:pPr>
              <w:ind w:left="-57" w:right="-57"/>
              <w:jc w:val="center"/>
            </w:pPr>
            <w:r>
              <w:t>Сера диоксид (ангидрид серн</w:t>
            </w:r>
            <w:r>
              <w:t>и</w:t>
            </w:r>
            <w:r>
              <w:t>стый, сера (</w:t>
            </w:r>
            <w:r>
              <w:rPr>
                <w:lang w:val="en-US"/>
              </w:rPr>
              <w:t>IV</w:t>
            </w:r>
            <w:r>
              <w:t>) оксид, сернистый газ)</w:t>
            </w:r>
          </w:p>
        </w:tc>
        <w:tc>
          <w:tcPr>
            <w:tcW w:w="900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89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2,941</w:t>
            </w:r>
          </w:p>
        </w:tc>
        <w:tc>
          <w:tcPr>
            <w:tcW w:w="1419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</w:tr>
      <w:tr w:rsidR="00301183" w:rsidRPr="00B2746C" w:rsidTr="00C7735C">
        <w:trPr>
          <w:cantSplit/>
          <w:trHeight w:val="690"/>
          <w:tblHeader/>
        </w:trPr>
        <w:tc>
          <w:tcPr>
            <w:tcW w:w="828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668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0337</w:t>
            </w:r>
          </w:p>
        </w:tc>
        <w:tc>
          <w:tcPr>
            <w:tcW w:w="3684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Углерод оксид (окись углерода, угарный газ)</w:t>
            </w:r>
          </w:p>
        </w:tc>
        <w:tc>
          <w:tcPr>
            <w:tcW w:w="900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89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21,253</w:t>
            </w:r>
          </w:p>
        </w:tc>
        <w:tc>
          <w:tcPr>
            <w:tcW w:w="1419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</w:tr>
      <w:tr w:rsidR="00301183" w:rsidRPr="00B2746C" w:rsidTr="00C7735C">
        <w:trPr>
          <w:cantSplit/>
          <w:trHeight w:val="690"/>
          <w:tblHeader/>
        </w:trPr>
        <w:tc>
          <w:tcPr>
            <w:tcW w:w="828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668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2902</w:t>
            </w:r>
          </w:p>
        </w:tc>
        <w:tc>
          <w:tcPr>
            <w:tcW w:w="3684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Твердые частицы суммарно</w:t>
            </w:r>
          </w:p>
        </w:tc>
        <w:tc>
          <w:tcPr>
            <w:tcW w:w="900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29,8</w:t>
            </w:r>
          </w:p>
        </w:tc>
        <w:tc>
          <w:tcPr>
            <w:tcW w:w="789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301183" w:rsidRPr="00301183" w:rsidRDefault="0000493E" w:rsidP="00C7735C">
            <w:pPr>
              <w:ind w:left="-57" w:right="-57"/>
              <w:jc w:val="center"/>
            </w:pPr>
            <w:r>
              <w:t>2,033</w:t>
            </w:r>
          </w:p>
        </w:tc>
        <w:tc>
          <w:tcPr>
            <w:tcW w:w="1419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301183" w:rsidRPr="00301183" w:rsidRDefault="00301183" w:rsidP="00C7735C">
            <w:pPr>
              <w:ind w:left="-57" w:right="-57"/>
              <w:jc w:val="center"/>
            </w:pPr>
          </w:p>
        </w:tc>
      </w:tr>
      <w:tr w:rsidR="00546A1C" w:rsidRPr="00B2746C" w:rsidTr="00546A1C">
        <w:trPr>
          <w:cantSplit/>
          <w:trHeight w:val="416"/>
          <w:tblHeader/>
        </w:trPr>
        <w:tc>
          <w:tcPr>
            <w:tcW w:w="828" w:type="dxa"/>
            <w:vAlign w:val="center"/>
          </w:tcPr>
          <w:p w:rsidR="00546A1C" w:rsidRPr="00301183" w:rsidRDefault="00546A1C" w:rsidP="00C7735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520" w:type="dxa"/>
            <w:vAlign w:val="center"/>
          </w:tcPr>
          <w:p w:rsidR="00546A1C" w:rsidRPr="00301183" w:rsidRDefault="00546A1C" w:rsidP="00C7735C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668" w:type="dxa"/>
            <w:vAlign w:val="center"/>
          </w:tcPr>
          <w:p w:rsidR="00546A1C" w:rsidRDefault="00546A1C" w:rsidP="00C7735C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3684" w:type="dxa"/>
            <w:vAlign w:val="center"/>
          </w:tcPr>
          <w:p w:rsidR="00546A1C" w:rsidRDefault="00546A1C" w:rsidP="00C7735C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900" w:type="dxa"/>
            <w:vAlign w:val="center"/>
          </w:tcPr>
          <w:p w:rsidR="00546A1C" w:rsidRDefault="00546A1C" w:rsidP="00C7735C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789" w:type="dxa"/>
            <w:vAlign w:val="center"/>
          </w:tcPr>
          <w:p w:rsidR="00546A1C" w:rsidRDefault="00546A1C" w:rsidP="00C7735C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900" w:type="dxa"/>
            <w:vAlign w:val="center"/>
          </w:tcPr>
          <w:p w:rsidR="00546A1C" w:rsidRDefault="00546A1C" w:rsidP="00C7735C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1419" w:type="dxa"/>
            <w:vAlign w:val="center"/>
          </w:tcPr>
          <w:p w:rsidR="00546A1C" w:rsidRPr="00301183" w:rsidRDefault="00546A1C" w:rsidP="00C7735C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1566" w:type="dxa"/>
            <w:vAlign w:val="center"/>
          </w:tcPr>
          <w:p w:rsidR="00546A1C" w:rsidRPr="00301183" w:rsidRDefault="00546A1C" w:rsidP="00C7735C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1929" w:type="dxa"/>
            <w:vAlign w:val="center"/>
          </w:tcPr>
          <w:p w:rsidR="00546A1C" w:rsidRPr="00301183" w:rsidRDefault="00546A1C" w:rsidP="00C7735C">
            <w:pPr>
              <w:ind w:left="-57" w:right="-57"/>
              <w:jc w:val="center"/>
            </w:pPr>
            <w:r>
              <w:t>10</w:t>
            </w:r>
          </w:p>
        </w:tc>
      </w:tr>
      <w:tr w:rsidR="00D64B66" w:rsidRPr="00B2746C" w:rsidTr="00D64B66">
        <w:trPr>
          <w:cantSplit/>
          <w:trHeight w:val="113"/>
          <w:tblHeader/>
        </w:trPr>
        <w:tc>
          <w:tcPr>
            <w:tcW w:w="828" w:type="dxa"/>
            <w:vMerge w:val="restart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0</w:t>
            </w:r>
            <w:r w:rsidRPr="00301183">
              <w:t>628</w:t>
            </w:r>
          </w:p>
        </w:tc>
        <w:tc>
          <w:tcPr>
            <w:tcW w:w="2520" w:type="dxa"/>
            <w:vMerge w:val="restart"/>
            <w:vAlign w:val="center"/>
          </w:tcPr>
          <w:p w:rsidR="00D64B66" w:rsidRPr="00301183" w:rsidRDefault="00D64B66" w:rsidP="00546A1C">
            <w:pPr>
              <w:ind w:left="-57" w:right="-57"/>
              <w:jc w:val="center"/>
            </w:pPr>
            <w:r>
              <w:t>Цех №2 Цех по прои</w:t>
            </w:r>
            <w:r>
              <w:t>з</w:t>
            </w:r>
            <w:r>
              <w:t>водству фталевого а</w:t>
            </w:r>
            <w:r>
              <w:t>н</w:t>
            </w:r>
            <w:r>
              <w:t>гидрида. Установка сжигания отходов</w:t>
            </w:r>
            <w:r w:rsidR="00546A1C">
              <w:t>. Залповый выброс. З</w:t>
            </w:r>
            <w:r w:rsidR="00546A1C">
              <w:t>а</w:t>
            </w:r>
            <w:r w:rsidR="00546A1C">
              <w:t>пуск печи с холодн</w:t>
            </w:r>
            <w:r w:rsidR="00546A1C">
              <w:t>о</w:t>
            </w:r>
            <w:r w:rsidR="00546A1C">
              <w:t>го состояния</w:t>
            </w:r>
          </w:p>
        </w:tc>
        <w:tc>
          <w:tcPr>
            <w:tcW w:w="668" w:type="dxa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0124</w:t>
            </w:r>
          </w:p>
        </w:tc>
        <w:tc>
          <w:tcPr>
            <w:tcW w:w="3684" w:type="dxa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Кадмий и его соединения (в пер</w:t>
            </w:r>
            <w:r>
              <w:t>е</w:t>
            </w:r>
            <w:r>
              <w:t>счете на кадмий)</w:t>
            </w:r>
          </w:p>
        </w:tc>
        <w:tc>
          <w:tcPr>
            <w:tcW w:w="900" w:type="dxa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89" w:type="dxa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0,001074</w:t>
            </w:r>
          </w:p>
        </w:tc>
        <w:tc>
          <w:tcPr>
            <w:tcW w:w="1419" w:type="dxa"/>
            <w:vMerge w:val="restart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1566" w:type="dxa"/>
            <w:vMerge w:val="restart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1800</w:t>
            </w:r>
          </w:p>
        </w:tc>
        <w:tc>
          <w:tcPr>
            <w:tcW w:w="1929" w:type="dxa"/>
            <w:vMerge w:val="restart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-</w:t>
            </w:r>
          </w:p>
        </w:tc>
      </w:tr>
      <w:tr w:rsidR="00D64B66" w:rsidRPr="00B2746C" w:rsidTr="00C7735C">
        <w:trPr>
          <w:cantSplit/>
          <w:trHeight w:val="112"/>
          <w:tblHeader/>
        </w:trPr>
        <w:tc>
          <w:tcPr>
            <w:tcW w:w="828" w:type="dxa"/>
            <w:vMerge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</w:p>
        </w:tc>
        <w:tc>
          <w:tcPr>
            <w:tcW w:w="2520" w:type="dxa"/>
            <w:vMerge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</w:p>
        </w:tc>
        <w:tc>
          <w:tcPr>
            <w:tcW w:w="668" w:type="dxa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0184</w:t>
            </w:r>
          </w:p>
        </w:tc>
        <w:tc>
          <w:tcPr>
            <w:tcW w:w="3684" w:type="dxa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Свинец и его неорганические с</w:t>
            </w:r>
            <w:r>
              <w:t>о</w:t>
            </w:r>
            <w:r>
              <w:t>единения (в пересчете на свинец)</w:t>
            </w:r>
          </w:p>
        </w:tc>
        <w:tc>
          <w:tcPr>
            <w:tcW w:w="900" w:type="dxa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789" w:type="dxa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  <w:r>
              <w:t>0,002804</w:t>
            </w:r>
          </w:p>
        </w:tc>
        <w:tc>
          <w:tcPr>
            <w:tcW w:w="1419" w:type="dxa"/>
            <w:vMerge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</w:p>
        </w:tc>
        <w:tc>
          <w:tcPr>
            <w:tcW w:w="1566" w:type="dxa"/>
            <w:vMerge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</w:p>
        </w:tc>
        <w:tc>
          <w:tcPr>
            <w:tcW w:w="1929" w:type="dxa"/>
            <w:vMerge/>
            <w:vAlign w:val="center"/>
          </w:tcPr>
          <w:p w:rsidR="00D64B66" w:rsidRPr="00301183" w:rsidRDefault="00D64B66" w:rsidP="00C7735C">
            <w:pPr>
              <w:ind w:left="-57" w:right="-57"/>
              <w:jc w:val="center"/>
            </w:pPr>
          </w:p>
        </w:tc>
      </w:tr>
    </w:tbl>
    <w:p w:rsidR="00FD3D14" w:rsidRDefault="00FD3D14" w:rsidP="001555BE">
      <w:pPr>
        <w:jc w:val="center"/>
        <w:rPr>
          <w:sz w:val="28"/>
          <w:szCs w:val="28"/>
        </w:rPr>
      </w:pPr>
      <w:bookmarkStart w:id="26" w:name="B0"/>
      <w:bookmarkStart w:id="27" w:name="B10"/>
      <w:bookmarkEnd w:id="26"/>
      <w:bookmarkEnd w:id="27"/>
    </w:p>
    <w:p w:rsidR="00FD3D14" w:rsidRDefault="00FD3D14" w:rsidP="001555BE">
      <w:pPr>
        <w:jc w:val="center"/>
        <w:rPr>
          <w:sz w:val="28"/>
          <w:szCs w:val="28"/>
        </w:rPr>
      </w:pPr>
    </w:p>
    <w:p w:rsidR="001555BE" w:rsidRPr="00097DCF" w:rsidRDefault="001555BE" w:rsidP="001555BE">
      <w:pPr>
        <w:jc w:val="center"/>
        <w:rPr>
          <w:sz w:val="28"/>
          <w:szCs w:val="28"/>
        </w:rPr>
      </w:pPr>
      <w:r w:rsidRPr="00097DCF">
        <w:rPr>
          <w:sz w:val="28"/>
          <w:szCs w:val="28"/>
        </w:rPr>
        <w:t>Перечень источников выбросов, оснащенных (планируемых к оснащению) автоматическими системами контроля выбросов загрязняющих в</w:t>
      </w:r>
      <w:r w:rsidRPr="00097DCF">
        <w:rPr>
          <w:sz w:val="28"/>
          <w:szCs w:val="28"/>
        </w:rPr>
        <w:t>е</w:t>
      </w:r>
      <w:r w:rsidRPr="00097DCF">
        <w:rPr>
          <w:sz w:val="28"/>
          <w:szCs w:val="28"/>
        </w:rPr>
        <w:t>ществ в атмосферный воздух</w:t>
      </w:r>
    </w:p>
    <w:p w:rsidR="00391242" w:rsidRPr="00097DCF" w:rsidRDefault="0023697B" w:rsidP="0039124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3795"/>
        <w:gridCol w:w="553"/>
        <w:gridCol w:w="5438"/>
        <w:gridCol w:w="2905"/>
        <w:gridCol w:w="1612"/>
      </w:tblGrid>
      <w:tr w:rsidR="00391242" w:rsidRPr="00097DCF" w:rsidTr="0023697B">
        <w:tc>
          <w:tcPr>
            <w:tcW w:w="342" w:type="pct"/>
            <w:vMerge w:val="restart"/>
            <w:vAlign w:val="center"/>
          </w:tcPr>
          <w:p w:rsidR="00391242" w:rsidRPr="00097DCF" w:rsidRDefault="00391242" w:rsidP="00C7735C">
            <w:pPr>
              <w:ind w:left="-113" w:right="-113"/>
              <w:jc w:val="center"/>
            </w:pPr>
            <w:r w:rsidRPr="00097DCF">
              <w:t>Номер источн</w:t>
            </w:r>
            <w:r w:rsidRPr="00097DCF">
              <w:t>и</w:t>
            </w:r>
            <w:r w:rsidRPr="00097DCF">
              <w:t>ка выбр</w:t>
            </w:r>
            <w:r w:rsidRPr="00097DCF">
              <w:t>о</w:t>
            </w:r>
            <w:r w:rsidRPr="00097DCF">
              <w:t>са</w:t>
            </w:r>
          </w:p>
        </w:tc>
        <w:tc>
          <w:tcPr>
            <w:tcW w:w="1236" w:type="pct"/>
            <w:vMerge w:val="restart"/>
            <w:vAlign w:val="center"/>
          </w:tcPr>
          <w:p w:rsidR="00391242" w:rsidRPr="00097DCF" w:rsidRDefault="00391242" w:rsidP="00C7735C">
            <w:pPr>
              <w:ind w:left="-113" w:right="-113"/>
              <w:jc w:val="center"/>
            </w:pPr>
            <w:r w:rsidRPr="00097DCF">
              <w:t>Источник выделения (цех, уч</w:t>
            </w:r>
            <w:r w:rsidRPr="00097DCF">
              <w:t>а</w:t>
            </w:r>
            <w:r w:rsidRPr="00097DCF">
              <w:t>сток, наименование технолог</w:t>
            </w:r>
            <w:r w:rsidRPr="00097DCF">
              <w:t>и</w:t>
            </w:r>
            <w:r w:rsidRPr="00097DCF">
              <w:t>ческого оборудов</w:t>
            </w:r>
            <w:r w:rsidRPr="00097DCF">
              <w:t>а</w:t>
            </w:r>
            <w:r w:rsidRPr="00097DCF">
              <w:t>ния)</w:t>
            </w:r>
          </w:p>
        </w:tc>
        <w:tc>
          <w:tcPr>
            <w:tcW w:w="1951" w:type="pct"/>
            <w:gridSpan w:val="2"/>
            <w:vAlign w:val="center"/>
          </w:tcPr>
          <w:p w:rsidR="00391242" w:rsidRPr="00097DCF" w:rsidRDefault="00391242" w:rsidP="00C7735C">
            <w:pPr>
              <w:ind w:left="-113" w:right="-113"/>
              <w:jc w:val="center"/>
            </w:pPr>
            <w:r w:rsidRPr="00097DCF">
              <w:t>Контролируемое загрязняющее вещ</w:t>
            </w:r>
            <w:r w:rsidRPr="00097DCF">
              <w:t>е</w:t>
            </w:r>
            <w:r w:rsidRPr="00097DCF">
              <w:t>ство</w:t>
            </w:r>
          </w:p>
        </w:tc>
        <w:tc>
          <w:tcPr>
            <w:tcW w:w="946" w:type="pct"/>
            <w:vAlign w:val="center"/>
          </w:tcPr>
          <w:p w:rsidR="00391242" w:rsidRPr="00097DCF" w:rsidRDefault="00391242" w:rsidP="00C7735C">
            <w:pPr>
              <w:ind w:left="-57" w:right="-57"/>
              <w:jc w:val="center"/>
            </w:pPr>
            <w:r w:rsidRPr="00097DCF">
              <w:t>Наименование и тип пр</w:t>
            </w:r>
            <w:r w:rsidRPr="00097DCF">
              <w:t>и</w:t>
            </w:r>
            <w:r w:rsidRPr="00097DCF">
              <w:t>боров</w:t>
            </w:r>
          </w:p>
        </w:tc>
        <w:tc>
          <w:tcPr>
            <w:tcW w:w="525" w:type="pct"/>
            <w:vAlign w:val="center"/>
          </w:tcPr>
          <w:p w:rsidR="00391242" w:rsidRPr="00097DCF" w:rsidRDefault="00391242" w:rsidP="00C7735C">
            <w:pPr>
              <w:ind w:left="-57" w:right="-57"/>
              <w:jc w:val="center"/>
            </w:pPr>
            <w:r w:rsidRPr="00097DCF">
              <w:t>Год ввода системы в эксплуат</w:t>
            </w:r>
            <w:r w:rsidRPr="00097DCF">
              <w:t>а</w:t>
            </w:r>
            <w:r w:rsidRPr="00097DCF">
              <w:t>цию, план</w:t>
            </w:r>
            <w:r w:rsidRPr="00097DCF">
              <w:t>и</w:t>
            </w:r>
            <w:r w:rsidRPr="00097DCF">
              <w:t>руемый или фактич</w:t>
            </w:r>
            <w:r w:rsidRPr="00097DCF">
              <w:t>е</w:t>
            </w:r>
            <w:r w:rsidRPr="00097DCF">
              <w:t>ский</w:t>
            </w:r>
          </w:p>
        </w:tc>
      </w:tr>
      <w:tr w:rsidR="00391242" w:rsidRPr="00097DCF" w:rsidTr="0023697B">
        <w:tc>
          <w:tcPr>
            <w:tcW w:w="342" w:type="pct"/>
            <w:vMerge/>
            <w:vAlign w:val="center"/>
          </w:tcPr>
          <w:p w:rsidR="00391242" w:rsidRPr="00097DCF" w:rsidRDefault="00391242" w:rsidP="00C7735C">
            <w:pPr>
              <w:ind w:left="-113" w:right="-113"/>
              <w:jc w:val="center"/>
            </w:pPr>
          </w:p>
        </w:tc>
        <w:tc>
          <w:tcPr>
            <w:tcW w:w="1236" w:type="pct"/>
            <w:vMerge/>
            <w:vAlign w:val="center"/>
          </w:tcPr>
          <w:p w:rsidR="00391242" w:rsidRPr="00097DCF" w:rsidRDefault="00391242" w:rsidP="00C7735C">
            <w:pPr>
              <w:ind w:left="-113" w:right="-113"/>
              <w:jc w:val="center"/>
            </w:pPr>
          </w:p>
        </w:tc>
        <w:tc>
          <w:tcPr>
            <w:tcW w:w="180" w:type="pct"/>
            <w:vAlign w:val="center"/>
          </w:tcPr>
          <w:p w:rsidR="00391242" w:rsidRPr="00097DCF" w:rsidRDefault="00391242" w:rsidP="00C7735C">
            <w:pPr>
              <w:ind w:left="-113" w:right="-113"/>
              <w:jc w:val="center"/>
            </w:pPr>
            <w:r w:rsidRPr="00097DCF">
              <w:t>код</w:t>
            </w:r>
          </w:p>
        </w:tc>
        <w:tc>
          <w:tcPr>
            <w:tcW w:w="1770" w:type="pct"/>
            <w:vAlign w:val="center"/>
          </w:tcPr>
          <w:p w:rsidR="00391242" w:rsidRPr="00097DCF" w:rsidRDefault="00391242" w:rsidP="00C7735C">
            <w:pPr>
              <w:ind w:left="-113" w:right="-113"/>
              <w:jc w:val="center"/>
            </w:pPr>
            <w:r w:rsidRPr="00097DCF">
              <w:t>наименование</w:t>
            </w:r>
          </w:p>
        </w:tc>
        <w:tc>
          <w:tcPr>
            <w:tcW w:w="946" w:type="pct"/>
            <w:vAlign w:val="center"/>
          </w:tcPr>
          <w:p w:rsidR="00391242" w:rsidRPr="00097DCF" w:rsidRDefault="00391242" w:rsidP="00C7735C">
            <w:pPr>
              <w:ind w:left="-113" w:right="-113"/>
              <w:jc w:val="center"/>
            </w:pPr>
          </w:p>
        </w:tc>
        <w:tc>
          <w:tcPr>
            <w:tcW w:w="525" w:type="pct"/>
            <w:vAlign w:val="center"/>
          </w:tcPr>
          <w:p w:rsidR="00391242" w:rsidRPr="00097DCF" w:rsidRDefault="00391242" w:rsidP="00C7735C">
            <w:pPr>
              <w:ind w:left="-113" w:right="-113"/>
              <w:jc w:val="center"/>
            </w:pPr>
          </w:p>
        </w:tc>
      </w:tr>
      <w:tr w:rsidR="0023697B" w:rsidRPr="00097DCF" w:rsidTr="0023697B">
        <w:tc>
          <w:tcPr>
            <w:tcW w:w="342" w:type="pct"/>
            <w:vAlign w:val="center"/>
          </w:tcPr>
          <w:p w:rsidR="0023697B" w:rsidRPr="00097DCF" w:rsidRDefault="0023697B" w:rsidP="00C7735C">
            <w:pPr>
              <w:ind w:left="-113" w:right="-113"/>
              <w:jc w:val="center"/>
            </w:pPr>
            <w:r>
              <w:t>1</w:t>
            </w:r>
          </w:p>
        </w:tc>
        <w:tc>
          <w:tcPr>
            <w:tcW w:w="1236" w:type="pct"/>
            <w:vAlign w:val="center"/>
          </w:tcPr>
          <w:p w:rsidR="0023697B" w:rsidRPr="00097DCF" w:rsidRDefault="0023697B" w:rsidP="00C7735C">
            <w:pPr>
              <w:ind w:left="-113" w:right="-113"/>
              <w:jc w:val="center"/>
            </w:pPr>
            <w:r>
              <w:t>2</w:t>
            </w:r>
          </w:p>
        </w:tc>
        <w:tc>
          <w:tcPr>
            <w:tcW w:w="180" w:type="pct"/>
            <w:vAlign w:val="center"/>
          </w:tcPr>
          <w:p w:rsidR="0023697B" w:rsidRPr="00097DCF" w:rsidRDefault="0023697B" w:rsidP="00C7735C">
            <w:pPr>
              <w:ind w:left="-113" w:right="-113"/>
              <w:jc w:val="center"/>
            </w:pPr>
            <w:r>
              <w:t>3</w:t>
            </w:r>
          </w:p>
        </w:tc>
        <w:tc>
          <w:tcPr>
            <w:tcW w:w="1770" w:type="pct"/>
            <w:vAlign w:val="center"/>
          </w:tcPr>
          <w:p w:rsidR="0023697B" w:rsidRPr="00097DCF" w:rsidRDefault="0023697B" w:rsidP="00C7735C">
            <w:pPr>
              <w:ind w:left="-113" w:right="-113"/>
              <w:jc w:val="center"/>
            </w:pPr>
            <w:r>
              <w:t>4</w:t>
            </w:r>
          </w:p>
        </w:tc>
        <w:tc>
          <w:tcPr>
            <w:tcW w:w="946" w:type="pct"/>
            <w:vAlign w:val="center"/>
          </w:tcPr>
          <w:p w:rsidR="0023697B" w:rsidRPr="00097DCF" w:rsidRDefault="0023697B" w:rsidP="00C7735C">
            <w:pPr>
              <w:ind w:left="-113" w:right="-113"/>
              <w:jc w:val="center"/>
            </w:pPr>
            <w:r>
              <w:t>5</w:t>
            </w:r>
          </w:p>
        </w:tc>
        <w:tc>
          <w:tcPr>
            <w:tcW w:w="525" w:type="pct"/>
            <w:vAlign w:val="center"/>
          </w:tcPr>
          <w:p w:rsidR="0023697B" w:rsidRPr="00097DCF" w:rsidRDefault="0023697B" w:rsidP="00C7735C">
            <w:pPr>
              <w:ind w:left="-113" w:right="-113"/>
              <w:jc w:val="center"/>
            </w:pPr>
            <w:r>
              <w:t>6</w:t>
            </w:r>
          </w:p>
        </w:tc>
      </w:tr>
      <w:tr w:rsidR="0023697B" w:rsidRPr="00097DCF" w:rsidTr="0023697B">
        <w:tc>
          <w:tcPr>
            <w:tcW w:w="5000" w:type="pct"/>
            <w:gridSpan w:val="6"/>
            <w:vAlign w:val="center"/>
          </w:tcPr>
          <w:p w:rsidR="0023697B" w:rsidRDefault="0023697B" w:rsidP="00C7735C">
            <w:pPr>
              <w:ind w:left="-113" w:right="-113"/>
              <w:jc w:val="center"/>
            </w:pPr>
            <w:r w:rsidRPr="00097DCF">
              <w:t>Источники выбросов, оснащённые (планируемые к оснащению) автоматическими системами контроля выбросов загрязняющих веществ в атм</w:t>
            </w:r>
            <w:r w:rsidRPr="00097DCF">
              <w:t>о</w:t>
            </w:r>
            <w:r w:rsidRPr="00097DCF">
              <w:t>сферный воздух, отсутствуют</w:t>
            </w:r>
          </w:p>
        </w:tc>
      </w:tr>
    </w:tbl>
    <w:p w:rsidR="00391242" w:rsidRPr="00097DCF" w:rsidRDefault="00391242" w:rsidP="00391242">
      <w:pPr>
        <w:ind w:left="-113" w:right="-113"/>
        <w:jc w:val="center"/>
        <w:rPr>
          <w:b/>
          <w:sz w:val="2"/>
          <w:szCs w:val="2"/>
        </w:rPr>
      </w:pPr>
    </w:p>
    <w:p w:rsidR="005A1BBF" w:rsidRDefault="005A1BBF" w:rsidP="00391242">
      <w:pPr>
        <w:jc w:val="center"/>
        <w:rPr>
          <w:sz w:val="28"/>
          <w:szCs w:val="28"/>
        </w:rPr>
        <w:sectPr w:rsidR="005A1BBF" w:rsidSect="00080C01">
          <w:pgSz w:w="16838" w:h="11906" w:orient="landscape"/>
          <w:pgMar w:top="1418" w:right="851" w:bottom="851" w:left="851" w:header="709" w:footer="709" w:gutter="0"/>
          <w:pgNumType w:start="290"/>
          <w:cols w:space="708"/>
          <w:docGrid w:linePitch="360"/>
        </w:sectPr>
      </w:pPr>
    </w:p>
    <w:p w:rsidR="0023697B" w:rsidRPr="0023697B" w:rsidRDefault="0023697B" w:rsidP="004E4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Предложения по нормативам допустимых выбросов загрязняющих веществ в атмосферный воздух и временным нормативам допустимых в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бросов загрязняющих веществ в атмосферный воздух</w:t>
      </w:r>
    </w:p>
    <w:p w:rsidR="0023697B" w:rsidRPr="0023697B" w:rsidRDefault="0023697B" w:rsidP="0023697B">
      <w:pPr>
        <w:jc w:val="right"/>
        <w:rPr>
          <w:bCs/>
          <w:sz w:val="28"/>
          <w:szCs w:val="28"/>
        </w:rPr>
      </w:pPr>
      <w:r w:rsidRPr="0023697B">
        <w:rPr>
          <w:bCs/>
          <w:sz w:val="28"/>
          <w:szCs w:val="28"/>
        </w:rPr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719"/>
        <w:gridCol w:w="4953"/>
        <w:gridCol w:w="943"/>
        <w:gridCol w:w="933"/>
        <w:gridCol w:w="933"/>
        <w:gridCol w:w="1016"/>
        <w:gridCol w:w="1201"/>
        <w:gridCol w:w="933"/>
        <w:gridCol w:w="933"/>
        <w:gridCol w:w="936"/>
        <w:gridCol w:w="927"/>
      </w:tblGrid>
      <w:tr w:rsidR="00E560E4" w:rsidRPr="00C03725" w:rsidTr="0053430A">
        <w:trPr>
          <w:trHeight w:val="600"/>
        </w:trPr>
        <w:tc>
          <w:tcPr>
            <w:tcW w:w="15352" w:type="dxa"/>
            <w:gridSpan w:val="12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</w:rPr>
            </w:pPr>
            <w:r w:rsidRPr="00C03725">
              <w:t xml:space="preserve">VIII. </w:t>
            </w:r>
            <w:r w:rsidRPr="00C03725">
              <w:rPr>
                <w:b/>
                <w:bCs/>
                <w:color w:val="000000"/>
              </w:rPr>
              <w:t>Предложения по нормативам допустимых выбросов загрязняющих веществ в атмосферный воздух (далее – норматив ДВ) и време</w:t>
            </w:r>
            <w:r w:rsidRPr="00C03725">
              <w:rPr>
                <w:b/>
                <w:bCs/>
                <w:color w:val="000000"/>
              </w:rPr>
              <w:t>н</w:t>
            </w:r>
            <w:r w:rsidRPr="00C03725">
              <w:rPr>
                <w:b/>
                <w:bCs/>
                <w:color w:val="000000"/>
              </w:rPr>
              <w:t>ным нормативам допустимых выбросов з</w:t>
            </w:r>
            <w:r w:rsidRPr="00C03725">
              <w:rPr>
                <w:b/>
                <w:bCs/>
                <w:color w:val="000000"/>
              </w:rPr>
              <w:t>а</w:t>
            </w:r>
            <w:r w:rsidRPr="00C03725">
              <w:rPr>
                <w:b/>
                <w:bCs/>
                <w:color w:val="000000"/>
              </w:rPr>
              <w:t>грязняющих веществ в атмосферный воздух (далее – норматив ВДВ)</w:t>
            </w:r>
          </w:p>
        </w:tc>
      </w:tr>
      <w:tr w:rsidR="00E560E4" w:rsidRPr="00C03725" w:rsidTr="0053430A">
        <w:trPr>
          <w:trHeight w:val="264"/>
        </w:trPr>
        <w:tc>
          <w:tcPr>
            <w:tcW w:w="15352" w:type="dxa"/>
            <w:gridSpan w:val="12"/>
            <w:shd w:val="clear" w:color="auto" w:fill="auto"/>
            <w:vAlign w:val="center"/>
          </w:tcPr>
          <w:p w:rsidR="00E560E4" w:rsidRPr="00C03725" w:rsidRDefault="00E560E4" w:rsidP="0053430A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C03725">
              <w:rPr>
                <w:b/>
                <w:color w:val="000000"/>
                <w:sz w:val="18"/>
                <w:szCs w:val="18"/>
              </w:rPr>
              <w:t>Таблица 17</w:t>
            </w:r>
          </w:p>
        </w:tc>
      </w:tr>
      <w:tr w:rsidR="00E560E4" w:rsidRPr="00C03725" w:rsidTr="0053430A">
        <w:trPr>
          <w:trHeight w:val="264"/>
        </w:trPr>
        <w:tc>
          <w:tcPr>
            <w:tcW w:w="7540" w:type="dxa"/>
            <w:gridSpan w:val="4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Загрязняющее вещество</w:t>
            </w:r>
          </w:p>
        </w:tc>
        <w:tc>
          <w:tcPr>
            <w:tcW w:w="1866" w:type="dxa"/>
            <w:gridSpan w:val="2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Фактический в</w:t>
            </w:r>
            <w:r w:rsidRPr="00C03725">
              <w:rPr>
                <w:color w:val="000000"/>
                <w:sz w:val="18"/>
                <w:szCs w:val="18"/>
              </w:rPr>
              <w:t>ы</w:t>
            </w:r>
            <w:r w:rsidRPr="00C03725">
              <w:rPr>
                <w:color w:val="000000"/>
                <w:sz w:val="18"/>
                <w:szCs w:val="18"/>
              </w:rPr>
              <w:t>брос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Статус выбр</w:t>
            </w:r>
            <w:r w:rsidRPr="00C03725">
              <w:rPr>
                <w:color w:val="000000"/>
                <w:sz w:val="18"/>
                <w:szCs w:val="18"/>
              </w:rPr>
              <w:t>о</w:t>
            </w:r>
            <w:r w:rsidRPr="00C03725">
              <w:rPr>
                <w:color w:val="000000"/>
                <w:sz w:val="18"/>
                <w:szCs w:val="18"/>
              </w:rPr>
              <w:t>са(ДВ или ВДВ)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Год дост</w:t>
            </w:r>
            <w:r w:rsidRPr="00C03725">
              <w:rPr>
                <w:color w:val="000000"/>
                <w:sz w:val="18"/>
                <w:szCs w:val="18"/>
              </w:rPr>
              <w:t>и</w:t>
            </w:r>
            <w:r w:rsidRPr="00C03725">
              <w:rPr>
                <w:color w:val="000000"/>
                <w:sz w:val="18"/>
                <w:szCs w:val="18"/>
              </w:rPr>
              <w:t>жения но</w:t>
            </w:r>
            <w:r w:rsidRPr="00C03725">
              <w:rPr>
                <w:color w:val="000000"/>
                <w:sz w:val="18"/>
                <w:szCs w:val="18"/>
              </w:rPr>
              <w:t>р</w:t>
            </w:r>
            <w:r w:rsidRPr="00C03725">
              <w:rPr>
                <w:color w:val="000000"/>
                <w:sz w:val="18"/>
                <w:szCs w:val="18"/>
              </w:rPr>
              <w:t>мат</w:t>
            </w:r>
            <w:r w:rsidRPr="00C03725">
              <w:rPr>
                <w:color w:val="000000"/>
                <w:sz w:val="18"/>
                <w:szCs w:val="18"/>
              </w:rPr>
              <w:t>и</w:t>
            </w:r>
            <w:r w:rsidRPr="00C03725">
              <w:rPr>
                <w:color w:val="000000"/>
                <w:sz w:val="18"/>
                <w:szCs w:val="18"/>
              </w:rPr>
              <w:t>ва ДВ</w:t>
            </w:r>
          </w:p>
        </w:tc>
        <w:tc>
          <w:tcPr>
            <w:tcW w:w="3729" w:type="dxa"/>
            <w:gridSpan w:val="4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Предложения по нормативам ДВ (ВДВ)</w:t>
            </w:r>
          </w:p>
        </w:tc>
      </w:tr>
      <w:tr w:rsidR="00E560E4" w:rsidRPr="00C03725" w:rsidTr="0053430A">
        <w:trPr>
          <w:trHeight w:val="264"/>
        </w:trPr>
        <w:tc>
          <w:tcPr>
            <w:tcW w:w="7540" w:type="dxa"/>
            <w:gridSpan w:val="4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2021 - 2025 год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2026 - 2031 год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953" w:type="dxa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класс опасн</w:t>
            </w:r>
            <w:r w:rsidRPr="00C03725">
              <w:rPr>
                <w:color w:val="000000"/>
                <w:sz w:val="18"/>
                <w:szCs w:val="18"/>
              </w:rPr>
              <w:t>о</w:t>
            </w:r>
            <w:r w:rsidRPr="00C03725">
              <w:rPr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г/с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т/год</w:t>
            </w:r>
          </w:p>
        </w:tc>
        <w:tc>
          <w:tcPr>
            <w:tcW w:w="1016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г/с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т/год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г/с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т/год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3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E560E4" w:rsidRPr="00C03725" w:rsidRDefault="00E560E4" w:rsidP="0053430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560E4" w:rsidRPr="00C03725" w:rsidRDefault="00E560E4" w:rsidP="00E560E4">
      <w:pPr>
        <w:jc w:val="center"/>
        <w:rPr>
          <w:b/>
          <w:color w:val="000000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719"/>
        <w:gridCol w:w="4953"/>
        <w:gridCol w:w="943"/>
        <w:gridCol w:w="933"/>
        <w:gridCol w:w="933"/>
        <w:gridCol w:w="1016"/>
        <w:gridCol w:w="1201"/>
        <w:gridCol w:w="933"/>
        <w:gridCol w:w="933"/>
        <w:gridCol w:w="936"/>
        <w:gridCol w:w="927"/>
      </w:tblGrid>
      <w:tr w:rsidR="00E560E4" w:rsidRPr="00C03725" w:rsidTr="0053430A">
        <w:trPr>
          <w:trHeight w:val="264"/>
          <w:tblHeader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72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725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725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725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725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725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725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725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725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725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725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725">
              <w:rPr>
                <w:b/>
                <w:color w:val="000000"/>
                <w:sz w:val="18"/>
                <w:szCs w:val="18"/>
              </w:rPr>
              <w:t>12</w:t>
            </w:r>
          </w:p>
        </w:tc>
      </w:tr>
      <w:tr w:rsidR="00E560E4" w:rsidRPr="00C03725" w:rsidTr="0053430A">
        <w:trPr>
          <w:trHeight w:val="264"/>
        </w:trPr>
        <w:tc>
          <w:tcPr>
            <w:tcW w:w="15352" w:type="dxa"/>
            <w:gridSpan w:val="12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Открытое акционерное общество «Лакокраска», г. Лида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1508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1,3-Изобензофурандион (фталевый ангидрид)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1,116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26,058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1,116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26,058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1,116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26,058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1551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1,4-Бензолдикарбоновая кислота (терефталевая кислота)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0,000021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0,000008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0,000008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0,000021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Азот (II) оксид (азота оксид)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5,096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5,096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5,096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0301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Азот (IV) оксид (азота диоксид)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2,394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31,371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2,394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31,371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2,394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31,371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0303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0,177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2,055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0,177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2,055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0,177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2,055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Бенз/а/пирен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0,000277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0,000016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0,000277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0,000016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0,000277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1042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Бутан-1-ол (бутиловый спирт)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1,706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17,69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1,706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17,69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1,706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17,69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1210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Бутилацетат (уксусной кислоты бутиловый эфир)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2,43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23,296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2,43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23,296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2,43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23,296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0620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Винилбензол (стирол)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0,004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0110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диВанадий пентоксид (пыль) (ванадия пятиокись)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0,000042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0,000042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0,000002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0,000042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0,000002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1505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Дигидрофурандион-2,5 (малеиновый ангидрид)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0,159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0,504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0,159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0,504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0,159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0,504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0124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Кадмий и его соединения (в пересчете на кадмий)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0,000136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0,001262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0,000136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0,001262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0,000136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0,001262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0616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Ксилолы (смесь изомеров о-, м-, п-ксилол)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15,933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159,017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ВДВ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15,933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159,017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14,667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151,824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Метан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1,096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1,096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1,096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12,8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Метанол (метиловый спирт)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0,184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0,184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0,031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0,184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0160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Никель и его соединения (в пересчете на никель)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0,000074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0,000074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0,000074</w:t>
            </w:r>
          </w:p>
        </w:tc>
      </w:tr>
      <w:tr w:rsidR="00E560E4" w:rsidRPr="00C03725" w:rsidTr="0053430A">
        <w:trPr>
          <w:trHeight w:val="792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3920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Полихлорированные бифенилы (по сумме ПХБ (ПХБ 28, ПХБ 52, ПХБ 101, ПХБ 118, ПХБ 138, ПХБ 153, ПХБ 180))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0,000004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0,000004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Проп-2-ен-1-аль (акролеин)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0,265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3,657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0,265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3,657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0,265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3,657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1401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Пропан-2-он (ацетон)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12,574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73,928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ВДВ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12,574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73,928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11,585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66,358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0183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Ртуть и ее соединения (в пересчете на ртуть)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0,000035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0,000437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0,000035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0,000437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0,000035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0,000437</w:t>
            </w:r>
          </w:p>
        </w:tc>
      </w:tr>
      <w:tr w:rsidR="00E560E4" w:rsidRPr="00C03725" w:rsidTr="0053430A">
        <w:trPr>
          <w:trHeight w:val="528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0184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Свинец и его неорганические соединения (в пересчете на свинец)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0,000668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0,004805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0,000668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0,004805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0,000668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0,004805</w:t>
            </w:r>
          </w:p>
        </w:tc>
      </w:tr>
      <w:tr w:rsidR="00E560E4" w:rsidRPr="00C03725" w:rsidTr="0053430A">
        <w:trPr>
          <w:trHeight w:val="528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0330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Сера диоксид (ангидрид сернистый, сера (IV) оксид, серн</w:t>
            </w:r>
            <w:r w:rsidRPr="00C03725">
              <w:rPr>
                <w:color w:val="000000"/>
                <w:sz w:val="18"/>
                <w:szCs w:val="18"/>
              </w:rPr>
              <w:t>и</w:t>
            </w:r>
            <w:r w:rsidRPr="00C03725">
              <w:rPr>
                <w:color w:val="000000"/>
                <w:sz w:val="18"/>
                <w:szCs w:val="18"/>
              </w:rPr>
              <w:t>стый газ)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1,364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8,896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1,364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8,896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1,364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8,896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0322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Серная кислота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2902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Твердые частицы суммарно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2,024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5,583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2,024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5,583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2,024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5,583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2031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Толуилендиизоцианат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0,000837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0,001004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0,000837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0,001004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0,000837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0,001004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0621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Толуол (метилбензол)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13,327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139,668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ВДВ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13,327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139,668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12,444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134,24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0655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Углеводороды ароматические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0,569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0,481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0,569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0,481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0,569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0,481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0401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Углеводороды предельные алифатического ряда С1-С10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0,499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0,319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0,499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0,319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0,499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0,319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0337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Углерод оксид (окись углерода, угарный газ)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154,2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154,2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12,93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154,2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1555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Уксусная кислота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0,005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1325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Формальдегид (метаналь)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0,034</w:t>
            </w:r>
          </w:p>
        </w:tc>
      </w:tr>
      <w:tr w:rsidR="00E560E4" w:rsidRPr="00C03725" w:rsidTr="0053430A">
        <w:trPr>
          <w:trHeight w:val="528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0342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Фтористые газообразные соединения (в пересчете на фтор) гидр</w:t>
            </w:r>
            <w:r w:rsidRPr="00C03725">
              <w:rPr>
                <w:color w:val="000000"/>
                <w:sz w:val="18"/>
                <w:szCs w:val="18"/>
              </w:rPr>
              <w:t>о</w:t>
            </w:r>
            <w:r w:rsidRPr="00C03725">
              <w:rPr>
                <w:color w:val="000000"/>
                <w:sz w:val="18"/>
                <w:szCs w:val="18"/>
              </w:rPr>
              <w:t>фторид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Хром (VI)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0,00058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0,000194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0,00058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0,000194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0,00058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0,000194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1411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Циклогексанон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3,359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3,359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3,359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1061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Этанол (этиловый спирт)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0,183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0,345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0,183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0,345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0,183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0,345</w:t>
            </w:r>
          </w:p>
        </w:tc>
      </w:tr>
      <w:tr w:rsidR="00E560E4" w:rsidRPr="00C03725" w:rsidTr="0053430A">
        <w:trPr>
          <w:trHeight w:val="528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1213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Этенилацетат (винилацетат, уксусной кислоты винил</w:t>
            </w:r>
            <w:r w:rsidRPr="00C03725">
              <w:rPr>
                <w:color w:val="000000"/>
                <w:sz w:val="18"/>
                <w:szCs w:val="18"/>
              </w:rPr>
              <w:t>о</w:t>
            </w:r>
            <w:r w:rsidRPr="00C03725">
              <w:rPr>
                <w:color w:val="000000"/>
                <w:sz w:val="18"/>
                <w:szCs w:val="18"/>
              </w:rPr>
              <w:t>вый эфир)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0,693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0,878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0,693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0,878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0,693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0,878</w:t>
            </w:r>
          </w:p>
        </w:tc>
      </w:tr>
      <w:tr w:rsidR="00E560E4" w:rsidRPr="00C03725" w:rsidTr="0053430A">
        <w:trPr>
          <w:trHeight w:val="264"/>
        </w:trPr>
        <w:tc>
          <w:tcPr>
            <w:tcW w:w="925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0627</w:t>
            </w:r>
          </w:p>
        </w:tc>
        <w:tc>
          <w:tcPr>
            <w:tcW w:w="495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Этилбензол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ДВ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0,014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0,03</w:t>
            </w:r>
          </w:p>
        </w:tc>
      </w:tr>
      <w:tr w:rsidR="00E560E4" w:rsidRPr="00C03725" w:rsidTr="0053430A">
        <w:trPr>
          <w:trHeight w:val="264"/>
        </w:trPr>
        <w:tc>
          <w:tcPr>
            <w:tcW w:w="7540" w:type="dxa"/>
            <w:gridSpan w:val="4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69,94937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669,4661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69,94937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669,4661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66,81137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E560E4" w:rsidRPr="00C03725" w:rsidRDefault="00E560E4" w:rsidP="0053430A">
            <w:pPr>
              <w:jc w:val="center"/>
              <w:rPr>
                <w:color w:val="000000"/>
                <w:sz w:val="18"/>
                <w:szCs w:val="18"/>
              </w:rPr>
            </w:pPr>
            <w:r w:rsidRPr="00C03725">
              <w:rPr>
                <w:color w:val="000000"/>
                <w:sz w:val="18"/>
                <w:szCs w:val="18"/>
              </w:rPr>
              <w:t>649,2751</w:t>
            </w:r>
          </w:p>
        </w:tc>
      </w:tr>
    </w:tbl>
    <w:p w:rsidR="00E560E4" w:rsidRPr="003937F3" w:rsidRDefault="00E560E4" w:rsidP="00E560E4">
      <w:pPr>
        <w:rPr>
          <w:szCs w:val="28"/>
        </w:rPr>
      </w:pPr>
    </w:p>
    <w:p w:rsidR="00550364" w:rsidRDefault="00550364" w:rsidP="00E560E4">
      <w:pPr>
        <w:rPr>
          <w:b/>
          <w:bCs/>
          <w:sz w:val="28"/>
          <w:szCs w:val="28"/>
        </w:rPr>
      </w:pPr>
    </w:p>
    <w:p w:rsidR="00550364" w:rsidRPr="003B4F5D" w:rsidRDefault="00550364" w:rsidP="003B4F5D">
      <w:pPr>
        <w:rPr>
          <w:b/>
          <w:bCs/>
          <w:sz w:val="28"/>
          <w:szCs w:val="28"/>
        </w:rPr>
        <w:sectPr w:rsidR="00550364" w:rsidRPr="003B4F5D" w:rsidSect="00E560E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550364" w:rsidRDefault="00550364" w:rsidP="004E4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 Обращение с отходами производства</w:t>
      </w:r>
    </w:p>
    <w:p w:rsidR="00550364" w:rsidRDefault="00550364" w:rsidP="004E4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Баланс отходов </w:t>
      </w:r>
    </w:p>
    <w:p w:rsidR="00550364" w:rsidRPr="00550364" w:rsidRDefault="00550364" w:rsidP="00550364">
      <w:pPr>
        <w:jc w:val="right"/>
        <w:rPr>
          <w:bCs/>
          <w:sz w:val="28"/>
          <w:szCs w:val="28"/>
        </w:rPr>
      </w:pPr>
      <w:r w:rsidRPr="00550364">
        <w:rPr>
          <w:bCs/>
          <w:sz w:val="28"/>
          <w:szCs w:val="28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824"/>
        <w:gridCol w:w="1926"/>
        <w:gridCol w:w="1425"/>
        <w:gridCol w:w="932"/>
        <w:gridCol w:w="934"/>
        <w:gridCol w:w="934"/>
        <w:gridCol w:w="935"/>
        <w:gridCol w:w="935"/>
        <w:gridCol w:w="935"/>
        <w:gridCol w:w="935"/>
        <w:gridCol w:w="935"/>
        <w:gridCol w:w="935"/>
        <w:gridCol w:w="935"/>
      </w:tblGrid>
      <w:tr w:rsidR="003B4F5D" w:rsidRPr="005139CC" w:rsidTr="005139CC">
        <w:tc>
          <w:tcPr>
            <w:tcW w:w="832" w:type="dxa"/>
            <w:vMerge w:val="restart"/>
          </w:tcPr>
          <w:p w:rsidR="003B4F5D" w:rsidRPr="005139CC" w:rsidRDefault="003B4F5D" w:rsidP="005139CC">
            <w:pPr>
              <w:ind w:right="-57"/>
              <w:jc w:val="center"/>
              <w:rPr>
                <w:bCs/>
              </w:rPr>
            </w:pPr>
            <w:r w:rsidRPr="005139CC">
              <w:rPr>
                <w:bCs/>
              </w:rPr>
              <w:t>Номер п/п</w:t>
            </w:r>
          </w:p>
        </w:tc>
        <w:tc>
          <w:tcPr>
            <w:tcW w:w="1817" w:type="dxa"/>
            <w:vMerge w:val="restart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Операция</w:t>
            </w:r>
          </w:p>
        </w:tc>
        <w:tc>
          <w:tcPr>
            <w:tcW w:w="1933" w:type="dxa"/>
            <w:vMerge w:val="restart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Степень опасн</w:t>
            </w:r>
            <w:r w:rsidRPr="005139CC">
              <w:rPr>
                <w:bCs/>
              </w:rPr>
              <w:t>о</w:t>
            </w:r>
            <w:r w:rsidRPr="005139CC">
              <w:rPr>
                <w:bCs/>
              </w:rPr>
              <w:t>сти и класс опа</w:t>
            </w:r>
            <w:r w:rsidRPr="005139CC">
              <w:rPr>
                <w:bCs/>
              </w:rPr>
              <w:t>с</w:t>
            </w:r>
            <w:r w:rsidRPr="005139CC">
              <w:rPr>
                <w:bCs/>
              </w:rPr>
              <w:t>ности опасных отх</w:t>
            </w:r>
            <w:r w:rsidRPr="005139CC">
              <w:rPr>
                <w:bCs/>
              </w:rPr>
              <w:t>о</w:t>
            </w:r>
            <w:r w:rsidRPr="005139CC">
              <w:rPr>
                <w:bCs/>
              </w:rPr>
              <w:t>дов</w:t>
            </w:r>
          </w:p>
        </w:tc>
        <w:tc>
          <w:tcPr>
            <w:tcW w:w="1425" w:type="dxa"/>
            <w:vMerge w:val="restart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Фактическое количество отходов, т/год</w:t>
            </w:r>
          </w:p>
        </w:tc>
        <w:tc>
          <w:tcPr>
            <w:tcW w:w="9345" w:type="dxa"/>
            <w:gridSpan w:val="10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Прогнозные показатели образования отходов, тонн</w:t>
            </w:r>
          </w:p>
        </w:tc>
      </w:tr>
      <w:tr w:rsidR="003461C2" w:rsidRPr="005139CC" w:rsidTr="005139CC">
        <w:tc>
          <w:tcPr>
            <w:tcW w:w="832" w:type="dxa"/>
            <w:vMerge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817" w:type="dxa"/>
            <w:vMerge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  <w:vMerge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25" w:type="dxa"/>
            <w:vMerge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33" w:type="dxa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2022</w:t>
            </w:r>
          </w:p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год</w:t>
            </w:r>
          </w:p>
        </w:tc>
        <w:tc>
          <w:tcPr>
            <w:tcW w:w="933" w:type="dxa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2023</w:t>
            </w:r>
          </w:p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год</w:t>
            </w:r>
          </w:p>
        </w:tc>
        <w:tc>
          <w:tcPr>
            <w:tcW w:w="934" w:type="dxa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2024</w:t>
            </w:r>
          </w:p>
          <w:p w:rsidR="003B4F5D" w:rsidRDefault="003B4F5D" w:rsidP="005139CC">
            <w:pPr>
              <w:ind w:left="-57" w:right="-57"/>
              <w:jc w:val="center"/>
            </w:pPr>
            <w:r w:rsidRPr="005139CC">
              <w:rPr>
                <w:bCs/>
              </w:rPr>
              <w:t>год</w:t>
            </w:r>
          </w:p>
        </w:tc>
        <w:tc>
          <w:tcPr>
            <w:tcW w:w="935" w:type="dxa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2025</w:t>
            </w:r>
          </w:p>
          <w:p w:rsidR="003B4F5D" w:rsidRDefault="003B4F5D" w:rsidP="005139CC">
            <w:pPr>
              <w:ind w:left="-57" w:right="-57"/>
              <w:jc w:val="center"/>
            </w:pPr>
            <w:r w:rsidRPr="005139CC">
              <w:rPr>
                <w:bCs/>
              </w:rPr>
              <w:t>год</w:t>
            </w:r>
          </w:p>
        </w:tc>
        <w:tc>
          <w:tcPr>
            <w:tcW w:w="935" w:type="dxa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2026</w:t>
            </w:r>
          </w:p>
          <w:p w:rsidR="003B4F5D" w:rsidRDefault="003B4F5D" w:rsidP="005139CC">
            <w:pPr>
              <w:ind w:left="-57" w:right="-57"/>
              <w:jc w:val="center"/>
            </w:pPr>
            <w:r w:rsidRPr="005139CC">
              <w:rPr>
                <w:bCs/>
              </w:rPr>
              <w:t>год</w:t>
            </w:r>
          </w:p>
        </w:tc>
        <w:tc>
          <w:tcPr>
            <w:tcW w:w="935" w:type="dxa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2027</w:t>
            </w:r>
          </w:p>
          <w:p w:rsidR="003B4F5D" w:rsidRDefault="003B4F5D" w:rsidP="005139CC">
            <w:pPr>
              <w:ind w:left="-57" w:right="-57"/>
              <w:jc w:val="center"/>
            </w:pPr>
            <w:r w:rsidRPr="005139CC">
              <w:rPr>
                <w:bCs/>
              </w:rPr>
              <w:t>год</w:t>
            </w:r>
          </w:p>
        </w:tc>
        <w:tc>
          <w:tcPr>
            <w:tcW w:w="935" w:type="dxa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2028</w:t>
            </w:r>
          </w:p>
          <w:p w:rsidR="003B4F5D" w:rsidRDefault="003B4F5D" w:rsidP="005139CC">
            <w:pPr>
              <w:ind w:left="-57" w:right="-57"/>
              <w:jc w:val="center"/>
            </w:pPr>
            <w:r w:rsidRPr="005139CC">
              <w:rPr>
                <w:bCs/>
              </w:rPr>
              <w:t>год</w:t>
            </w:r>
          </w:p>
        </w:tc>
        <w:tc>
          <w:tcPr>
            <w:tcW w:w="935" w:type="dxa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2029</w:t>
            </w:r>
          </w:p>
          <w:p w:rsidR="003B4F5D" w:rsidRDefault="003B4F5D" w:rsidP="005139CC">
            <w:pPr>
              <w:ind w:left="-57" w:right="-57"/>
              <w:jc w:val="center"/>
            </w:pPr>
            <w:r w:rsidRPr="005139CC">
              <w:rPr>
                <w:bCs/>
              </w:rPr>
              <w:t>год</w:t>
            </w:r>
          </w:p>
        </w:tc>
        <w:tc>
          <w:tcPr>
            <w:tcW w:w="935" w:type="dxa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2030</w:t>
            </w:r>
          </w:p>
          <w:p w:rsidR="003B4F5D" w:rsidRDefault="003B4F5D" w:rsidP="005139CC">
            <w:pPr>
              <w:ind w:left="-57" w:right="-57"/>
              <w:jc w:val="center"/>
            </w:pPr>
            <w:r w:rsidRPr="005139CC">
              <w:rPr>
                <w:bCs/>
              </w:rPr>
              <w:t>год</w:t>
            </w:r>
          </w:p>
        </w:tc>
        <w:tc>
          <w:tcPr>
            <w:tcW w:w="935" w:type="dxa"/>
          </w:tcPr>
          <w:p w:rsidR="003B4F5D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2031</w:t>
            </w:r>
          </w:p>
          <w:p w:rsidR="003B4F5D" w:rsidRDefault="003B4F5D" w:rsidP="005139CC">
            <w:pPr>
              <w:ind w:left="-57" w:right="-57"/>
              <w:jc w:val="center"/>
            </w:pPr>
            <w:r w:rsidRPr="005139CC">
              <w:rPr>
                <w:bCs/>
              </w:rPr>
              <w:t>год</w:t>
            </w:r>
          </w:p>
        </w:tc>
      </w:tr>
      <w:tr w:rsidR="003461C2" w:rsidRPr="005139CC" w:rsidTr="005139CC">
        <w:tc>
          <w:tcPr>
            <w:tcW w:w="832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</w:t>
            </w:r>
          </w:p>
        </w:tc>
        <w:tc>
          <w:tcPr>
            <w:tcW w:w="1817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</w:t>
            </w:r>
          </w:p>
        </w:tc>
        <w:tc>
          <w:tcPr>
            <w:tcW w:w="1933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</w:t>
            </w:r>
          </w:p>
        </w:tc>
        <w:tc>
          <w:tcPr>
            <w:tcW w:w="1425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</w:t>
            </w:r>
          </w:p>
        </w:tc>
        <w:tc>
          <w:tcPr>
            <w:tcW w:w="933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5</w:t>
            </w:r>
          </w:p>
        </w:tc>
        <w:tc>
          <w:tcPr>
            <w:tcW w:w="933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6</w:t>
            </w:r>
          </w:p>
        </w:tc>
        <w:tc>
          <w:tcPr>
            <w:tcW w:w="934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7</w:t>
            </w:r>
          </w:p>
        </w:tc>
        <w:tc>
          <w:tcPr>
            <w:tcW w:w="935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8</w:t>
            </w:r>
          </w:p>
        </w:tc>
        <w:tc>
          <w:tcPr>
            <w:tcW w:w="935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9</w:t>
            </w:r>
          </w:p>
        </w:tc>
        <w:tc>
          <w:tcPr>
            <w:tcW w:w="935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10</w:t>
            </w:r>
          </w:p>
        </w:tc>
        <w:tc>
          <w:tcPr>
            <w:tcW w:w="935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11</w:t>
            </w:r>
          </w:p>
        </w:tc>
        <w:tc>
          <w:tcPr>
            <w:tcW w:w="935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12</w:t>
            </w:r>
          </w:p>
        </w:tc>
        <w:tc>
          <w:tcPr>
            <w:tcW w:w="935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13</w:t>
            </w:r>
          </w:p>
        </w:tc>
        <w:tc>
          <w:tcPr>
            <w:tcW w:w="935" w:type="dxa"/>
          </w:tcPr>
          <w:p w:rsidR="00550364" w:rsidRPr="005139CC" w:rsidRDefault="003B4F5D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14</w:t>
            </w:r>
          </w:p>
        </w:tc>
      </w:tr>
      <w:tr w:rsidR="003461C2" w:rsidRPr="005139CC" w:rsidTr="005139CC">
        <w:tc>
          <w:tcPr>
            <w:tcW w:w="832" w:type="dxa"/>
          </w:tcPr>
          <w:p w:rsidR="00AF7171" w:rsidRPr="005139CC" w:rsidRDefault="00AF7171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</w:t>
            </w:r>
          </w:p>
        </w:tc>
        <w:tc>
          <w:tcPr>
            <w:tcW w:w="1817" w:type="dxa"/>
            <w:vMerge w:val="restart"/>
          </w:tcPr>
          <w:p w:rsidR="00AF7171" w:rsidRPr="005139CC" w:rsidRDefault="00AF7171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Образование и поступление отходов от др</w:t>
            </w:r>
            <w:r w:rsidRPr="005139CC">
              <w:rPr>
                <w:bCs/>
              </w:rPr>
              <w:t>у</w:t>
            </w:r>
            <w:r w:rsidRPr="005139CC">
              <w:rPr>
                <w:bCs/>
              </w:rPr>
              <w:t>гих субъе</w:t>
            </w:r>
            <w:r w:rsidRPr="005139CC">
              <w:rPr>
                <w:bCs/>
              </w:rPr>
              <w:t>к</w:t>
            </w:r>
            <w:r w:rsidRPr="005139CC">
              <w:rPr>
                <w:bCs/>
              </w:rPr>
              <w:t>тов хозяйств</w:t>
            </w:r>
            <w:r w:rsidRPr="005139CC">
              <w:rPr>
                <w:bCs/>
              </w:rPr>
              <w:t>о</w:t>
            </w:r>
            <w:r w:rsidRPr="005139CC">
              <w:rPr>
                <w:bCs/>
              </w:rPr>
              <w:t>вания</w:t>
            </w:r>
          </w:p>
        </w:tc>
        <w:tc>
          <w:tcPr>
            <w:tcW w:w="1933" w:type="dxa"/>
          </w:tcPr>
          <w:p w:rsidR="00AF7171" w:rsidRPr="005139CC" w:rsidRDefault="00AF7171" w:rsidP="005139CC">
            <w:pPr>
              <w:ind w:left="-57" w:right="-57"/>
              <w:jc w:val="center"/>
              <w:rPr>
                <w:bCs/>
                <w:vertAlign w:val="superscript"/>
              </w:rPr>
            </w:pPr>
            <w:r w:rsidRPr="005139CC">
              <w:rPr>
                <w:bCs/>
              </w:rPr>
              <w:t>1</w:t>
            </w:r>
          </w:p>
        </w:tc>
        <w:tc>
          <w:tcPr>
            <w:tcW w:w="1425" w:type="dxa"/>
          </w:tcPr>
          <w:p w:rsidR="00AF7171" w:rsidRPr="005139CC" w:rsidRDefault="00C5418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33" w:type="dxa"/>
          </w:tcPr>
          <w:p w:rsidR="00AF7171" w:rsidRPr="005139CC" w:rsidRDefault="00C64D5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11C6F">
              <w:rPr>
                <w:bCs/>
              </w:rPr>
              <w:t>,0</w:t>
            </w:r>
          </w:p>
        </w:tc>
        <w:tc>
          <w:tcPr>
            <w:tcW w:w="933" w:type="dxa"/>
          </w:tcPr>
          <w:p w:rsidR="00AF7171" w:rsidRPr="005139CC" w:rsidRDefault="00611C6F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4" w:type="dxa"/>
          </w:tcPr>
          <w:p w:rsidR="00AF7171" w:rsidRPr="005139CC" w:rsidRDefault="00611C6F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5" w:type="dxa"/>
          </w:tcPr>
          <w:p w:rsidR="00AF7171" w:rsidRPr="005139CC" w:rsidRDefault="00611C6F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84137">
              <w:rPr>
                <w:bCs/>
              </w:rPr>
              <w:t>,0</w:t>
            </w:r>
          </w:p>
        </w:tc>
        <w:tc>
          <w:tcPr>
            <w:tcW w:w="935" w:type="dxa"/>
          </w:tcPr>
          <w:p w:rsidR="00AF7171" w:rsidRPr="005139CC" w:rsidRDefault="00611C6F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984137">
              <w:rPr>
                <w:bCs/>
              </w:rPr>
              <w:t>,0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461C2" w:rsidRPr="005139CC" w:rsidTr="005139CC">
        <w:tc>
          <w:tcPr>
            <w:tcW w:w="832" w:type="dxa"/>
          </w:tcPr>
          <w:p w:rsidR="00AF7171" w:rsidRPr="005139CC" w:rsidRDefault="00AF7171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</w:t>
            </w:r>
          </w:p>
        </w:tc>
        <w:tc>
          <w:tcPr>
            <w:tcW w:w="1817" w:type="dxa"/>
            <w:vMerge/>
          </w:tcPr>
          <w:p w:rsidR="00AF7171" w:rsidRPr="005139CC" w:rsidRDefault="00AF7171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AF7171" w:rsidRPr="005139CC" w:rsidRDefault="00AF7171" w:rsidP="005139CC">
            <w:pPr>
              <w:ind w:left="-57" w:right="-57"/>
              <w:jc w:val="center"/>
              <w:rPr>
                <w:bCs/>
                <w:vertAlign w:val="superscript"/>
              </w:rPr>
            </w:pPr>
            <w:r w:rsidRPr="005139CC">
              <w:rPr>
                <w:bCs/>
              </w:rPr>
              <w:t>1</w:t>
            </w:r>
            <w:r w:rsidRPr="005139CC">
              <w:rPr>
                <w:bCs/>
                <w:vertAlign w:val="superscript"/>
              </w:rPr>
              <w:t>**</w:t>
            </w:r>
          </w:p>
        </w:tc>
        <w:tc>
          <w:tcPr>
            <w:tcW w:w="1425" w:type="dxa"/>
          </w:tcPr>
          <w:p w:rsidR="00AF7171" w:rsidRPr="005139CC" w:rsidRDefault="00C5418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1017шт</w:t>
            </w:r>
          </w:p>
        </w:tc>
        <w:tc>
          <w:tcPr>
            <w:tcW w:w="933" w:type="dxa"/>
          </w:tcPr>
          <w:p w:rsidR="00AF7171" w:rsidRPr="005139CC" w:rsidRDefault="000371EC" w:rsidP="000371E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</w:t>
            </w:r>
            <w:r w:rsidR="00C64D5C">
              <w:rPr>
                <w:bCs/>
              </w:rPr>
              <w:t>0</w:t>
            </w:r>
            <w:r w:rsidR="00F952A5">
              <w:rPr>
                <w:bCs/>
              </w:rPr>
              <w:t>шт</w:t>
            </w:r>
          </w:p>
        </w:tc>
        <w:tc>
          <w:tcPr>
            <w:tcW w:w="933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 шт</w:t>
            </w:r>
          </w:p>
        </w:tc>
        <w:tc>
          <w:tcPr>
            <w:tcW w:w="934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 шт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 шт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 шт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 шт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 шт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 шт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 шт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 шт</w:t>
            </w:r>
          </w:p>
        </w:tc>
      </w:tr>
      <w:tr w:rsidR="003461C2" w:rsidRPr="005139CC" w:rsidTr="005139CC">
        <w:tc>
          <w:tcPr>
            <w:tcW w:w="832" w:type="dxa"/>
          </w:tcPr>
          <w:p w:rsidR="00AF7171" w:rsidRPr="005139CC" w:rsidRDefault="00AF7171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</w:t>
            </w:r>
          </w:p>
        </w:tc>
        <w:tc>
          <w:tcPr>
            <w:tcW w:w="1817" w:type="dxa"/>
            <w:vMerge/>
          </w:tcPr>
          <w:p w:rsidR="00AF7171" w:rsidRPr="005139CC" w:rsidRDefault="00AF7171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AF7171" w:rsidRPr="005139CC" w:rsidRDefault="00AF7171" w:rsidP="005139CC">
            <w:pPr>
              <w:ind w:left="-57" w:right="-57"/>
              <w:jc w:val="center"/>
              <w:rPr>
                <w:bCs/>
                <w:vertAlign w:val="superscript"/>
              </w:rPr>
            </w:pPr>
            <w:r w:rsidRPr="005139CC">
              <w:rPr>
                <w:bCs/>
              </w:rPr>
              <w:t>1</w:t>
            </w:r>
            <w:r w:rsidRPr="005139CC">
              <w:rPr>
                <w:bCs/>
                <w:vertAlign w:val="superscript"/>
              </w:rPr>
              <w:t>***</w:t>
            </w:r>
          </w:p>
        </w:tc>
        <w:tc>
          <w:tcPr>
            <w:tcW w:w="1425" w:type="dxa"/>
          </w:tcPr>
          <w:p w:rsidR="00AF7171" w:rsidRPr="005139CC" w:rsidRDefault="005F0325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3" w:type="dxa"/>
          </w:tcPr>
          <w:p w:rsidR="00AF7171" w:rsidRPr="005139CC" w:rsidRDefault="000371E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65шт</w:t>
            </w:r>
          </w:p>
        </w:tc>
        <w:tc>
          <w:tcPr>
            <w:tcW w:w="933" w:type="dxa"/>
          </w:tcPr>
          <w:p w:rsidR="00AF7171" w:rsidRPr="005139CC" w:rsidRDefault="000371E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44шт</w:t>
            </w:r>
          </w:p>
        </w:tc>
        <w:tc>
          <w:tcPr>
            <w:tcW w:w="934" w:type="dxa"/>
          </w:tcPr>
          <w:p w:rsidR="00AF7171" w:rsidRPr="005139CC" w:rsidRDefault="000371E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44шт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AF7171" w:rsidRPr="005139CC" w:rsidRDefault="00984137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410,0</w:t>
            </w:r>
          </w:p>
        </w:tc>
        <w:tc>
          <w:tcPr>
            <w:tcW w:w="933" w:type="dxa"/>
          </w:tcPr>
          <w:p w:rsidR="003461C2" w:rsidRPr="00ED6E2E" w:rsidRDefault="00417433" w:rsidP="005F032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ED6E2E">
              <w:rPr>
                <w:bCs/>
              </w:rPr>
              <w:t>0,0</w:t>
            </w:r>
          </w:p>
        </w:tc>
        <w:tc>
          <w:tcPr>
            <w:tcW w:w="933" w:type="dxa"/>
          </w:tcPr>
          <w:p w:rsidR="003461C2" w:rsidRPr="00ED6E2E" w:rsidRDefault="00ED6E2E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430,0</w:t>
            </w:r>
          </w:p>
        </w:tc>
        <w:tc>
          <w:tcPr>
            <w:tcW w:w="934" w:type="dxa"/>
          </w:tcPr>
          <w:p w:rsidR="003461C2" w:rsidRPr="00ED6E2E" w:rsidRDefault="00ED6E2E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430,0</w:t>
            </w:r>
          </w:p>
        </w:tc>
        <w:tc>
          <w:tcPr>
            <w:tcW w:w="935" w:type="dxa"/>
          </w:tcPr>
          <w:p w:rsidR="003461C2" w:rsidRPr="00ED6E2E" w:rsidRDefault="00ED6E2E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430,0</w:t>
            </w:r>
          </w:p>
        </w:tc>
        <w:tc>
          <w:tcPr>
            <w:tcW w:w="935" w:type="dxa"/>
          </w:tcPr>
          <w:p w:rsidR="003461C2" w:rsidRPr="00ED6E2E" w:rsidRDefault="00ED6E2E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430,0</w:t>
            </w:r>
          </w:p>
        </w:tc>
        <w:tc>
          <w:tcPr>
            <w:tcW w:w="935" w:type="dxa"/>
          </w:tcPr>
          <w:p w:rsidR="003461C2" w:rsidRPr="00ED6E2E" w:rsidRDefault="00417433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ED6E2E">
              <w:rPr>
                <w:bCs/>
              </w:rPr>
              <w:t>0,0</w:t>
            </w:r>
          </w:p>
        </w:tc>
        <w:tc>
          <w:tcPr>
            <w:tcW w:w="935" w:type="dxa"/>
          </w:tcPr>
          <w:p w:rsidR="003461C2" w:rsidRPr="00ED6E2E" w:rsidRDefault="00ED6E2E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430,0</w:t>
            </w:r>
          </w:p>
        </w:tc>
        <w:tc>
          <w:tcPr>
            <w:tcW w:w="935" w:type="dxa"/>
          </w:tcPr>
          <w:p w:rsidR="003461C2" w:rsidRPr="00ED6E2E" w:rsidRDefault="00ED6E2E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430,0</w:t>
            </w:r>
          </w:p>
        </w:tc>
        <w:tc>
          <w:tcPr>
            <w:tcW w:w="935" w:type="dxa"/>
          </w:tcPr>
          <w:p w:rsidR="003461C2" w:rsidRPr="00ED6E2E" w:rsidRDefault="00ED6E2E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430,0</w:t>
            </w:r>
          </w:p>
        </w:tc>
        <w:tc>
          <w:tcPr>
            <w:tcW w:w="935" w:type="dxa"/>
          </w:tcPr>
          <w:p w:rsidR="003461C2" w:rsidRPr="00ED6E2E" w:rsidRDefault="00ED6E2E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430,0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5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665,0</w:t>
            </w:r>
          </w:p>
        </w:tc>
        <w:tc>
          <w:tcPr>
            <w:tcW w:w="933" w:type="dxa"/>
          </w:tcPr>
          <w:p w:rsidR="003461C2" w:rsidRPr="00ED6E2E" w:rsidRDefault="003900F9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679,0</w:t>
            </w:r>
          </w:p>
        </w:tc>
        <w:tc>
          <w:tcPr>
            <w:tcW w:w="933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669,0</w:t>
            </w:r>
          </w:p>
        </w:tc>
        <w:tc>
          <w:tcPr>
            <w:tcW w:w="934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669,0</w:t>
            </w:r>
          </w:p>
        </w:tc>
        <w:tc>
          <w:tcPr>
            <w:tcW w:w="935" w:type="dxa"/>
          </w:tcPr>
          <w:p w:rsidR="003461C2" w:rsidRPr="00ED6E2E" w:rsidRDefault="003900F9" w:rsidP="00ED6E2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689,0</w:t>
            </w:r>
          </w:p>
        </w:tc>
        <w:tc>
          <w:tcPr>
            <w:tcW w:w="935" w:type="dxa"/>
          </w:tcPr>
          <w:p w:rsidR="003461C2" w:rsidRPr="00ED6E2E" w:rsidRDefault="003900F9" w:rsidP="00ED6E2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669,0</w:t>
            </w:r>
          </w:p>
        </w:tc>
        <w:tc>
          <w:tcPr>
            <w:tcW w:w="935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669,0</w:t>
            </w:r>
          </w:p>
        </w:tc>
        <w:tc>
          <w:tcPr>
            <w:tcW w:w="935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679,0</w:t>
            </w:r>
          </w:p>
        </w:tc>
        <w:tc>
          <w:tcPr>
            <w:tcW w:w="935" w:type="dxa"/>
          </w:tcPr>
          <w:p w:rsidR="003461C2" w:rsidRPr="00ED6E2E" w:rsidRDefault="003900F9" w:rsidP="003900F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669,0</w:t>
            </w:r>
          </w:p>
        </w:tc>
        <w:tc>
          <w:tcPr>
            <w:tcW w:w="935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669,0</w:t>
            </w:r>
          </w:p>
        </w:tc>
        <w:tc>
          <w:tcPr>
            <w:tcW w:w="935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679,0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6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858,245</w:t>
            </w:r>
          </w:p>
        </w:tc>
        <w:tc>
          <w:tcPr>
            <w:tcW w:w="933" w:type="dxa"/>
          </w:tcPr>
          <w:p w:rsidR="003461C2" w:rsidRPr="00ED6E2E" w:rsidRDefault="003900F9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852,1</w:t>
            </w:r>
          </w:p>
        </w:tc>
        <w:tc>
          <w:tcPr>
            <w:tcW w:w="933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837,1</w:t>
            </w:r>
          </w:p>
        </w:tc>
        <w:tc>
          <w:tcPr>
            <w:tcW w:w="934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837,1</w:t>
            </w:r>
          </w:p>
        </w:tc>
        <w:tc>
          <w:tcPr>
            <w:tcW w:w="935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852,1</w:t>
            </w:r>
          </w:p>
        </w:tc>
        <w:tc>
          <w:tcPr>
            <w:tcW w:w="935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852,1</w:t>
            </w:r>
          </w:p>
        </w:tc>
        <w:tc>
          <w:tcPr>
            <w:tcW w:w="935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837,1</w:t>
            </w:r>
          </w:p>
        </w:tc>
        <w:tc>
          <w:tcPr>
            <w:tcW w:w="935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837,1</w:t>
            </w:r>
          </w:p>
        </w:tc>
        <w:tc>
          <w:tcPr>
            <w:tcW w:w="935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852,1</w:t>
            </w:r>
          </w:p>
        </w:tc>
        <w:tc>
          <w:tcPr>
            <w:tcW w:w="935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852,1</w:t>
            </w:r>
          </w:p>
        </w:tc>
        <w:tc>
          <w:tcPr>
            <w:tcW w:w="935" w:type="dxa"/>
          </w:tcPr>
          <w:p w:rsidR="003461C2" w:rsidRPr="00ED6E2E" w:rsidRDefault="003900F9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837,1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7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Неопасные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409,71</w:t>
            </w:r>
          </w:p>
        </w:tc>
        <w:tc>
          <w:tcPr>
            <w:tcW w:w="933" w:type="dxa"/>
          </w:tcPr>
          <w:p w:rsidR="003461C2" w:rsidRPr="00ED6E2E" w:rsidRDefault="008B4640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933" w:type="dxa"/>
          </w:tcPr>
          <w:p w:rsidR="003461C2" w:rsidRPr="00ED6E2E" w:rsidRDefault="008B4640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934" w:type="dxa"/>
          </w:tcPr>
          <w:p w:rsidR="003461C2" w:rsidRPr="00ED6E2E" w:rsidRDefault="008B4640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935" w:type="dxa"/>
          </w:tcPr>
          <w:p w:rsidR="003461C2" w:rsidRPr="00ED6E2E" w:rsidRDefault="008B4640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935" w:type="dxa"/>
          </w:tcPr>
          <w:p w:rsidR="003461C2" w:rsidRPr="00ED6E2E" w:rsidRDefault="008B4640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935" w:type="dxa"/>
          </w:tcPr>
          <w:p w:rsidR="003461C2" w:rsidRPr="00ED6E2E" w:rsidRDefault="008B4640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935" w:type="dxa"/>
          </w:tcPr>
          <w:p w:rsidR="003461C2" w:rsidRPr="00ED6E2E" w:rsidRDefault="008B4640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935" w:type="dxa"/>
          </w:tcPr>
          <w:p w:rsidR="003461C2" w:rsidRPr="00ED6E2E" w:rsidRDefault="008B4640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935" w:type="dxa"/>
          </w:tcPr>
          <w:p w:rsidR="003461C2" w:rsidRPr="00ED6E2E" w:rsidRDefault="008B4640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935" w:type="dxa"/>
          </w:tcPr>
          <w:p w:rsidR="003461C2" w:rsidRPr="00ED6E2E" w:rsidRDefault="008B4640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8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С неустановле</w:t>
            </w:r>
            <w:r w:rsidRPr="005139CC">
              <w:rPr>
                <w:bCs/>
              </w:rPr>
              <w:t>н</w:t>
            </w:r>
            <w:r w:rsidRPr="005139CC">
              <w:rPr>
                <w:bCs/>
              </w:rPr>
              <w:t>ным классом опасности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9</w:t>
            </w:r>
          </w:p>
        </w:tc>
        <w:tc>
          <w:tcPr>
            <w:tcW w:w="3750" w:type="dxa"/>
            <w:gridSpan w:val="2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ИТОГО образование и поступл</w:t>
            </w:r>
            <w:r w:rsidRPr="005139CC">
              <w:rPr>
                <w:bCs/>
              </w:rPr>
              <w:t>е</w:t>
            </w:r>
            <w:r w:rsidRPr="005139CC">
              <w:rPr>
                <w:bCs/>
              </w:rPr>
              <w:t>ние</w:t>
            </w:r>
          </w:p>
        </w:tc>
        <w:tc>
          <w:tcPr>
            <w:tcW w:w="1425" w:type="dxa"/>
          </w:tcPr>
          <w:p w:rsidR="003461C2" w:rsidRPr="005139CC" w:rsidRDefault="003461C2" w:rsidP="003900F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2346,955т; 1017 шт</w:t>
            </w:r>
          </w:p>
        </w:tc>
        <w:tc>
          <w:tcPr>
            <w:tcW w:w="933" w:type="dxa"/>
          </w:tcPr>
          <w:p w:rsidR="003461C2" w:rsidRPr="005139CC" w:rsidRDefault="003900F9" w:rsidP="0041743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17433">
              <w:rPr>
                <w:bCs/>
              </w:rPr>
              <w:t>559</w:t>
            </w:r>
            <w:r>
              <w:rPr>
                <w:bCs/>
              </w:rPr>
              <w:t>,1</w:t>
            </w:r>
            <w:r w:rsidR="003461C2">
              <w:rPr>
                <w:bCs/>
              </w:rPr>
              <w:t xml:space="preserve">т 1165 шт </w:t>
            </w:r>
          </w:p>
        </w:tc>
        <w:tc>
          <w:tcPr>
            <w:tcW w:w="933" w:type="dxa"/>
          </w:tcPr>
          <w:p w:rsidR="003461C2" w:rsidRDefault="003900F9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2351,1</w:t>
            </w:r>
            <w:r w:rsidR="003461C2">
              <w:rPr>
                <w:bCs/>
              </w:rPr>
              <w:t>т;</w:t>
            </w:r>
          </w:p>
          <w:p w:rsidR="003461C2" w:rsidRPr="005139CC" w:rsidRDefault="003461C2" w:rsidP="00A1396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A1396C">
              <w:rPr>
                <w:bCs/>
              </w:rPr>
              <w:t>44</w:t>
            </w:r>
            <w:r>
              <w:rPr>
                <w:bCs/>
              </w:rPr>
              <w:t xml:space="preserve"> шт</w:t>
            </w:r>
          </w:p>
        </w:tc>
        <w:tc>
          <w:tcPr>
            <w:tcW w:w="934" w:type="dxa"/>
          </w:tcPr>
          <w:p w:rsidR="003461C2" w:rsidRPr="005139CC" w:rsidRDefault="003900F9" w:rsidP="00A1396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2351,1</w:t>
            </w:r>
            <w:r w:rsidR="003461C2">
              <w:rPr>
                <w:bCs/>
              </w:rPr>
              <w:t>т; 11</w:t>
            </w:r>
            <w:r w:rsidR="00A1396C">
              <w:rPr>
                <w:bCs/>
              </w:rPr>
              <w:t>44</w:t>
            </w:r>
            <w:r w:rsidR="003461C2">
              <w:rPr>
                <w:bCs/>
              </w:rPr>
              <w:t xml:space="preserve"> шт</w:t>
            </w:r>
          </w:p>
        </w:tc>
        <w:tc>
          <w:tcPr>
            <w:tcW w:w="935" w:type="dxa"/>
          </w:tcPr>
          <w:p w:rsidR="003461C2" w:rsidRPr="005139CC" w:rsidRDefault="003900F9" w:rsidP="00A1396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2386,1</w:t>
            </w:r>
            <w:r w:rsidR="003461C2">
              <w:rPr>
                <w:bCs/>
              </w:rPr>
              <w:t>т; 11</w:t>
            </w:r>
            <w:r w:rsidR="00A1396C">
              <w:rPr>
                <w:bCs/>
              </w:rPr>
              <w:t>00</w:t>
            </w:r>
            <w:r w:rsidR="003461C2">
              <w:rPr>
                <w:bCs/>
              </w:rPr>
              <w:t xml:space="preserve"> шт</w:t>
            </w:r>
          </w:p>
        </w:tc>
        <w:tc>
          <w:tcPr>
            <w:tcW w:w="935" w:type="dxa"/>
          </w:tcPr>
          <w:p w:rsidR="003461C2" w:rsidRPr="005139CC" w:rsidRDefault="003900F9" w:rsidP="00A1396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2366,1</w:t>
            </w:r>
            <w:r w:rsidR="003461C2">
              <w:rPr>
                <w:bCs/>
              </w:rPr>
              <w:t>т; 11</w:t>
            </w:r>
            <w:r w:rsidR="00A1396C">
              <w:rPr>
                <w:bCs/>
              </w:rPr>
              <w:t>00</w:t>
            </w:r>
            <w:r w:rsidR="003461C2">
              <w:rPr>
                <w:bCs/>
              </w:rPr>
              <w:t xml:space="preserve"> шт</w:t>
            </w:r>
          </w:p>
        </w:tc>
        <w:tc>
          <w:tcPr>
            <w:tcW w:w="935" w:type="dxa"/>
          </w:tcPr>
          <w:p w:rsidR="003461C2" w:rsidRPr="005139CC" w:rsidRDefault="008229F3" w:rsidP="00A1396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17433">
              <w:rPr>
                <w:bCs/>
              </w:rPr>
              <w:t>521</w:t>
            </w:r>
            <w:r>
              <w:rPr>
                <w:bCs/>
              </w:rPr>
              <w:t>,1</w:t>
            </w:r>
            <w:r w:rsidR="003461C2">
              <w:rPr>
                <w:bCs/>
              </w:rPr>
              <w:t>т; 11</w:t>
            </w:r>
            <w:r w:rsidR="00A1396C">
              <w:rPr>
                <w:bCs/>
              </w:rPr>
              <w:t>00</w:t>
            </w:r>
            <w:r w:rsidR="003461C2">
              <w:rPr>
                <w:bCs/>
              </w:rPr>
              <w:t>шт</w:t>
            </w:r>
          </w:p>
        </w:tc>
        <w:tc>
          <w:tcPr>
            <w:tcW w:w="935" w:type="dxa"/>
          </w:tcPr>
          <w:p w:rsidR="003461C2" w:rsidRPr="005139CC" w:rsidRDefault="008229F3" w:rsidP="00A1396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2361,1</w:t>
            </w:r>
            <w:r w:rsidR="003461C2">
              <w:rPr>
                <w:bCs/>
              </w:rPr>
              <w:t>т; 11</w:t>
            </w:r>
            <w:r w:rsidR="00A1396C">
              <w:rPr>
                <w:bCs/>
              </w:rPr>
              <w:t>00</w:t>
            </w:r>
            <w:r w:rsidR="003461C2">
              <w:rPr>
                <w:bCs/>
              </w:rPr>
              <w:t xml:space="preserve"> шт</w:t>
            </w:r>
          </w:p>
        </w:tc>
        <w:tc>
          <w:tcPr>
            <w:tcW w:w="935" w:type="dxa"/>
          </w:tcPr>
          <w:p w:rsidR="003461C2" w:rsidRPr="005139CC" w:rsidRDefault="008229F3" w:rsidP="00A1396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2366,1</w:t>
            </w:r>
            <w:r w:rsidR="003461C2">
              <w:rPr>
                <w:bCs/>
              </w:rPr>
              <w:t>т; 11</w:t>
            </w:r>
            <w:r w:rsidR="00A1396C">
              <w:rPr>
                <w:bCs/>
              </w:rPr>
              <w:t>00</w:t>
            </w:r>
            <w:r w:rsidR="003461C2">
              <w:rPr>
                <w:bCs/>
              </w:rPr>
              <w:t xml:space="preserve"> шт</w:t>
            </w:r>
          </w:p>
        </w:tc>
        <w:tc>
          <w:tcPr>
            <w:tcW w:w="935" w:type="dxa"/>
          </w:tcPr>
          <w:p w:rsidR="003461C2" w:rsidRPr="005139CC" w:rsidRDefault="008229F3" w:rsidP="00A1396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2366,1</w:t>
            </w:r>
            <w:r w:rsidR="003461C2">
              <w:rPr>
                <w:bCs/>
              </w:rPr>
              <w:t>т; 11</w:t>
            </w:r>
            <w:r w:rsidR="00A1396C">
              <w:rPr>
                <w:bCs/>
              </w:rPr>
              <w:t>00</w:t>
            </w:r>
            <w:r w:rsidR="003461C2">
              <w:rPr>
                <w:bCs/>
              </w:rPr>
              <w:t>шт</w:t>
            </w:r>
          </w:p>
        </w:tc>
        <w:tc>
          <w:tcPr>
            <w:tcW w:w="935" w:type="dxa"/>
          </w:tcPr>
          <w:p w:rsidR="003461C2" w:rsidRPr="005139CC" w:rsidRDefault="008229F3" w:rsidP="00A1396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2361,1</w:t>
            </w:r>
            <w:r w:rsidR="003461C2">
              <w:rPr>
                <w:bCs/>
              </w:rPr>
              <w:t>т; 11</w:t>
            </w:r>
            <w:r w:rsidR="00A1396C">
              <w:rPr>
                <w:bCs/>
              </w:rPr>
              <w:t>00</w:t>
            </w:r>
            <w:r w:rsidR="003461C2">
              <w:rPr>
                <w:bCs/>
              </w:rPr>
              <w:t xml:space="preserve"> шт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10</w:t>
            </w:r>
          </w:p>
        </w:tc>
        <w:tc>
          <w:tcPr>
            <w:tcW w:w="1817" w:type="dxa"/>
            <w:vMerge w:val="restart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Передача отх</w:t>
            </w:r>
            <w:r w:rsidRPr="005139CC">
              <w:rPr>
                <w:bCs/>
              </w:rPr>
              <w:t>о</w:t>
            </w:r>
            <w:r w:rsidRPr="005139CC">
              <w:rPr>
                <w:bCs/>
              </w:rPr>
              <w:t>дов другим субъектам х</w:t>
            </w:r>
            <w:r w:rsidRPr="005139CC">
              <w:rPr>
                <w:bCs/>
              </w:rPr>
              <w:t>о</w:t>
            </w:r>
            <w:r w:rsidRPr="005139CC">
              <w:rPr>
                <w:bCs/>
              </w:rPr>
              <w:t>зяйствования с целью испол</w:t>
            </w:r>
            <w:r w:rsidRPr="005139CC">
              <w:rPr>
                <w:bCs/>
              </w:rPr>
              <w:t>ь</w:t>
            </w:r>
            <w:r w:rsidRPr="005139CC">
              <w:rPr>
                <w:bCs/>
              </w:rPr>
              <w:t>зования и (или) обезвреживания</w:t>
            </w: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3" w:type="dxa"/>
          </w:tcPr>
          <w:p w:rsidR="003461C2" w:rsidRPr="005139CC" w:rsidRDefault="001D501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4" w:type="dxa"/>
          </w:tcPr>
          <w:p w:rsidR="003461C2" w:rsidRPr="005139CC" w:rsidRDefault="001D501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5" w:type="dxa"/>
          </w:tcPr>
          <w:p w:rsidR="003461C2" w:rsidRPr="005139CC" w:rsidRDefault="001D501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5" w:type="dxa"/>
          </w:tcPr>
          <w:p w:rsidR="003461C2" w:rsidRPr="005139CC" w:rsidRDefault="001D501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5" w:type="dxa"/>
          </w:tcPr>
          <w:p w:rsidR="003461C2" w:rsidRPr="005139CC" w:rsidRDefault="001D501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5" w:type="dxa"/>
          </w:tcPr>
          <w:p w:rsidR="003461C2" w:rsidRPr="005139CC" w:rsidRDefault="001D501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5" w:type="dxa"/>
          </w:tcPr>
          <w:p w:rsidR="003461C2" w:rsidRPr="005139CC" w:rsidRDefault="001D501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5" w:type="dxa"/>
          </w:tcPr>
          <w:p w:rsidR="003461C2" w:rsidRPr="005139CC" w:rsidRDefault="001D501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35" w:type="dxa"/>
          </w:tcPr>
          <w:p w:rsidR="003461C2" w:rsidRPr="005139CC" w:rsidRDefault="001D501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11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  <w:vertAlign w:val="superscript"/>
              </w:rPr>
            </w:pPr>
            <w:r w:rsidRPr="005139CC">
              <w:rPr>
                <w:bCs/>
              </w:rPr>
              <w:t>1</w:t>
            </w:r>
            <w:r w:rsidRPr="005139CC">
              <w:rPr>
                <w:bCs/>
                <w:vertAlign w:val="superscript"/>
              </w:rPr>
              <w:t>**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1017 шт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1100шт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1100шт</w:t>
            </w:r>
          </w:p>
        </w:tc>
        <w:tc>
          <w:tcPr>
            <w:tcW w:w="934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1100шт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1100шт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1100шт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1100шт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1100шт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1100шт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1100шт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1100шт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12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  <w:vertAlign w:val="superscript"/>
              </w:rPr>
            </w:pPr>
            <w:r w:rsidRPr="005139CC">
              <w:rPr>
                <w:bCs/>
              </w:rPr>
              <w:t>1</w:t>
            </w:r>
            <w:r w:rsidRPr="005139CC">
              <w:rPr>
                <w:bCs/>
                <w:vertAlign w:val="superscript"/>
              </w:rPr>
              <w:t>***</w:t>
            </w:r>
          </w:p>
        </w:tc>
        <w:tc>
          <w:tcPr>
            <w:tcW w:w="142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13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</w:t>
            </w:r>
          </w:p>
        </w:tc>
        <w:tc>
          <w:tcPr>
            <w:tcW w:w="142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14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933" w:type="dxa"/>
          </w:tcPr>
          <w:p w:rsidR="003461C2" w:rsidRPr="005139CC" w:rsidRDefault="0052410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33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34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15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242,335</w:t>
            </w:r>
          </w:p>
        </w:tc>
        <w:tc>
          <w:tcPr>
            <w:tcW w:w="933" w:type="dxa"/>
          </w:tcPr>
          <w:p w:rsidR="003461C2" w:rsidRPr="005139CC" w:rsidRDefault="0052410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="00AF28EE">
              <w:rPr>
                <w:bCs/>
              </w:rPr>
              <w:t>,0</w:t>
            </w:r>
          </w:p>
        </w:tc>
        <w:tc>
          <w:tcPr>
            <w:tcW w:w="933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34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16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Неопасные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259,8</w:t>
            </w:r>
          </w:p>
        </w:tc>
        <w:tc>
          <w:tcPr>
            <w:tcW w:w="933" w:type="dxa"/>
          </w:tcPr>
          <w:p w:rsidR="003461C2" w:rsidRPr="005139CC" w:rsidRDefault="0043575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524101">
              <w:rPr>
                <w:bCs/>
              </w:rPr>
              <w:t>0</w:t>
            </w:r>
            <w:r w:rsidR="00AF28EE">
              <w:rPr>
                <w:bCs/>
              </w:rPr>
              <w:t>,0</w:t>
            </w:r>
          </w:p>
        </w:tc>
        <w:tc>
          <w:tcPr>
            <w:tcW w:w="933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34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  <w:tc>
          <w:tcPr>
            <w:tcW w:w="935" w:type="dxa"/>
          </w:tcPr>
          <w:p w:rsidR="003461C2" w:rsidRPr="005139CC" w:rsidRDefault="00AF28EE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260,0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17</w:t>
            </w:r>
          </w:p>
        </w:tc>
        <w:tc>
          <w:tcPr>
            <w:tcW w:w="3750" w:type="dxa"/>
            <w:gridSpan w:val="2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ИТОГО пер</w:t>
            </w:r>
            <w:r w:rsidRPr="005139CC">
              <w:rPr>
                <w:bCs/>
              </w:rPr>
              <w:t>е</w:t>
            </w:r>
            <w:r w:rsidRPr="005139CC">
              <w:rPr>
                <w:bCs/>
              </w:rPr>
              <w:t>дано отходов</w:t>
            </w:r>
          </w:p>
        </w:tc>
        <w:tc>
          <w:tcPr>
            <w:tcW w:w="142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511,535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521,0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521,0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521,0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521,0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521,0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521,0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521,0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521,0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521,0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521,0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18</w:t>
            </w:r>
          </w:p>
        </w:tc>
        <w:tc>
          <w:tcPr>
            <w:tcW w:w="1817" w:type="dxa"/>
            <w:vMerge w:val="restart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Обезвреживание отходов</w:t>
            </w: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</w:t>
            </w:r>
          </w:p>
        </w:tc>
        <w:tc>
          <w:tcPr>
            <w:tcW w:w="142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19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  <w:vertAlign w:val="superscript"/>
              </w:rPr>
            </w:pPr>
            <w:r w:rsidRPr="005139CC">
              <w:rPr>
                <w:bCs/>
              </w:rPr>
              <w:t>1</w:t>
            </w:r>
            <w:r w:rsidRPr="005139CC">
              <w:rPr>
                <w:bCs/>
                <w:vertAlign w:val="superscript"/>
              </w:rPr>
              <w:t>**</w:t>
            </w:r>
          </w:p>
        </w:tc>
        <w:tc>
          <w:tcPr>
            <w:tcW w:w="1425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20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  <w:vertAlign w:val="superscript"/>
              </w:rPr>
            </w:pPr>
            <w:r w:rsidRPr="005139CC">
              <w:rPr>
                <w:bCs/>
              </w:rPr>
              <w:t>1</w:t>
            </w:r>
            <w:r w:rsidRPr="005139CC">
              <w:rPr>
                <w:bCs/>
                <w:vertAlign w:val="superscript"/>
              </w:rPr>
              <w:t>***</w:t>
            </w:r>
          </w:p>
        </w:tc>
        <w:tc>
          <w:tcPr>
            <w:tcW w:w="142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21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360</w:t>
            </w:r>
          </w:p>
        </w:tc>
        <w:tc>
          <w:tcPr>
            <w:tcW w:w="933" w:type="dxa"/>
          </w:tcPr>
          <w:p w:rsidR="003461C2" w:rsidRPr="005139CC" w:rsidRDefault="00641928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370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934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22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237,6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34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23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0,31</w:t>
            </w:r>
          </w:p>
        </w:tc>
        <w:tc>
          <w:tcPr>
            <w:tcW w:w="933" w:type="dxa"/>
          </w:tcPr>
          <w:p w:rsidR="003461C2" w:rsidRPr="005139CC" w:rsidRDefault="0052410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24</w:t>
            </w:r>
          </w:p>
        </w:tc>
        <w:tc>
          <w:tcPr>
            <w:tcW w:w="3750" w:type="dxa"/>
            <w:gridSpan w:val="2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ИТОГО на обезвреживание</w:t>
            </w:r>
          </w:p>
        </w:tc>
        <w:tc>
          <w:tcPr>
            <w:tcW w:w="142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597,91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620,5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620,5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620,5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620,5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620,5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620,5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620,5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620,5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620,5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620,5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25</w:t>
            </w:r>
          </w:p>
        </w:tc>
        <w:tc>
          <w:tcPr>
            <w:tcW w:w="1817" w:type="dxa"/>
            <w:vMerge w:val="restart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Использование отходов</w:t>
            </w: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</w:t>
            </w:r>
          </w:p>
        </w:tc>
        <w:tc>
          <w:tcPr>
            <w:tcW w:w="142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26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27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</w:t>
            </w:r>
          </w:p>
        </w:tc>
        <w:tc>
          <w:tcPr>
            <w:tcW w:w="1425" w:type="dxa"/>
          </w:tcPr>
          <w:p w:rsidR="003461C2" w:rsidRPr="005139CC" w:rsidRDefault="003461C2" w:rsidP="00F952A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28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29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Неопасные</w:t>
            </w:r>
          </w:p>
        </w:tc>
        <w:tc>
          <w:tcPr>
            <w:tcW w:w="1425" w:type="dxa"/>
          </w:tcPr>
          <w:p w:rsidR="003461C2" w:rsidRPr="005139CC" w:rsidRDefault="00524101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30</w:t>
            </w:r>
          </w:p>
        </w:tc>
        <w:tc>
          <w:tcPr>
            <w:tcW w:w="3750" w:type="dxa"/>
            <w:gridSpan w:val="2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ИТОГО на использование</w:t>
            </w:r>
          </w:p>
        </w:tc>
        <w:tc>
          <w:tcPr>
            <w:tcW w:w="142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31</w:t>
            </w:r>
          </w:p>
        </w:tc>
        <w:tc>
          <w:tcPr>
            <w:tcW w:w="1817" w:type="dxa"/>
            <w:vMerge w:val="restart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Хранение отх</w:t>
            </w:r>
            <w:r w:rsidRPr="005139CC">
              <w:rPr>
                <w:bCs/>
              </w:rPr>
              <w:t>о</w:t>
            </w:r>
            <w:r w:rsidRPr="005139CC">
              <w:rPr>
                <w:bCs/>
              </w:rPr>
              <w:t>дов</w:t>
            </w: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  <w:vertAlign w:val="superscript"/>
              </w:rPr>
            </w:pPr>
            <w:r w:rsidRPr="005139CC">
              <w:rPr>
                <w:bCs/>
              </w:rPr>
              <w:t>1</w:t>
            </w:r>
          </w:p>
        </w:tc>
        <w:tc>
          <w:tcPr>
            <w:tcW w:w="142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32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  <w:vertAlign w:val="superscript"/>
              </w:rPr>
            </w:pPr>
            <w:r w:rsidRPr="005139CC">
              <w:rPr>
                <w:bCs/>
              </w:rPr>
              <w:t>1</w:t>
            </w:r>
            <w:r w:rsidRPr="005139CC">
              <w:rPr>
                <w:bCs/>
                <w:vertAlign w:val="superscript"/>
              </w:rPr>
              <w:t>**</w:t>
            </w:r>
          </w:p>
        </w:tc>
        <w:tc>
          <w:tcPr>
            <w:tcW w:w="142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33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  <w:vertAlign w:val="superscript"/>
              </w:rPr>
            </w:pPr>
            <w:r w:rsidRPr="005139CC">
              <w:rPr>
                <w:bCs/>
              </w:rPr>
              <w:t>1</w:t>
            </w:r>
            <w:r w:rsidRPr="005139CC">
              <w:rPr>
                <w:bCs/>
                <w:vertAlign w:val="superscript"/>
              </w:rPr>
              <w:t>***</w:t>
            </w:r>
          </w:p>
        </w:tc>
        <w:tc>
          <w:tcPr>
            <w:tcW w:w="142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3461C2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65шт</w:t>
            </w:r>
          </w:p>
        </w:tc>
        <w:tc>
          <w:tcPr>
            <w:tcW w:w="933" w:type="dxa"/>
          </w:tcPr>
          <w:p w:rsidR="003461C2" w:rsidRPr="005139CC" w:rsidRDefault="003461C2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44шт</w:t>
            </w:r>
          </w:p>
        </w:tc>
        <w:tc>
          <w:tcPr>
            <w:tcW w:w="934" w:type="dxa"/>
          </w:tcPr>
          <w:p w:rsidR="003461C2" w:rsidRPr="005139CC" w:rsidRDefault="003461C2" w:rsidP="005B2698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44шт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34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</w:t>
            </w:r>
          </w:p>
        </w:tc>
        <w:tc>
          <w:tcPr>
            <w:tcW w:w="142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35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</w:t>
            </w:r>
          </w:p>
        </w:tc>
        <w:tc>
          <w:tcPr>
            <w:tcW w:w="142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36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</w:t>
            </w:r>
          </w:p>
        </w:tc>
        <w:tc>
          <w:tcPr>
            <w:tcW w:w="142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37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Неопасные</w:t>
            </w:r>
          </w:p>
        </w:tc>
        <w:tc>
          <w:tcPr>
            <w:tcW w:w="1425" w:type="dxa"/>
          </w:tcPr>
          <w:p w:rsidR="003461C2" w:rsidRPr="005139CC" w:rsidRDefault="00417433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38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С неустановле</w:t>
            </w:r>
            <w:r w:rsidRPr="005139CC">
              <w:rPr>
                <w:bCs/>
              </w:rPr>
              <w:t>н</w:t>
            </w:r>
            <w:r w:rsidRPr="005139CC">
              <w:rPr>
                <w:bCs/>
              </w:rPr>
              <w:t>ным классом опасности</w:t>
            </w:r>
          </w:p>
        </w:tc>
        <w:tc>
          <w:tcPr>
            <w:tcW w:w="142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33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39</w:t>
            </w:r>
          </w:p>
        </w:tc>
        <w:tc>
          <w:tcPr>
            <w:tcW w:w="3750" w:type="dxa"/>
            <w:gridSpan w:val="2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ИТОГО на хранение</w:t>
            </w:r>
          </w:p>
        </w:tc>
        <w:tc>
          <w:tcPr>
            <w:tcW w:w="142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183,0т;</w:t>
            </w:r>
          </w:p>
          <w:p w:rsidR="00A1396C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65 шт.</w:t>
            </w:r>
          </w:p>
        </w:tc>
        <w:tc>
          <w:tcPr>
            <w:tcW w:w="933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44шт</w:t>
            </w:r>
          </w:p>
        </w:tc>
        <w:tc>
          <w:tcPr>
            <w:tcW w:w="934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44шт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170,0т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40</w:t>
            </w:r>
          </w:p>
        </w:tc>
        <w:tc>
          <w:tcPr>
            <w:tcW w:w="1817" w:type="dxa"/>
            <w:vMerge w:val="restart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Захоронение отходов</w:t>
            </w: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1</w:t>
            </w:r>
          </w:p>
        </w:tc>
        <w:tc>
          <w:tcPr>
            <w:tcW w:w="142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41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2</w:t>
            </w:r>
          </w:p>
        </w:tc>
        <w:tc>
          <w:tcPr>
            <w:tcW w:w="142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42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3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293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283</w:t>
            </w:r>
          </w:p>
        </w:tc>
        <w:tc>
          <w:tcPr>
            <w:tcW w:w="934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283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283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283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293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283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283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293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43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615,600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601,6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586,6</w:t>
            </w:r>
          </w:p>
        </w:tc>
        <w:tc>
          <w:tcPr>
            <w:tcW w:w="934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586,6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601,6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601,6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586,6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586,6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601,6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601,6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586,6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44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Неопасные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34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45</w:t>
            </w:r>
          </w:p>
        </w:tc>
        <w:tc>
          <w:tcPr>
            <w:tcW w:w="1817" w:type="dxa"/>
            <w:vMerge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33" w:type="dxa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С неустановле</w:t>
            </w:r>
            <w:r w:rsidRPr="005139CC">
              <w:rPr>
                <w:bCs/>
              </w:rPr>
              <w:t>н</w:t>
            </w:r>
            <w:r w:rsidRPr="005139CC">
              <w:rPr>
                <w:bCs/>
              </w:rPr>
              <w:t>ным классом опасности</w:t>
            </w:r>
          </w:p>
        </w:tc>
        <w:tc>
          <w:tcPr>
            <w:tcW w:w="142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3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4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35" w:type="dxa"/>
          </w:tcPr>
          <w:p w:rsidR="003461C2" w:rsidRPr="005139CC" w:rsidRDefault="00A1396C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461C2" w:rsidRPr="005139CC" w:rsidTr="005139CC">
        <w:tc>
          <w:tcPr>
            <w:tcW w:w="832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 w:rsidRPr="005139CC">
              <w:rPr>
                <w:bCs/>
              </w:rPr>
              <w:t>46</w:t>
            </w:r>
          </w:p>
        </w:tc>
        <w:tc>
          <w:tcPr>
            <w:tcW w:w="3750" w:type="dxa"/>
            <w:gridSpan w:val="2"/>
          </w:tcPr>
          <w:p w:rsidR="003461C2" w:rsidRPr="005139CC" w:rsidRDefault="003461C2" w:rsidP="005139CC">
            <w:pPr>
              <w:ind w:left="-57" w:right="-57"/>
              <w:rPr>
                <w:bCs/>
              </w:rPr>
            </w:pPr>
            <w:r w:rsidRPr="005139CC">
              <w:rPr>
                <w:bCs/>
              </w:rPr>
              <w:t>ИТОГО на захоронение</w:t>
            </w:r>
          </w:p>
        </w:tc>
        <w:tc>
          <w:tcPr>
            <w:tcW w:w="142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1068,6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1044,6</w:t>
            </w:r>
          </w:p>
        </w:tc>
        <w:tc>
          <w:tcPr>
            <w:tcW w:w="933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1019,6</w:t>
            </w:r>
          </w:p>
        </w:tc>
        <w:tc>
          <w:tcPr>
            <w:tcW w:w="934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1019,6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1054,6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1034,6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1019,6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1029,6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1034,6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1034,6</w:t>
            </w:r>
          </w:p>
        </w:tc>
        <w:tc>
          <w:tcPr>
            <w:tcW w:w="935" w:type="dxa"/>
          </w:tcPr>
          <w:p w:rsidR="003461C2" w:rsidRPr="005139CC" w:rsidRDefault="003461C2" w:rsidP="005139C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1029,6</w:t>
            </w:r>
          </w:p>
        </w:tc>
      </w:tr>
    </w:tbl>
    <w:p w:rsidR="00550364" w:rsidRDefault="00550364" w:rsidP="004E4561">
      <w:pPr>
        <w:jc w:val="center"/>
        <w:rPr>
          <w:b/>
          <w:bCs/>
          <w:sz w:val="28"/>
          <w:szCs w:val="28"/>
        </w:rPr>
      </w:pPr>
    </w:p>
    <w:p w:rsidR="00550364" w:rsidRDefault="00550364" w:rsidP="004E4561">
      <w:pPr>
        <w:jc w:val="center"/>
        <w:rPr>
          <w:b/>
          <w:bCs/>
          <w:sz w:val="28"/>
          <w:szCs w:val="28"/>
        </w:rPr>
      </w:pPr>
    </w:p>
    <w:p w:rsidR="00A1396C" w:rsidRDefault="00A1396C" w:rsidP="004E4561">
      <w:pPr>
        <w:jc w:val="center"/>
        <w:rPr>
          <w:b/>
          <w:bCs/>
          <w:sz w:val="28"/>
          <w:szCs w:val="28"/>
        </w:rPr>
      </w:pPr>
    </w:p>
    <w:p w:rsidR="00550364" w:rsidRDefault="004F5F98" w:rsidP="004E4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Обращение с отходами с неустановленным классом опасности</w:t>
      </w:r>
    </w:p>
    <w:p w:rsidR="00916341" w:rsidRDefault="00916341" w:rsidP="004F5F98">
      <w:pPr>
        <w:jc w:val="right"/>
        <w:rPr>
          <w:b/>
          <w:bCs/>
          <w:sz w:val="28"/>
          <w:szCs w:val="28"/>
        </w:rPr>
      </w:pPr>
    </w:p>
    <w:p w:rsidR="004F5F98" w:rsidRDefault="004F5F98" w:rsidP="004F5F9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2835"/>
        <w:gridCol w:w="3260"/>
        <w:gridCol w:w="3546"/>
      </w:tblGrid>
      <w:tr w:rsidR="004F5F98" w:rsidRPr="003C3F46" w:rsidTr="00916341">
        <w:tc>
          <w:tcPr>
            <w:tcW w:w="3510" w:type="dxa"/>
          </w:tcPr>
          <w:p w:rsidR="004F5F98" w:rsidRPr="003C3F46" w:rsidRDefault="004F5F98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Наименование о</w:t>
            </w:r>
            <w:r w:rsidRPr="003C3F46">
              <w:rPr>
                <w:bCs/>
              </w:rPr>
              <w:t>т</w:t>
            </w:r>
            <w:r w:rsidRPr="003C3F46">
              <w:rPr>
                <w:bCs/>
              </w:rPr>
              <w:t>хода</w:t>
            </w:r>
          </w:p>
        </w:tc>
        <w:tc>
          <w:tcPr>
            <w:tcW w:w="1985" w:type="dxa"/>
          </w:tcPr>
          <w:p w:rsidR="004F5F98" w:rsidRPr="003C3F46" w:rsidRDefault="004F5F98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Код о</w:t>
            </w:r>
            <w:r w:rsidRPr="003C3F46">
              <w:rPr>
                <w:bCs/>
              </w:rPr>
              <w:t>т</w:t>
            </w:r>
            <w:r w:rsidRPr="003C3F46">
              <w:rPr>
                <w:bCs/>
              </w:rPr>
              <w:t>хода</w:t>
            </w:r>
          </w:p>
        </w:tc>
        <w:tc>
          <w:tcPr>
            <w:tcW w:w="2835" w:type="dxa"/>
          </w:tcPr>
          <w:p w:rsidR="004F5F98" w:rsidRPr="003C3F46" w:rsidRDefault="004F5F98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Фактическое количество отходов, запр</w:t>
            </w:r>
            <w:r w:rsidRPr="003C3F46">
              <w:rPr>
                <w:bCs/>
              </w:rPr>
              <w:t>а</w:t>
            </w:r>
            <w:r w:rsidRPr="003C3F46">
              <w:rPr>
                <w:bCs/>
              </w:rPr>
              <w:t>шиваемое для хран</w:t>
            </w:r>
            <w:r w:rsidRPr="003C3F46">
              <w:rPr>
                <w:bCs/>
              </w:rPr>
              <w:t>е</w:t>
            </w:r>
            <w:r w:rsidRPr="003C3F46">
              <w:rPr>
                <w:bCs/>
              </w:rPr>
              <w:t>ния, тонн</w:t>
            </w:r>
          </w:p>
        </w:tc>
        <w:tc>
          <w:tcPr>
            <w:tcW w:w="3260" w:type="dxa"/>
          </w:tcPr>
          <w:p w:rsidR="004F5F98" w:rsidRPr="003C3F46" w:rsidRDefault="004F5F98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Объект хранения, его кра</w:t>
            </w:r>
            <w:r w:rsidRPr="003C3F46">
              <w:rPr>
                <w:bCs/>
              </w:rPr>
              <w:t>т</w:t>
            </w:r>
            <w:r w:rsidRPr="003C3F46">
              <w:rPr>
                <w:bCs/>
              </w:rPr>
              <w:t>кая характеристика</w:t>
            </w:r>
          </w:p>
        </w:tc>
        <w:tc>
          <w:tcPr>
            <w:tcW w:w="3546" w:type="dxa"/>
          </w:tcPr>
          <w:p w:rsidR="004F5F98" w:rsidRPr="003C3F46" w:rsidRDefault="004F5F98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Запрашиваемый срок действия допустимого об</w:t>
            </w:r>
            <w:r w:rsidRPr="003C3F46">
              <w:rPr>
                <w:bCs/>
              </w:rPr>
              <w:t>ъ</w:t>
            </w:r>
            <w:r w:rsidRPr="003C3F46">
              <w:rPr>
                <w:bCs/>
              </w:rPr>
              <w:t>ема хранения</w:t>
            </w:r>
          </w:p>
        </w:tc>
      </w:tr>
      <w:tr w:rsidR="004F5F98" w:rsidRPr="003C3F46" w:rsidTr="00916341">
        <w:tc>
          <w:tcPr>
            <w:tcW w:w="3510" w:type="dxa"/>
          </w:tcPr>
          <w:p w:rsidR="004F5F98" w:rsidRPr="003C3F46" w:rsidRDefault="00916341" w:rsidP="003C3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4F5F98" w:rsidRPr="003C3F46" w:rsidRDefault="00916341" w:rsidP="003C3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</w:tcPr>
          <w:p w:rsidR="004F5F98" w:rsidRPr="003C3F46" w:rsidRDefault="00916341" w:rsidP="003C3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0" w:type="dxa"/>
          </w:tcPr>
          <w:p w:rsidR="004F5F98" w:rsidRPr="003C3F46" w:rsidRDefault="00916341" w:rsidP="003C3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46" w:type="dxa"/>
          </w:tcPr>
          <w:p w:rsidR="004F5F98" w:rsidRPr="003C3F46" w:rsidRDefault="00916341" w:rsidP="003C3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F5F98" w:rsidRPr="003C3F46" w:rsidTr="00916341">
        <w:tc>
          <w:tcPr>
            <w:tcW w:w="3510" w:type="dxa"/>
          </w:tcPr>
          <w:p w:rsidR="004F5F98" w:rsidRDefault="00916341" w:rsidP="003C3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Катализаторы, содержащие др</w:t>
            </w:r>
            <w:r>
              <w:rPr>
                <w:bCs/>
              </w:rPr>
              <w:t>а</w:t>
            </w:r>
            <w:r>
              <w:rPr>
                <w:bCs/>
              </w:rPr>
              <w:t>гоценные металлы, испорченные или отработанные</w:t>
            </w:r>
          </w:p>
          <w:p w:rsidR="00916341" w:rsidRPr="003C3F46" w:rsidRDefault="00916341" w:rsidP="003C3F4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4F5F98" w:rsidRPr="003C3F46" w:rsidRDefault="00916341" w:rsidP="003C3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5952100</w:t>
            </w:r>
          </w:p>
        </w:tc>
        <w:tc>
          <w:tcPr>
            <w:tcW w:w="2835" w:type="dxa"/>
          </w:tcPr>
          <w:p w:rsidR="004F5F98" w:rsidRPr="003C3F46" w:rsidRDefault="00916341" w:rsidP="003C3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260" w:type="dxa"/>
          </w:tcPr>
          <w:p w:rsidR="004F5F98" w:rsidRPr="003C3F46" w:rsidRDefault="00916341" w:rsidP="003C3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ОАО «Лакокраска», закрытый склад хранения</w:t>
            </w:r>
          </w:p>
        </w:tc>
        <w:tc>
          <w:tcPr>
            <w:tcW w:w="3546" w:type="dxa"/>
          </w:tcPr>
          <w:p w:rsidR="004F5F98" w:rsidRPr="003C3F46" w:rsidRDefault="00916341" w:rsidP="003C3F4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31 декабря 2022</w:t>
            </w:r>
          </w:p>
        </w:tc>
      </w:tr>
    </w:tbl>
    <w:p w:rsidR="004F5F98" w:rsidRDefault="004F5F98" w:rsidP="004F5F98">
      <w:pPr>
        <w:jc w:val="center"/>
        <w:rPr>
          <w:b/>
          <w:bCs/>
          <w:sz w:val="28"/>
          <w:szCs w:val="28"/>
        </w:rPr>
      </w:pPr>
    </w:p>
    <w:p w:rsidR="00EA73AC" w:rsidRDefault="00EA73AC" w:rsidP="004F5F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</w:rPr>
        <w:t>. Предложение по количеству отходов производства, планируемых к хранению и (или) захоронению</w:t>
      </w:r>
    </w:p>
    <w:p w:rsidR="00EA73AC" w:rsidRDefault="00EA73AC" w:rsidP="00EA73AC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20</w:t>
      </w:r>
    </w:p>
    <w:tbl>
      <w:tblPr>
        <w:tblW w:w="15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060"/>
        <w:gridCol w:w="1152"/>
        <w:gridCol w:w="3241"/>
        <w:gridCol w:w="993"/>
        <w:gridCol w:w="789"/>
        <w:gridCol w:w="930"/>
        <w:gridCol w:w="786"/>
        <w:gridCol w:w="835"/>
        <w:gridCol w:w="709"/>
        <w:gridCol w:w="994"/>
        <w:gridCol w:w="849"/>
        <w:gridCol w:w="709"/>
        <w:gridCol w:w="708"/>
      </w:tblGrid>
      <w:tr w:rsidR="00561AF7" w:rsidRPr="003C3F46" w:rsidTr="00216D0A">
        <w:trPr>
          <w:jc w:val="center"/>
        </w:trPr>
        <w:tc>
          <w:tcPr>
            <w:tcW w:w="1601" w:type="dxa"/>
            <w:vMerge w:val="restart"/>
          </w:tcPr>
          <w:p w:rsidR="00561AF7" w:rsidRPr="003C3F46" w:rsidRDefault="00561AF7" w:rsidP="003C3F46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C3F46">
              <w:rPr>
                <w:bCs/>
              </w:rPr>
              <w:t>Наименование о</w:t>
            </w:r>
            <w:r w:rsidRPr="003C3F46">
              <w:rPr>
                <w:bCs/>
              </w:rPr>
              <w:t>т</w:t>
            </w:r>
            <w:r w:rsidRPr="003C3F46">
              <w:rPr>
                <w:bCs/>
              </w:rPr>
              <w:t>хода</w:t>
            </w:r>
          </w:p>
        </w:tc>
        <w:tc>
          <w:tcPr>
            <w:tcW w:w="1060" w:type="dxa"/>
            <w:vMerge w:val="restart"/>
          </w:tcPr>
          <w:p w:rsidR="00561AF7" w:rsidRPr="003C3F46" w:rsidRDefault="00561AF7" w:rsidP="003C3F46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3C3F46">
              <w:rPr>
                <w:bCs/>
              </w:rPr>
              <w:t>Код о</w:t>
            </w:r>
            <w:r w:rsidRPr="003C3F46">
              <w:rPr>
                <w:bCs/>
              </w:rPr>
              <w:t>т</w:t>
            </w:r>
            <w:r w:rsidRPr="003C3F46">
              <w:rPr>
                <w:bCs/>
              </w:rPr>
              <w:t>хода</w:t>
            </w:r>
          </w:p>
        </w:tc>
        <w:tc>
          <w:tcPr>
            <w:tcW w:w="1152" w:type="dxa"/>
            <w:vMerge w:val="restart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Степень опасности и класс опасности опасных отходов</w:t>
            </w:r>
          </w:p>
        </w:tc>
        <w:tc>
          <w:tcPr>
            <w:tcW w:w="3241" w:type="dxa"/>
            <w:vMerge w:val="restart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Наименование объекта хран</w:t>
            </w:r>
            <w:r w:rsidRPr="003C3F46">
              <w:rPr>
                <w:bCs/>
              </w:rPr>
              <w:t>е</w:t>
            </w:r>
            <w:r w:rsidRPr="003C3F46">
              <w:rPr>
                <w:bCs/>
              </w:rPr>
              <w:t>ния и (или) захоронения о</w:t>
            </w:r>
            <w:r w:rsidRPr="003C3F46">
              <w:rPr>
                <w:bCs/>
              </w:rPr>
              <w:t>т</w:t>
            </w:r>
            <w:r w:rsidRPr="003C3F46">
              <w:rPr>
                <w:bCs/>
              </w:rPr>
              <w:t>ходов</w:t>
            </w:r>
          </w:p>
        </w:tc>
        <w:tc>
          <w:tcPr>
            <w:tcW w:w="8302" w:type="dxa"/>
            <w:gridSpan w:val="10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Количество отходов, направляемое на хранение/захоронение, тонн</w:t>
            </w:r>
          </w:p>
        </w:tc>
      </w:tr>
      <w:tr w:rsidR="00561AF7" w:rsidRPr="003C3F46" w:rsidTr="00216D0A">
        <w:trPr>
          <w:jc w:val="center"/>
        </w:trPr>
        <w:tc>
          <w:tcPr>
            <w:tcW w:w="1601" w:type="dxa"/>
            <w:vMerge/>
          </w:tcPr>
          <w:p w:rsidR="00561AF7" w:rsidRPr="003C3F46" w:rsidRDefault="00561AF7" w:rsidP="003C3F46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  <w:vMerge/>
          </w:tcPr>
          <w:p w:rsidR="00561AF7" w:rsidRPr="003C3F46" w:rsidRDefault="00561AF7" w:rsidP="003C3F46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vMerge/>
          </w:tcPr>
          <w:p w:rsidR="00561AF7" w:rsidRPr="003C3F46" w:rsidRDefault="00561AF7" w:rsidP="003C3F46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561AF7" w:rsidRPr="003C3F46" w:rsidRDefault="00561AF7" w:rsidP="003C3F46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2022</w:t>
            </w:r>
          </w:p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год</w:t>
            </w:r>
          </w:p>
        </w:tc>
        <w:tc>
          <w:tcPr>
            <w:tcW w:w="789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2023 год</w:t>
            </w:r>
          </w:p>
        </w:tc>
        <w:tc>
          <w:tcPr>
            <w:tcW w:w="930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2024 год</w:t>
            </w:r>
          </w:p>
        </w:tc>
        <w:tc>
          <w:tcPr>
            <w:tcW w:w="786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2025 год</w:t>
            </w:r>
          </w:p>
        </w:tc>
        <w:tc>
          <w:tcPr>
            <w:tcW w:w="835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2026 год</w:t>
            </w:r>
          </w:p>
        </w:tc>
        <w:tc>
          <w:tcPr>
            <w:tcW w:w="709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2027 год</w:t>
            </w:r>
          </w:p>
        </w:tc>
        <w:tc>
          <w:tcPr>
            <w:tcW w:w="994" w:type="dxa"/>
          </w:tcPr>
          <w:p w:rsidR="00561AF7" w:rsidRPr="003C3F46" w:rsidRDefault="00561AF7" w:rsidP="003C3F46">
            <w:pPr>
              <w:ind w:left="-57"/>
              <w:jc w:val="center"/>
              <w:rPr>
                <w:bCs/>
              </w:rPr>
            </w:pPr>
            <w:r w:rsidRPr="003C3F46">
              <w:rPr>
                <w:bCs/>
              </w:rPr>
              <w:t>2028 год</w:t>
            </w:r>
          </w:p>
        </w:tc>
        <w:tc>
          <w:tcPr>
            <w:tcW w:w="849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2029 год</w:t>
            </w:r>
          </w:p>
        </w:tc>
        <w:tc>
          <w:tcPr>
            <w:tcW w:w="709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2030 год</w:t>
            </w:r>
          </w:p>
        </w:tc>
        <w:tc>
          <w:tcPr>
            <w:tcW w:w="708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2031 год</w:t>
            </w:r>
          </w:p>
        </w:tc>
      </w:tr>
      <w:tr w:rsidR="00561AF7" w:rsidRPr="003C3F46" w:rsidTr="00216D0A">
        <w:trPr>
          <w:jc w:val="center"/>
        </w:trPr>
        <w:tc>
          <w:tcPr>
            <w:tcW w:w="1601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1</w:t>
            </w:r>
          </w:p>
        </w:tc>
        <w:tc>
          <w:tcPr>
            <w:tcW w:w="1060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2</w:t>
            </w:r>
          </w:p>
        </w:tc>
        <w:tc>
          <w:tcPr>
            <w:tcW w:w="1152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3</w:t>
            </w:r>
          </w:p>
        </w:tc>
        <w:tc>
          <w:tcPr>
            <w:tcW w:w="3241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4</w:t>
            </w:r>
          </w:p>
        </w:tc>
        <w:tc>
          <w:tcPr>
            <w:tcW w:w="993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5</w:t>
            </w:r>
          </w:p>
        </w:tc>
        <w:tc>
          <w:tcPr>
            <w:tcW w:w="789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6</w:t>
            </w:r>
          </w:p>
        </w:tc>
        <w:tc>
          <w:tcPr>
            <w:tcW w:w="930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7</w:t>
            </w:r>
          </w:p>
        </w:tc>
        <w:tc>
          <w:tcPr>
            <w:tcW w:w="786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8</w:t>
            </w:r>
          </w:p>
        </w:tc>
        <w:tc>
          <w:tcPr>
            <w:tcW w:w="835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9</w:t>
            </w:r>
          </w:p>
        </w:tc>
        <w:tc>
          <w:tcPr>
            <w:tcW w:w="709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10</w:t>
            </w:r>
          </w:p>
        </w:tc>
        <w:tc>
          <w:tcPr>
            <w:tcW w:w="994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11</w:t>
            </w:r>
          </w:p>
        </w:tc>
        <w:tc>
          <w:tcPr>
            <w:tcW w:w="849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12</w:t>
            </w:r>
          </w:p>
        </w:tc>
        <w:tc>
          <w:tcPr>
            <w:tcW w:w="709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13</w:t>
            </w:r>
          </w:p>
        </w:tc>
        <w:tc>
          <w:tcPr>
            <w:tcW w:w="708" w:type="dxa"/>
          </w:tcPr>
          <w:p w:rsidR="00561AF7" w:rsidRPr="003C3F46" w:rsidRDefault="00561AF7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14</w:t>
            </w:r>
          </w:p>
        </w:tc>
      </w:tr>
      <w:tr w:rsidR="00EF4431" w:rsidRPr="003C3F46" w:rsidTr="00216D0A">
        <w:trPr>
          <w:jc w:val="center"/>
        </w:trPr>
        <w:tc>
          <w:tcPr>
            <w:tcW w:w="15356" w:type="dxa"/>
            <w:gridSpan w:val="14"/>
          </w:tcPr>
          <w:p w:rsidR="00EF4431" w:rsidRPr="003C3F46" w:rsidRDefault="00EF4431" w:rsidP="003C3F46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На хранение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Силовые ко</w:t>
            </w:r>
            <w:r w:rsidRPr="00522798">
              <w:rPr>
                <w:bCs/>
                <w:sz w:val="22"/>
                <w:szCs w:val="22"/>
              </w:rPr>
              <w:t>н</w:t>
            </w:r>
            <w:r w:rsidRPr="00522798">
              <w:rPr>
                <w:bCs/>
                <w:sz w:val="22"/>
                <w:szCs w:val="22"/>
              </w:rPr>
              <w:t>денсаторы с д</w:t>
            </w:r>
            <w:r w:rsidRPr="00522798">
              <w:rPr>
                <w:bCs/>
                <w:sz w:val="22"/>
                <w:szCs w:val="22"/>
              </w:rPr>
              <w:t>и</w:t>
            </w:r>
            <w:r w:rsidRPr="00522798">
              <w:rPr>
                <w:bCs/>
                <w:sz w:val="22"/>
                <w:szCs w:val="22"/>
              </w:rPr>
              <w:t>электриком, пропитанным жи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костью на осн</w:t>
            </w:r>
            <w:r w:rsidRPr="00522798">
              <w:rPr>
                <w:bCs/>
                <w:sz w:val="22"/>
                <w:szCs w:val="22"/>
              </w:rPr>
              <w:t>о</w:t>
            </w:r>
            <w:r w:rsidRPr="00522798">
              <w:rPr>
                <w:bCs/>
                <w:sz w:val="22"/>
                <w:szCs w:val="22"/>
              </w:rPr>
              <w:t xml:space="preserve">ве ПХБ </w:t>
            </w:r>
          </w:p>
          <w:p w:rsidR="00916341" w:rsidRPr="00522798" w:rsidRDefault="00916341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3540003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1-й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ОАО «Лакокраска», территория пре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приятия</w:t>
            </w:r>
          </w:p>
        </w:tc>
        <w:tc>
          <w:tcPr>
            <w:tcW w:w="993" w:type="dxa"/>
            <w:vAlign w:val="center"/>
          </w:tcPr>
          <w:p w:rsidR="00216D0A" w:rsidRPr="00216D0A" w:rsidRDefault="00216D0A" w:rsidP="00216D0A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65шт.</w:t>
            </w:r>
          </w:p>
        </w:tc>
        <w:tc>
          <w:tcPr>
            <w:tcW w:w="789" w:type="dxa"/>
            <w:vAlign w:val="center"/>
          </w:tcPr>
          <w:p w:rsidR="00216D0A" w:rsidRPr="00216D0A" w:rsidRDefault="00216D0A" w:rsidP="00216D0A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</w:rPr>
              <w:t>44шт.</w:t>
            </w:r>
          </w:p>
        </w:tc>
        <w:tc>
          <w:tcPr>
            <w:tcW w:w="930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44шт.</w:t>
            </w:r>
          </w:p>
        </w:tc>
        <w:tc>
          <w:tcPr>
            <w:tcW w:w="786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35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4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49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Твердые соли, содержащие нитраты и ни</w:t>
            </w:r>
            <w:r w:rsidRPr="00522798">
              <w:rPr>
                <w:bCs/>
                <w:sz w:val="22"/>
                <w:szCs w:val="22"/>
              </w:rPr>
              <w:t>т</w:t>
            </w:r>
            <w:r w:rsidRPr="00522798">
              <w:rPr>
                <w:bCs/>
                <w:sz w:val="22"/>
                <w:szCs w:val="22"/>
              </w:rPr>
              <w:t xml:space="preserve">риты </w:t>
            </w:r>
          </w:p>
          <w:p w:rsidR="00916341" w:rsidRPr="00522798" w:rsidRDefault="00916341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5153400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2-й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ОАО «Лакокраска», территория пре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приятия</w:t>
            </w:r>
          </w:p>
        </w:tc>
        <w:tc>
          <w:tcPr>
            <w:tcW w:w="993" w:type="dxa"/>
            <w:vAlign w:val="center"/>
          </w:tcPr>
          <w:p w:rsidR="00216D0A" w:rsidRPr="00216D0A" w:rsidRDefault="00216D0A" w:rsidP="00216D0A">
            <w:pPr>
              <w:ind w:left="-113" w:right="-113"/>
              <w:jc w:val="center"/>
              <w:rPr>
                <w:bCs/>
              </w:rPr>
            </w:pPr>
            <w:r w:rsidRPr="00216D0A">
              <w:rPr>
                <w:bCs/>
              </w:rPr>
              <w:t>170,000</w:t>
            </w:r>
          </w:p>
        </w:tc>
        <w:tc>
          <w:tcPr>
            <w:tcW w:w="789" w:type="dxa"/>
            <w:vAlign w:val="center"/>
          </w:tcPr>
          <w:p w:rsidR="00216D0A" w:rsidRPr="00216D0A" w:rsidRDefault="00216D0A" w:rsidP="00216D0A">
            <w:pPr>
              <w:ind w:left="-113" w:right="-113"/>
              <w:jc w:val="center"/>
              <w:rPr>
                <w:bCs/>
              </w:rPr>
            </w:pPr>
          </w:p>
        </w:tc>
        <w:tc>
          <w:tcPr>
            <w:tcW w:w="930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86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35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  <w:r w:rsidRPr="00216D0A">
              <w:rPr>
                <w:bCs/>
              </w:rPr>
              <w:t>170,0</w:t>
            </w:r>
          </w:p>
        </w:tc>
        <w:tc>
          <w:tcPr>
            <w:tcW w:w="994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849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216D0A" w:rsidRPr="00216D0A" w:rsidRDefault="00216D0A" w:rsidP="00D03B09">
            <w:pPr>
              <w:ind w:left="-57" w:right="-57"/>
              <w:jc w:val="center"/>
              <w:rPr>
                <w:bCs/>
              </w:rPr>
            </w:pPr>
          </w:p>
        </w:tc>
      </w:tr>
      <w:tr w:rsidR="00216D0A" w:rsidRPr="003C3F46" w:rsidTr="00216D0A">
        <w:trPr>
          <w:jc w:val="center"/>
        </w:trPr>
        <w:tc>
          <w:tcPr>
            <w:tcW w:w="15356" w:type="dxa"/>
            <w:gridSpan w:val="14"/>
          </w:tcPr>
          <w:p w:rsidR="00216D0A" w:rsidRPr="003C3F46" w:rsidRDefault="00216D0A" w:rsidP="00864EBE">
            <w:pPr>
              <w:ind w:left="-57" w:right="-57"/>
              <w:jc w:val="center"/>
              <w:rPr>
                <w:bCs/>
              </w:rPr>
            </w:pPr>
            <w:r w:rsidRPr="003C3F46">
              <w:rPr>
                <w:bCs/>
              </w:rPr>
              <w:t>На захоронение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Зола от термич</w:t>
            </w:r>
            <w:r w:rsidRPr="00522798">
              <w:rPr>
                <w:bCs/>
                <w:sz w:val="22"/>
                <w:szCs w:val="22"/>
              </w:rPr>
              <w:t>е</w:t>
            </w:r>
            <w:r w:rsidRPr="00522798">
              <w:rPr>
                <w:bCs/>
                <w:sz w:val="22"/>
                <w:szCs w:val="22"/>
              </w:rPr>
              <w:t>ского обезвр</w:t>
            </w:r>
            <w:r w:rsidRPr="00522798">
              <w:rPr>
                <w:bCs/>
                <w:sz w:val="22"/>
                <w:szCs w:val="22"/>
              </w:rPr>
              <w:t>е</w:t>
            </w:r>
            <w:r w:rsidRPr="00522798">
              <w:rPr>
                <w:bCs/>
                <w:sz w:val="22"/>
                <w:szCs w:val="22"/>
              </w:rPr>
              <w:t>живания оста</w:t>
            </w:r>
            <w:r w:rsidRPr="00522798">
              <w:rPr>
                <w:bCs/>
                <w:sz w:val="22"/>
                <w:szCs w:val="22"/>
              </w:rPr>
              <w:t>т</w:t>
            </w:r>
            <w:r w:rsidRPr="00522798">
              <w:rPr>
                <w:bCs/>
                <w:sz w:val="22"/>
                <w:szCs w:val="22"/>
              </w:rPr>
              <w:t>ков х</w:t>
            </w:r>
            <w:r w:rsidRPr="00522798">
              <w:rPr>
                <w:bCs/>
                <w:sz w:val="22"/>
                <w:szCs w:val="22"/>
              </w:rPr>
              <w:t>и</w:t>
            </w:r>
            <w:r w:rsidRPr="00522798">
              <w:rPr>
                <w:bCs/>
                <w:sz w:val="22"/>
                <w:szCs w:val="22"/>
              </w:rPr>
              <w:t>мических производств, содержащая жел</w:t>
            </w:r>
            <w:r w:rsidRPr="00522798">
              <w:rPr>
                <w:bCs/>
                <w:sz w:val="22"/>
                <w:szCs w:val="22"/>
              </w:rPr>
              <w:t>е</w:t>
            </w:r>
            <w:r w:rsidRPr="00522798">
              <w:rPr>
                <w:bCs/>
                <w:sz w:val="22"/>
                <w:szCs w:val="22"/>
              </w:rPr>
              <w:t>зо, цинк, медь, никель, марганец, св</w:t>
            </w:r>
            <w:r w:rsidRPr="00522798">
              <w:rPr>
                <w:bCs/>
                <w:sz w:val="22"/>
                <w:szCs w:val="22"/>
              </w:rPr>
              <w:t>и</w:t>
            </w:r>
            <w:r w:rsidRPr="00522798">
              <w:rPr>
                <w:bCs/>
                <w:sz w:val="22"/>
                <w:szCs w:val="22"/>
              </w:rPr>
              <w:t>нец, хром, ф</w:t>
            </w:r>
            <w:r w:rsidRPr="00522798">
              <w:rPr>
                <w:bCs/>
                <w:sz w:val="22"/>
                <w:szCs w:val="22"/>
              </w:rPr>
              <w:t>е</w:t>
            </w:r>
            <w:r w:rsidRPr="00522798">
              <w:rPr>
                <w:bCs/>
                <w:sz w:val="22"/>
                <w:szCs w:val="22"/>
              </w:rPr>
              <w:t>нол, формальд</w:t>
            </w:r>
            <w:r w:rsidRPr="00522798">
              <w:rPr>
                <w:bCs/>
                <w:sz w:val="22"/>
                <w:szCs w:val="22"/>
              </w:rPr>
              <w:t>е</w:t>
            </w:r>
            <w:r w:rsidRPr="00522798">
              <w:rPr>
                <w:bCs/>
                <w:sz w:val="22"/>
                <w:szCs w:val="22"/>
              </w:rPr>
              <w:t>гид, бенз(о)пирен, ф</w:t>
            </w:r>
            <w:r w:rsidRPr="00522798">
              <w:rPr>
                <w:bCs/>
                <w:sz w:val="22"/>
                <w:szCs w:val="22"/>
              </w:rPr>
              <w:t>е</w:t>
            </w:r>
            <w:r w:rsidRPr="00522798">
              <w:rPr>
                <w:bCs/>
                <w:sz w:val="22"/>
                <w:szCs w:val="22"/>
              </w:rPr>
              <w:t xml:space="preserve">нантрен 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28" w:name="VC1"/>
            <w:bookmarkEnd w:id="28"/>
            <w:r w:rsidRPr="00522798">
              <w:rPr>
                <w:bCs/>
                <w:sz w:val="22"/>
                <w:szCs w:val="22"/>
              </w:rPr>
              <w:t>3130808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29" w:name="VC2"/>
            <w:bookmarkEnd w:id="29"/>
            <w:r w:rsidRPr="00522798">
              <w:rPr>
                <w:bCs/>
                <w:sz w:val="22"/>
                <w:szCs w:val="22"/>
              </w:rPr>
              <w:t>3-й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30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35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200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Отходы мин</w:t>
            </w:r>
            <w:r w:rsidRPr="00522798">
              <w:rPr>
                <w:bCs/>
                <w:sz w:val="22"/>
                <w:szCs w:val="22"/>
              </w:rPr>
              <w:t>е</w:t>
            </w:r>
            <w:r w:rsidRPr="00522798">
              <w:rPr>
                <w:bCs/>
                <w:sz w:val="22"/>
                <w:szCs w:val="22"/>
              </w:rPr>
              <w:t>ральных вол</w:t>
            </w:r>
            <w:r w:rsidRPr="00522798">
              <w:rPr>
                <w:bCs/>
                <w:sz w:val="22"/>
                <w:szCs w:val="22"/>
              </w:rPr>
              <w:t>о</w:t>
            </w:r>
            <w:r w:rsidRPr="00522798">
              <w:rPr>
                <w:bCs/>
                <w:sz w:val="22"/>
                <w:szCs w:val="22"/>
              </w:rPr>
              <w:t>кон загрязне</w:t>
            </w:r>
            <w:r w:rsidRPr="00522798">
              <w:rPr>
                <w:bCs/>
                <w:sz w:val="22"/>
                <w:szCs w:val="22"/>
              </w:rPr>
              <w:t>н</w:t>
            </w:r>
            <w:r w:rsidRPr="00522798">
              <w:rPr>
                <w:bCs/>
                <w:sz w:val="22"/>
                <w:szCs w:val="22"/>
              </w:rPr>
              <w:t>ные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3143000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3-й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30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35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30,0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Перлит отраб</w:t>
            </w:r>
            <w:r w:rsidRPr="00522798">
              <w:rPr>
                <w:bCs/>
                <w:sz w:val="22"/>
                <w:szCs w:val="22"/>
              </w:rPr>
              <w:t>о</w:t>
            </w:r>
            <w:r w:rsidRPr="00522798">
              <w:rPr>
                <w:bCs/>
                <w:sz w:val="22"/>
                <w:szCs w:val="22"/>
              </w:rPr>
              <w:t>танный пр</w:t>
            </w:r>
            <w:r w:rsidRPr="00522798">
              <w:rPr>
                <w:bCs/>
                <w:sz w:val="22"/>
                <w:szCs w:val="22"/>
              </w:rPr>
              <w:t>о</w:t>
            </w:r>
            <w:r w:rsidRPr="00522798">
              <w:rPr>
                <w:bCs/>
                <w:sz w:val="22"/>
                <w:szCs w:val="22"/>
              </w:rPr>
              <w:t xml:space="preserve">чий 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30" w:name="VC34"/>
            <w:bookmarkEnd w:id="30"/>
            <w:r w:rsidRPr="00522798">
              <w:rPr>
                <w:bCs/>
                <w:sz w:val="22"/>
                <w:szCs w:val="22"/>
              </w:rPr>
              <w:t>3143404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31" w:name="VC35"/>
            <w:bookmarkEnd w:id="31"/>
            <w:r w:rsidRPr="00522798">
              <w:rPr>
                <w:bCs/>
                <w:sz w:val="22"/>
                <w:szCs w:val="22"/>
              </w:rPr>
              <w:t>3-й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35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Отходы мета</w:t>
            </w:r>
            <w:r w:rsidRPr="00522798">
              <w:rPr>
                <w:bCs/>
                <w:sz w:val="22"/>
                <w:szCs w:val="22"/>
              </w:rPr>
              <w:t>л</w:t>
            </w:r>
            <w:r w:rsidRPr="00522798">
              <w:rPr>
                <w:bCs/>
                <w:sz w:val="22"/>
                <w:szCs w:val="22"/>
              </w:rPr>
              <w:t xml:space="preserve">лоасбеста 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32" w:name="VC37"/>
            <w:bookmarkEnd w:id="32"/>
            <w:r w:rsidRPr="00522798">
              <w:rPr>
                <w:bCs/>
                <w:sz w:val="22"/>
                <w:szCs w:val="22"/>
              </w:rPr>
              <w:t>3143708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33" w:name="VC38"/>
            <w:bookmarkEnd w:id="33"/>
            <w:r w:rsidRPr="00522798">
              <w:rPr>
                <w:bCs/>
                <w:sz w:val="22"/>
                <w:szCs w:val="22"/>
              </w:rPr>
              <w:t>3-й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35,000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35,000</w:t>
            </w:r>
          </w:p>
        </w:tc>
        <w:tc>
          <w:tcPr>
            <w:tcW w:w="930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35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35,0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35,0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Отходы изделий теплоизоляц</w:t>
            </w:r>
            <w:r w:rsidRPr="00522798">
              <w:rPr>
                <w:bCs/>
                <w:sz w:val="22"/>
                <w:szCs w:val="22"/>
              </w:rPr>
              <w:t>и</w:t>
            </w:r>
            <w:r w:rsidRPr="00522798">
              <w:rPr>
                <w:bCs/>
                <w:sz w:val="22"/>
                <w:szCs w:val="22"/>
              </w:rPr>
              <w:t>онных асбест</w:t>
            </w:r>
            <w:r w:rsidRPr="00522798">
              <w:rPr>
                <w:bCs/>
                <w:sz w:val="22"/>
                <w:szCs w:val="22"/>
              </w:rPr>
              <w:t>о</w:t>
            </w:r>
            <w:r w:rsidRPr="00522798">
              <w:rPr>
                <w:bCs/>
                <w:sz w:val="22"/>
                <w:szCs w:val="22"/>
              </w:rPr>
              <w:t>соде</w:t>
            </w:r>
            <w:r w:rsidRPr="00522798">
              <w:rPr>
                <w:bCs/>
                <w:sz w:val="22"/>
                <w:szCs w:val="22"/>
              </w:rPr>
              <w:t>р</w:t>
            </w:r>
            <w:r w:rsidRPr="00522798">
              <w:rPr>
                <w:bCs/>
                <w:sz w:val="22"/>
                <w:szCs w:val="22"/>
              </w:rPr>
              <w:t xml:space="preserve">жащих 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34" w:name="VC40"/>
            <w:bookmarkEnd w:id="34"/>
            <w:r w:rsidRPr="00522798">
              <w:rPr>
                <w:bCs/>
                <w:sz w:val="22"/>
                <w:szCs w:val="22"/>
              </w:rPr>
              <w:t>3143710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35" w:name="VC41"/>
            <w:bookmarkEnd w:id="35"/>
            <w:r w:rsidRPr="00522798">
              <w:rPr>
                <w:bCs/>
                <w:sz w:val="22"/>
                <w:szCs w:val="22"/>
              </w:rPr>
              <w:t>3-й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Pr="00522798">
              <w:rPr>
                <w:bCs/>
                <w:sz w:val="22"/>
                <w:szCs w:val="22"/>
                <w:lang w:val="en-US"/>
              </w:rPr>
              <w:t>0</w:t>
            </w:r>
            <w:r w:rsidRPr="0052279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>,</w:t>
            </w:r>
            <w:r w:rsidRPr="00522798">
              <w:rPr>
                <w:bCs/>
                <w:sz w:val="22"/>
                <w:szCs w:val="22"/>
                <w:lang w:val="en-US"/>
              </w:rPr>
              <w:t>0</w:t>
            </w:r>
            <w:r w:rsidRPr="00522798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30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35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Обтирочный материал з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грязненный маслами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5820601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9706F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789" w:type="dxa"/>
            <w:vAlign w:val="center"/>
          </w:tcPr>
          <w:p w:rsidR="00216D0A" w:rsidRPr="009706F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930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835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Отходы абр</w:t>
            </w:r>
            <w:r w:rsidRPr="00522798">
              <w:rPr>
                <w:bCs/>
                <w:sz w:val="22"/>
                <w:szCs w:val="22"/>
              </w:rPr>
              <w:t>а</w:t>
            </w:r>
            <w:r w:rsidRPr="00522798">
              <w:rPr>
                <w:bCs/>
                <w:sz w:val="22"/>
                <w:szCs w:val="22"/>
              </w:rPr>
              <w:t>зивных матери</w:t>
            </w:r>
            <w:r w:rsidRPr="00522798">
              <w:rPr>
                <w:bCs/>
                <w:sz w:val="22"/>
                <w:szCs w:val="22"/>
              </w:rPr>
              <w:t>а</w:t>
            </w:r>
            <w:r w:rsidRPr="00522798">
              <w:rPr>
                <w:bCs/>
                <w:sz w:val="22"/>
                <w:szCs w:val="22"/>
              </w:rPr>
              <w:t>лов в виде пыли и п</w:t>
            </w:r>
            <w:r w:rsidRPr="00522798">
              <w:rPr>
                <w:bCs/>
                <w:sz w:val="22"/>
                <w:szCs w:val="22"/>
              </w:rPr>
              <w:t>о</w:t>
            </w:r>
            <w:r w:rsidRPr="00522798">
              <w:rPr>
                <w:bCs/>
                <w:sz w:val="22"/>
                <w:szCs w:val="22"/>
              </w:rPr>
              <w:t xml:space="preserve">рошка 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36" w:name="VC46"/>
            <w:bookmarkEnd w:id="36"/>
            <w:r w:rsidRPr="00522798">
              <w:rPr>
                <w:bCs/>
                <w:sz w:val="22"/>
                <w:szCs w:val="22"/>
              </w:rPr>
              <w:t>3144402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37" w:name="VC47"/>
            <w:bookmarkEnd w:id="37"/>
            <w:r w:rsidRPr="00522798">
              <w:rPr>
                <w:bCs/>
                <w:sz w:val="22"/>
                <w:szCs w:val="22"/>
              </w:rPr>
              <w:t>4-й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1,60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1,60</w:t>
            </w:r>
          </w:p>
        </w:tc>
        <w:tc>
          <w:tcPr>
            <w:tcW w:w="930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</w:p>
        </w:tc>
        <w:tc>
          <w:tcPr>
            <w:tcW w:w="835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1,6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Скоп очистных сооруж</w:t>
            </w:r>
            <w:r w:rsidRPr="00522798">
              <w:rPr>
                <w:bCs/>
                <w:sz w:val="22"/>
                <w:szCs w:val="22"/>
              </w:rPr>
              <w:t>е</w:t>
            </w:r>
            <w:r w:rsidRPr="00522798">
              <w:rPr>
                <w:bCs/>
                <w:sz w:val="22"/>
                <w:szCs w:val="22"/>
              </w:rPr>
              <w:t xml:space="preserve">ний 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38" w:name="VC76"/>
            <w:bookmarkEnd w:id="38"/>
            <w:r w:rsidRPr="00522798">
              <w:rPr>
                <w:bCs/>
                <w:sz w:val="22"/>
                <w:szCs w:val="22"/>
              </w:rPr>
              <w:t>5550304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39" w:name="VC77"/>
            <w:bookmarkEnd w:id="39"/>
            <w:r w:rsidRPr="00522798">
              <w:rPr>
                <w:bCs/>
                <w:sz w:val="22"/>
                <w:szCs w:val="22"/>
              </w:rPr>
              <w:t>4-й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250</w:t>
            </w:r>
            <w:r>
              <w:rPr>
                <w:bCs/>
                <w:sz w:val="22"/>
                <w:szCs w:val="22"/>
              </w:rPr>
              <w:t>,</w:t>
            </w:r>
            <w:r w:rsidRPr="00522798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250</w:t>
            </w:r>
            <w:r>
              <w:rPr>
                <w:bCs/>
                <w:sz w:val="22"/>
                <w:szCs w:val="22"/>
              </w:rPr>
              <w:t>,</w:t>
            </w:r>
            <w:r w:rsidRPr="00522798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930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835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Осадок после осаждения з</w:t>
            </w:r>
            <w:r w:rsidRPr="00522798">
              <w:rPr>
                <w:bCs/>
                <w:sz w:val="22"/>
                <w:szCs w:val="22"/>
              </w:rPr>
              <w:t>а</w:t>
            </w:r>
            <w:r w:rsidRPr="00522798">
              <w:rPr>
                <w:bCs/>
                <w:sz w:val="22"/>
                <w:szCs w:val="22"/>
              </w:rPr>
              <w:t>мывочной воды производства воднодисперс</w:t>
            </w:r>
            <w:r w:rsidRPr="00522798">
              <w:rPr>
                <w:bCs/>
                <w:sz w:val="22"/>
                <w:szCs w:val="22"/>
              </w:rPr>
              <w:t>и</w:t>
            </w:r>
            <w:r w:rsidRPr="00522798">
              <w:rPr>
                <w:bCs/>
                <w:sz w:val="22"/>
                <w:szCs w:val="22"/>
              </w:rPr>
              <w:t>онных матери</w:t>
            </w:r>
            <w:r w:rsidRPr="00522798">
              <w:rPr>
                <w:bCs/>
                <w:sz w:val="22"/>
                <w:szCs w:val="22"/>
              </w:rPr>
              <w:t>а</w:t>
            </w:r>
            <w:r w:rsidRPr="00522798">
              <w:rPr>
                <w:bCs/>
                <w:sz w:val="22"/>
                <w:szCs w:val="22"/>
              </w:rPr>
              <w:t>лов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40" w:name="VC79"/>
            <w:bookmarkEnd w:id="40"/>
            <w:r w:rsidRPr="00522798">
              <w:rPr>
                <w:bCs/>
                <w:sz w:val="22"/>
                <w:szCs w:val="22"/>
              </w:rPr>
              <w:t>5553000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41" w:name="VC80"/>
            <w:bookmarkEnd w:id="41"/>
            <w:r w:rsidRPr="00522798">
              <w:rPr>
                <w:bCs/>
                <w:sz w:val="22"/>
                <w:szCs w:val="22"/>
              </w:rPr>
              <w:t>4-й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80</w:t>
            </w:r>
            <w:r>
              <w:rPr>
                <w:bCs/>
                <w:sz w:val="22"/>
                <w:szCs w:val="22"/>
              </w:rPr>
              <w:t>,</w:t>
            </w:r>
            <w:r w:rsidRPr="00522798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80</w:t>
            </w:r>
            <w:r>
              <w:rPr>
                <w:bCs/>
                <w:sz w:val="22"/>
                <w:szCs w:val="22"/>
              </w:rPr>
              <w:t>,</w:t>
            </w:r>
            <w:r w:rsidRPr="00522798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930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835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Прочие отходы клеев, клеевых веществ, мастик, смол, не воше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шие в гру</w:t>
            </w:r>
            <w:r w:rsidRPr="00522798">
              <w:rPr>
                <w:bCs/>
                <w:sz w:val="22"/>
                <w:szCs w:val="22"/>
              </w:rPr>
              <w:t>п</w:t>
            </w:r>
            <w:r w:rsidRPr="00522798">
              <w:rPr>
                <w:bCs/>
                <w:sz w:val="22"/>
                <w:szCs w:val="22"/>
              </w:rPr>
              <w:t xml:space="preserve">ппу V Д 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42" w:name="VC82"/>
            <w:bookmarkEnd w:id="42"/>
            <w:r w:rsidRPr="00522798">
              <w:rPr>
                <w:bCs/>
                <w:sz w:val="22"/>
                <w:szCs w:val="22"/>
              </w:rPr>
              <w:t>5591900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43" w:name="VC83"/>
            <w:bookmarkEnd w:id="43"/>
            <w:r w:rsidRPr="00522798">
              <w:rPr>
                <w:bCs/>
                <w:sz w:val="22"/>
                <w:szCs w:val="22"/>
              </w:rPr>
              <w:t>4-й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30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35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Отработанные ионообме</w:t>
            </w:r>
            <w:r w:rsidRPr="00522798">
              <w:rPr>
                <w:bCs/>
                <w:sz w:val="22"/>
                <w:szCs w:val="22"/>
              </w:rPr>
              <w:t>н</w:t>
            </w:r>
            <w:r w:rsidRPr="00522798">
              <w:rPr>
                <w:bCs/>
                <w:sz w:val="22"/>
                <w:szCs w:val="22"/>
              </w:rPr>
              <w:t xml:space="preserve">ные смолы 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44" w:name="VC85"/>
            <w:bookmarkEnd w:id="44"/>
            <w:r w:rsidRPr="00522798">
              <w:rPr>
                <w:bCs/>
                <w:sz w:val="22"/>
                <w:szCs w:val="22"/>
              </w:rPr>
              <w:t>5712400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45" w:name="VC86"/>
            <w:bookmarkEnd w:id="45"/>
            <w:r w:rsidRPr="00522798">
              <w:rPr>
                <w:bCs/>
                <w:sz w:val="22"/>
                <w:szCs w:val="22"/>
              </w:rPr>
              <w:t>3-й класс</w:t>
            </w:r>
          </w:p>
        </w:tc>
        <w:tc>
          <w:tcPr>
            <w:tcW w:w="3241" w:type="dxa"/>
            <w:vAlign w:val="center"/>
          </w:tcPr>
          <w:p w:rsidR="00216D0A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16D0A" w:rsidRPr="00522798" w:rsidRDefault="00216D0A" w:rsidP="00D03B09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1</w:t>
            </w:r>
            <w:r w:rsidRPr="00522798">
              <w:rPr>
                <w:bCs/>
                <w:sz w:val="22"/>
                <w:szCs w:val="22"/>
                <w:lang w:val="en-US"/>
              </w:rPr>
              <w:t>0</w:t>
            </w:r>
            <w:r w:rsidRPr="00522798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35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49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Отходы стекл</w:t>
            </w:r>
            <w:r w:rsidRPr="00522798">
              <w:rPr>
                <w:bCs/>
                <w:sz w:val="22"/>
                <w:szCs w:val="22"/>
              </w:rPr>
              <w:t>о</w:t>
            </w:r>
            <w:r w:rsidRPr="00522798">
              <w:rPr>
                <w:bCs/>
                <w:sz w:val="22"/>
                <w:szCs w:val="22"/>
              </w:rPr>
              <w:t xml:space="preserve">пластика 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5740500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3-й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30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35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Катализаторы, содерж</w:t>
            </w:r>
            <w:r w:rsidRPr="00522798">
              <w:rPr>
                <w:bCs/>
                <w:sz w:val="22"/>
                <w:szCs w:val="22"/>
              </w:rPr>
              <w:t>а</w:t>
            </w:r>
            <w:r w:rsidRPr="00522798">
              <w:rPr>
                <w:bCs/>
                <w:sz w:val="22"/>
                <w:szCs w:val="22"/>
              </w:rPr>
              <w:t>щие пятиокись ван</w:t>
            </w:r>
            <w:r w:rsidRPr="00522798">
              <w:rPr>
                <w:bCs/>
                <w:sz w:val="22"/>
                <w:szCs w:val="22"/>
              </w:rPr>
              <w:t>а</w:t>
            </w:r>
            <w:r w:rsidRPr="00522798">
              <w:rPr>
                <w:bCs/>
                <w:sz w:val="22"/>
                <w:szCs w:val="22"/>
              </w:rPr>
              <w:t>дия, отработа</w:t>
            </w:r>
            <w:r w:rsidRPr="00522798">
              <w:rPr>
                <w:bCs/>
                <w:sz w:val="22"/>
                <w:szCs w:val="22"/>
              </w:rPr>
              <w:t>н</w:t>
            </w:r>
            <w:r w:rsidRPr="00522798">
              <w:rPr>
                <w:bCs/>
                <w:sz w:val="22"/>
                <w:szCs w:val="22"/>
              </w:rPr>
              <w:t xml:space="preserve">ные </w:t>
            </w:r>
          </w:p>
          <w:p w:rsidR="00571133" w:rsidRPr="00522798" w:rsidRDefault="00571133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46" w:name="VC100"/>
            <w:bookmarkEnd w:id="46"/>
            <w:r w:rsidRPr="00522798">
              <w:rPr>
                <w:bCs/>
                <w:sz w:val="22"/>
                <w:szCs w:val="22"/>
              </w:rPr>
              <w:t>5951303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47" w:name="VC101"/>
            <w:bookmarkEnd w:id="47"/>
            <w:r w:rsidRPr="00522798">
              <w:rPr>
                <w:bCs/>
                <w:sz w:val="22"/>
                <w:szCs w:val="22"/>
              </w:rPr>
              <w:t>4-й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6" w:type="dxa"/>
            <w:vAlign w:val="center"/>
          </w:tcPr>
          <w:p w:rsidR="00216D0A" w:rsidRPr="00D03B09" w:rsidRDefault="004D44F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835" w:type="dxa"/>
            <w:vAlign w:val="center"/>
          </w:tcPr>
          <w:p w:rsidR="00216D0A" w:rsidRPr="00D03B09" w:rsidRDefault="004D44F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709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216D0A" w:rsidRPr="00D03B09" w:rsidRDefault="004D44F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709" w:type="dxa"/>
            <w:vAlign w:val="center"/>
          </w:tcPr>
          <w:p w:rsidR="00216D0A" w:rsidRPr="00D03B09" w:rsidRDefault="004D44F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708" w:type="dxa"/>
            <w:vAlign w:val="center"/>
          </w:tcPr>
          <w:p w:rsidR="00216D0A" w:rsidRPr="00D03B09" w:rsidRDefault="00216D0A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Селикагель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5960200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4-й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930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835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3,0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Цеолиты синт</w:t>
            </w:r>
            <w:r w:rsidRPr="00522798">
              <w:rPr>
                <w:bCs/>
                <w:sz w:val="22"/>
                <w:szCs w:val="22"/>
              </w:rPr>
              <w:t>е</w:t>
            </w:r>
            <w:r w:rsidRPr="00522798">
              <w:rPr>
                <w:bCs/>
                <w:sz w:val="22"/>
                <w:szCs w:val="22"/>
              </w:rPr>
              <w:t>тические, отр</w:t>
            </w:r>
            <w:r w:rsidRPr="00522798">
              <w:rPr>
                <w:bCs/>
                <w:sz w:val="22"/>
                <w:szCs w:val="22"/>
              </w:rPr>
              <w:t>а</w:t>
            </w:r>
            <w:r w:rsidRPr="00522798">
              <w:rPr>
                <w:bCs/>
                <w:sz w:val="22"/>
                <w:szCs w:val="22"/>
              </w:rPr>
              <w:t>ботанные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5960304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4-й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spacing w:before="240" w:after="240"/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30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35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2,0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Ил активный очистных с</w:t>
            </w:r>
            <w:r w:rsidRPr="00522798">
              <w:rPr>
                <w:bCs/>
                <w:sz w:val="22"/>
                <w:szCs w:val="22"/>
              </w:rPr>
              <w:t>о</w:t>
            </w:r>
            <w:r w:rsidRPr="00522798">
              <w:rPr>
                <w:bCs/>
                <w:sz w:val="22"/>
                <w:szCs w:val="22"/>
              </w:rPr>
              <w:t xml:space="preserve">оружений 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48" w:name="VC109"/>
            <w:bookmarkEnd w:id="48"/>
            <w:r w:rsidRPr="00522798">
              <w:rPr>
                <w:bCs/>
                <w:sz w:val="22"/>
                <w:szCs w:val="22"/>
              </w:rPr>
              <w:t>8430300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49" w:name="VC110"/>
            <w:bookmarkEnd w:id="49"/>
            <w:r w:rsidRPr="00522798">
              <w:rPr>
                <w:bCs/>
                <w:sz w:val="22"/>
                <w:szCs w:val="22"/>
              </w:rPr>
              <w:t>4-й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930" w:type="dxa"/>
            <w:vAlign w:val="center"/>
          </w:tcPr>
          <w:p w:rsidR="00216D0A" w:rsidRPr="00D03B09" w:rsidRDefault="004D44F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86" w:type="dxa"/>
            <w:vAlign w:val="center"/>
          </w:tcPr>
          <w:p w:rsidR="00216D0A" w:rsidRPr="00D03B09" w:rsidRDefault="004D44F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35" w:type="dxa"/>
            <w:vAlign w:val="center"/>
          </w:tcPr>
          <w:p w:rsidR="00216D0A" w:rsidRPr="00D03B09" w:rsidRDefault="004D44F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D03B0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</w:tr>
      <w:tr w:rsidR="00216D0A" w:rsidRPr="003C3F46" w:rsidTr="00D03B09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Осадки сетей хозяйстве</w:t>
            </w:r>
            <w:r w:rsidRPr="00522798">
              <w:rPr>
                <w:bCs/>
                <w:sz w:val="22"/>
                <w:szCs w:val="22"/>
              </w:rPr>
              <w:t>н</w:t>
            </w:r>
            <w:r w:rsidRPr="00522798">
              <w:rPr>
                <w:bCs/>
                <w:sz w:val="22"/>
                <w:szCs w:val="22"/>
              </w:rPr>
              <w:t>но-фекальной кан</w:t>
            </w:r>
            <w:r w:rsidRPr="00522798">
              <w:rPr>
                <w:bCs/>
                <w:sz w:val="22"/>
                <w:szCs w:val="22"/>
              </w:rPr>
              <w:t>а</w:t>
            </w:r>
            <w:r w:rsidRPr="00522798">
              <w:rPr>
                <w:bCs/>
                <w:sz w:val="22"/>
                <w:szCs w:val="22"/>
              </w:rPr>
              <w:t>лиз</w:t>
            </w:r>
            <w:r w:rsidRPr="00522798">
              <w:rPr>
                <w:bCs/>
                <w:sz w:val="22"/>
                <w:szCs w:val="22"/>
              </w:rPr>
              <w:t>а</w:t>
            </w:r>
            <w:r w:rsidRPr="00522798">
              <w:rPr>
                <w:bCs/>
                <w:sz w:val="22"/>
                <w:szCs w:val="22"/>
              </w:rPr>
              <w:t xml:space="preserve">ции 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50" w:name="VC112"/>
            <w:bookmarkEnd w:id="50"/>
            <w:r w:rsidRPr="00522798">
              <w:rPr>
                <w:bCs/>
                <w:sz w:val="22"/>
                <w:szCs w:val="22"/>
              </w:rPr>
              <w:t>8430600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51" w:name="VC113"/>
            <w:bookmarkEnd w:id="51"/>
            <w:r w:rsidRPr="00522798">
              <w:rPr>
                <w:bCs/>
                <w:sz w:val="22"/>
                <w:szCs w:val="22"/>
              </w:rPr>
              <w:t>4-й класс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14,00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14,00</w:t>
            </w:r>
          </w:p>
        </w:tc>
        <w:tc>
          <w:tcPr>
            <w:tcW w:w="930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786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835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994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84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709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708" w:type="dxa"/>
            <w:vAlign w:val="center"/>
          </w:tcPr>
          <w:p w:rsidR="00216D0A" w:rsidRPr="00D03B09" w:rsidRDefault="00D03B09" w:rsidP="00D03B0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</w:t>
            </w:r>
          </w:p>
        </w:tc>
      </w:tr>
      <w:tr w:rsidR="00216D0A" w:rsidRPr="003C3F46" w:rsidTr="00353113">
        <w:trPr>
          <w:jc w:val="center"/>
        </w:trPr>
        <w:tc>
          <w:tcPr>
            <w:tcW w:w="160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Отходы прои</w:t>
            </w:r>
            <w:r w:rsidRPr="00522798">
              <w:rPr>
                <w:bCs/>
                <w:sz w:val="22"/>
                <w:szCs w:val="22"/>
              </w:rPr>
              <w:t>з</w:t>
            </w:r>
            <w:r w:rsidRPr="00522798">
              <w:rPr>
                <w:bCs/>
                <w:sz w:val="22"/>
                <w:szCs w:val="22"/>
              </w:rPr>
              <w:t>водства, подо</w:t>
            </w:r>
            <w:r w:rsidRPr="00522798">
              <w:rPr>
                <w:bCs/>
                <w:sz w:val="22"/>
                <w:szCs w:val="22"/>
              </w:rPr>
              <w:t>б</w:t>
            </w:r>
            <w:r w:rsidRPr="00522798">
              <w:rPr>
                <w:bCs/>
                <w:sz w:val="22"/>
                <w:szCs w:val="22"/>
              </w:rPr>
              <w:t>ные отходам жизнедеятел</w:t>
            </w:r>
            <w:r w:rsidRPr="00522798">
              <w:rPr>
                <w:bCs/>
                <w:sz w:val="22"/>
                <w:szCs w:val="22"/>
              </w:rPr>
              <w:t>ь</w:t>
            </w:r>
            <w:r w:rsidRPr="00522798">
              <w:rPr>
                <w:bCs/>
                <w:sz w:val="22"/>
                <w:szCs w:val="22"/>
              </w:rPr>
              <w:t xml:space="preserve">ности населения </w:t>
            </w:r>
          </w:p>
        </w:tc>
        <w:tc>
          <w:tcPr>
            <w:tcW w:w="1060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52" w:name="VC127"/>
            <w:bookmarkEnd w:id="52"/>
            <w:r w:rsidRPr="00522798">
              <w:rPr>
                <w:bCs/>
                <w:sz w:val="22"/>
                <w:szCs w:val="22"/>
              </w:rPr>
              <w:t>9120400</w:t>
            </w:r>
          </w:p>
        </w:tc>
        <w:tc>
          <w:tcPr>
            <w:tcW w:w="1152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bookmarkStart w:id="53" w:name="VC128"/>
            <w:bookmarkEnd w:id="53"/>
            <w:r w:rsidRPr="00522798">
              <w:rPr>
                <w:bCs/>
                <w:sz w:val="22"/>
                <w:szCs w:val="22"/>
              </w:rPr>
              <w:t>Неопасные</w:t>
            </w:r>
          </w:p>
        </w:tc>
        <w:tc>
          <w:tcPr>
            <w:tcW w:w="3241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Полигон ТКО, д Хоружевцы Ли</w:t>
            </w:r>
            <w:r w:rsidRPr="00522798">
              <w:rPr>
                <w:bCs/>
                <w:sz w:val="22"/>
                <w:szCs w:val="22"/>
              </w:rPr>
              <w:t>д</w:t>
            </w:r>
            <w:r w:rsidRPr="00522798">
              <w:rPr>
                <w:bCs/>
                <w:sz w:val="22"/>
                <w:szCs w:val="22"/>
              </w:rPr>
              <w:t>ского ра</w:t>
            </w:r>
            <w:r w:rsidRPr="00522798">
              <w:rPr>
                <w:bCs/>
                <w:sz w:val="22"/>
                <w:szCs w:val="22"/>
              </w:rPr>
              <w:t>й</w:t>
            </w:r>
            <w:r w:rsidRPr="00522798">
              <w:rPr>
                <w:bCs/>
                <w:sz w:val="22"/>
                <w:szCs w:val="22"/>
              </w:rPr>
              <w:t>она</w:t>
            </w:r>
          </w:p>
        </w:tc>
        <w:tc>
          <w:tcPr>
            <w:tcW w:w="993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89" w:type="dxa"/>
            <w:vAlign w:val="center"/>
          </w:tcPr>
          <w:p w:rsidR="00216D0A" w:rsidRPr="00522798" w:rsidRDefault="00216D0A" w:rsidP="00216D0A">
            <w:pPr>
              <w:ind w:left="-113" w:right="-113"/>
              <w:jc w:val="center"/>
              <w:rPr>
                <w:bCs/>
                <w:sz w:val="22"/>
                <w:szCs w:val="22"/>
              </w:rPr>
            </w:pPr>
            <w:r w:rsidRPr="00522798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30" w:type="dxa"/>
            <w:vAlign w:val="center"/>
          </w:tcPr>
          <w:p w:rsidR="00216D0A" w:rsidRPr="00353113" w:rsidRDefault="00353113" w:rsidP="0035311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53113"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86" w:type="dxa"/>
            <w:vAlign w:val="center"/>
          </w:tcPr>
          <w:p w:rsidR="00216D0A" w:rsidRPr="00353113" w:rsidRDefault="00353113" w:rsidP="0035311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835" w:type="dxa"/>
            <w:vAlign w:val="center"/>
          </w:tcPr>
          <w:p w:rsidR="00216D0A" w:rsidRPr="00353113" w:rsidRDefault="00353113" w:rsidP="0035311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09" w:type="dxa"/>
            <w:vAlign w:val="center"/>
          </w:tcPr>
          <w:p w:rsidR="00216D0A" w:rsidRPr="00353113" w:rsidRDefault="00353113" w:rsidP="0035311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994" w:type="dxa"/>
            <w:vAlign w:val="center"/>
          </w:tcPr>
          <w:p w:rsidR="00216D0A" w:rsidRPr="00353113" w:rsidRDefault="00353113" w:rsidP="0035311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849" w:type="dxa"/>
            <w:vAlign w:val="center"/>
          </w:tcPr>
          <w:p w:rsidR="00216D0A" w:rsidRPr="00353113" w:rsidRDefault="00353113" w:rsidP="0035311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09" w:type="dxa"/>
            <w:vAlign w:val="center"/>
          </w:tcPr>
          <w:p w:rsidR="00216D0A" w:rsidRPr="00353113" w:rsidRDefault="00353113" w:rsidP="0035311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708" w:type="dxa"/>
            <w:vAlign w:val="center"/>
          </w:tcPr>
          <w:p w:rsidR="00216D0A" w:rsidRPr="00353113" w:rsidRDefault="00353113" w:rsidP="0035311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</w:tr>
    </w:tbl>
    <w:p w:rsidR="00561AF7" w:rsidRDefault="00561AF7" w:rsidP="00EA73AC">
      <w:pPr>
        <w:jc w:val="right"/>
        <w:rPr>
          <w:b/>
          <w:bCs/>
          <w:sz w:val="28"/>
          <w:szCs w:val="28"/>
        </w:rPr>
      </w:pPr>
    </w:p>
    <w:p w:rsidR="00EA73AC" w:rsidRPr="00EA73AC" w:rsidRDefault="00EA73AC" w:rsidP="004F5F98">
      <w:pPr>
        <w:jc w:val="center"/>
        <w:rPr>
          <w:b/>
          <w:bCs/>
          <w:sz w:val="28"/>
          <w:szCs w:val="28"/>
        </w:rPr>
      </w:pPr>
    </w:p>
    <w:p w:rsidR="00550364" w:rsidRDefault="00550364" w:rsidP="004E4561">
      <w:pPr>
        <w:jc w:val="center"/>
        <w:rPr>
          <w:b/>
          <w:bCs/>
          <w:sz w:val="28"/>
          <w:szCs w:val="28"/>
        </w:rPr>
      </w:pPr>
    </w:p>
    <w:p w:rsidR="00550364" w:rsidRDefault="00550364" w:rsidP="004E4561">
      <w:pPr>
        <w:jc w:val="center"/>
        <w:rPr>
          <w:b/>
          <w:bCs/>
          <w:sz w:val="28"/>
          <w:szCs w:val="28"/>
        </w:rPr>
      </w:pPr>
    </w:p>
    <w:p w:rsidR="001776CF" w:rsidRDefault="001776CF" w:rsidP="004E4561">
      <w:pPr>
        <w:jc w:val="center"/>
        <w:rPr>
          <w:b/>
          <w:bCs/>
          <w:sz w:val="28"/>
          <w:szCs w:val="28"/>
        </w:rPr>
        <w:sectPr w:rsidR="001776CF" w:rsidSect="0055036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4E5484" w:rsidRPr="00583DF4" w:rsidRDefault="004E5484" w:rsidP="004E4561">
      <w:pPr>
        <w:jc w:val="center"/>
        <w:rPr>
          <w:b/>
          <w:bCs/>
          <w:sz w:val="28"/>
          <w:szCs w:val="28"/>
        </w:rPr>
      </w:pPr>
      <w:r w:rsidRPr="00583DF4">
        <w:rPr>
          <w:b/>
          <w:bCs/>
          <w:sz w:val="28"/>
          <w:szCs w:val="28"/>
        </w:rPr>
        <w:t>XI. Предложения по плану мероприятий по охране окружающей среды</w:t>
      </w:r>
    </w:p>
    <w:p w:rsidR="005B278B" w:rsidRPr="00583DF4" w:rsidRDefault="005B278B" w:rsidP="004E4561">
      <w:pPr>
        <w:ind w:firstLine="540"/>
        <w:jc w:val="right"/>
        <w:rPr>
          <w:sz w:val="28"/>
          <w:szCs w:val="28"/>
        </w:rPr>
      </w:pPr>
      <w:r w:rsidRPr="00583DF4">
        <w:rPr>
          <w:sz w:val="28"/>
          <w:szCs w:val="28"/>
        </w:rPr>
        <w:t>Таблица 2</w:t>
      </w:r>
      <w:r w:rsidR="00583DF4" w:rsidRPr="00583DF4">
        <w:rPr>
          <w:sz w:val="28"/>
          <w:szCs w:val="2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842"/>
        <w:gridCol w:w="1554"/>
        <w:gridCol w:w="1841"/>
        <w:gridCol w:w="1911"/>
      </w:tblGrid>
      <w:tr w:rsidR="00216826" w:rsidRPr="00062AE4">
        <w:trPr>
          <w:trHeight w:val="240"/>
          <w:jc w:val="center"/>
        </w:trPr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6826" w:rsidRPr="00337CFE" w:rsidRDefault="00216826" w:rsidP="00216826">
            <w:pPr>
              <w:jc w:val="center"/>
            </w:pPr>
            <w:r w:rsidRPr="00337CFE">
              <w:t>№ п/п</w:t>
            </w:r>
          </w:p>
        </w:tc>
        <w:tc>
          <w:tcPr>
            <w:tcW w:w="3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16826" w:rsidRPr="00337CFE" w:rsidRDefault="00216826" w:rsidP="00216826">
            <w:pPr>
              <w:jc w:val="center"/>
            </w:pPr>
            <w:r w:rsidRPr="00337CFE">
              <w:t>Наименование мероприятия, исто</w:t>
            </w:r>
            <w:r w:rsidRPr="00337CFE">
              <w:t>ч</w:t>
            </w:r>
            <w:r w:rsidRPr="00337CFE">
              <w:t>ника финансир</w:t>
            </w:r>
            <w:r w:rsidRPr="00337CFE">
              <w:t>о</w:t>
            </w:r>
            <w:r w:rsidRPr="00337CFE">
              <w:t>вания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16826" w:rsidRPr="00337CFE" w:rsidRDefault="00216826" w:rsidP="00216826">
            <w:pPr>
              <w:jc w:val="center"/>
            </w:pPr>
            <w:r w:rsidRPr="00337CFE">
              <w:t>Срок выпо</w:t>
            </w:r>
            <w:r w:rsidRPr="00337CFE">
              <w:t>л</w:t>
            </w:r>
            <w:r w:rsidRPr="00337CFE">
              <w:t>нения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16826" w:rsidRPr="00337CFE" w:rsidRDefault="00216826" w:rsidP="00216826">
            <w:pPr>
              <w:jc w:val="center"/>
            </w:pPr>
            <w:r w:rsidRPr="00337CFE">
              <w:t>Цель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216826" w:rsidRPr="00337CFE" w:rsidRDefault="00216826" w:rsidP="00216826">
            <w:pPr>
              <w:jc w:val="center"/>
            </w:pPr>
            <w:r w:rsidRPr="00337CFE">
              <w:t>Ожидаемый э</w:t>
            </w:r>
            <w:r w:rsidRPr="00337CFE">
              <w:t>ф</w:t>
            </w:r>
            <w:r w:rsidRPr="00337CFE">
              <w:t>фект (результат)</w:t>
            </w:r>
          </w:p>
        </w:tc>
      </w:tr>
    </w:tbl>
    <w:p w:rsidR="003E5304" w:rsidRPr="003E5304" w:rsidRDefault="003E5304" w:rsidP="00216826">
      <w:pPr>
        <w:jc w:val="center"/>
        <w:rPr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842"/>
        <w:gridCol w:w="1554"/>
        <w:gridCol w:w="1841"/>
        <w:gridCol w:w="1911"/>
      </w:tblGrid>
      <w:tr w:rsidR="00F27D7C" w:rsidRPr="00B45977">
        <w:trPr>
          <w:cantSplit/>
          <w:tblHeader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7C" w:rsidRPr="00B45977" w:rsidRDefault="00F27D7C" w:rsidP="00F27D7C">
            <w:pPr>
              <w:ind w:left="57" w:right="57"/>
              <w:jc w:val="center"/>
              <w:rPr>
                <w:b/>
              </w:rPr>
            </w:pPr>
            <w:r w:rsidRPr="00B45977">
              <w:rPr>
                <w:b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7D7C" w:rsidRPr="00B45977" w:rsidRDefault="00F27D7C" w:rsidP="00F27D7C">
            <w:pPr>
              <w:ind w:left="57" w:right="57"/>
              <w:jc w:val="center"/>
              <w:rPr>
                <w:b/>
              </w:rPr>
            </w:pPr>
            <w:r w:rsidRPr="00B45977">
              <w:rPr>
                <w:b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27D7C" w:rsidRPr="00B45977" w:rsidRDefault="00F27D7C" w:rsidP="00F27D7C">
            <w:pPr>
              <w:ind w:left="57" w:right="57"/>
              <w:jc w:val="center"/>
              <w:rPr>
                <w:b/>
              </w:rPr>
            </w:pPr>
            <w:r w:rsidRPr="00B45977">
              <w:rPr>
                <w:b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27D7C" w:rsidRPr="00B45977" w:rsidRDefault="00F27D7C" w:rsidP="00F27D7C">
            <w:pPr>
              <w:ind w:left="57" w:right="57"/>
              <w:jc w:val="center"/>
              <w:rPr>
                <w:b/>
              </w:rPr>
            </w:pPr>
            <w:r w:rsidRPr="00B45977">
              <w:rPr>
                <w:b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27D7C" w:rsidRPr="00B45977" w:rsidRDefault="00F27D7C" w:rsidP="00F27D7C">
            <w:pPr>
              <w:ind w:left="57" w:right="57"/>
              <w:jc w:val="center"/>
              <w:rPr>
                <w:b/>
              </w:rPr>
            </w:pPr>
            <w:r w:rsidRPr="00B45977">
              <w:rPr>
                <w:b/>
              </w:rPr>
              <w:t>5</w:t>
            </w:r>
          </w:p>
        </w:tc>
      </w:tr>
      <w:tr w:rsidR="00F27D7C" w:rsidRPr="00B45977">
        <w:trPr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7D7C" w:rsidRPr="00B45977" w:rsidRDefault="00F27D7C" w:rsidP="00F27D7C">
            <w:pPr>
              <w:ind w:left="57" w:right="57"/>
              <w:jc w:val="center"/>
              <w:rPr>
                <w:b/>
              </w:rPr>
            </w:pPr>
            <w:r w:rsidRPr="00B45977">
              <w:rPr>
                <w:b/>
              </w:rPr>
              <w:t>1. Мероприятия по охране и рациональному использованию вод</w:t>
            </w:r>
          </w:p>
        </w:tc>
      </w:tr>
      <w:tr w:rsidR="00F27D7C" w:rsidRPr="00B45977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7C" w:rsidRPr="00B45977" w:rsidRDefault="00F27D7C" w:rsidP="00F27D7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7D7C" w:rsidRPr="0080456B" w:rsidRDefault="00337CFE" w:rsidP="00F27D7C">
            <w:pPr>
              <w:jc w:val="center"/>
            </w:pPr>
            <w:r w:rsidRPr="0080456B">
              <w:t xml:space="preserve">Модернизация сооружений цеха по очистке производственных сточных вод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27D7C" w:rsidRPr="0080456B" w:rsidRDefault="0080456B" w:rsidP="0080456B">
            <w:pPr>
              <w:jc w:val="center"/>
            </w:pPr>
            <w:r w:rsidRPr="0080456B">
              <w:t>2022</w:t>
            </w:r>
            <w:r w:rsidR="00F27D7C" w:rsidRPr="0080456B">
              <w:t>-202</w:t>
            </w:r>
            <w:r w:rsidRPr="0080456B"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27D7C" w:rsidRPr="0080456B" w:rsidRDefault="00F27D7C" w:rsidP="00F27D7C">
            <w:pPr>
              <w:jc w:val="center"/>
            </w:pPr>
            <w:r w:rsidRPr="0080456B">
              <w:t>Совершенств</w:t>
            </w:r>
            <w:r w:rsidRPr="0080456B">
              <w:t>о</w:t>
            </w:r>
            <w:r w:rsidRPr="0080456B">
              <w:t>вание системы очистки пр</w:t>
            </w:r>
            <w:r w:rsidRPr="0080456B">
              <w:t>о</w:t>
            </w:r>
            <w:r w:rsidRPr="0080456B">
              <w:t>мышленных сточных вод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27D7C" w:rsidRPr="0080456B" w:rsidRDefault="00F27D7C" w:rsidP="00F27D7C">
            <w:pPr>
              <w:jc w:val="center"/>
            </w:pPr>
            <w:r w:rsidRPr="0080456B">
              <w:t>Улучшение  кач</w:t>
            </w:r>
            <w:r w:rsidRPr="0080456B">
              <w:t>е</w:t>
            </w:r>
            <w:r w:rsidRPr="0080456B">
              <w:t>ства очистки сточных вод</w:t>
            </w:r>
          </w:p>
        </w:tc>
      </w:tr>
      <w:tr w:rsidR="00F27D7C" w:rsidRPr="00B45977">
        <w:trPr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7D7C" w:rsidRPr="00B45977" w:rsidRDefault="00F27D7C" w:rsidP="00F27D7C">
            <w:pPr>
              <w:ind w:left="57" w:right="57"/>
              <w:jc w:val="center"/>
              <w:rPr>
                <w:b/>
              </w:rPr>
            </w:pPr>
            <w:r w:rsidRPr="00B45977">
              <w:rPr>
                <w:b/>
              </w:rPr>
              <w:t>2. Мероприятия по охране атмосферного воздуха</w:t>
            </w:r>
          </w:p>
        </w:tc>
      </w:tr>
      <w:tr w:rsidR="00F27D7C" w:rsidRPr="00B45977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7C" w:rsidRPr="00AC31A9" w:rsidRDefault="00F27D7C" w:rsidP="00F27D7C">
            <w:pPr>
              <w:pStyle w:val="table10"/>
              <w:jc w:val="center"/>
              <w:rPr>
                <w:sz w:val="24"/>
                <w:szCs w:val="24"/>
              </w:rPr>
            </w:pPr>
            <w:r w:rsidRPr="00AC31A9">
              <w:rPr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7D7C" w:rsidRPr="00483C81" w:rsidRDefault="00886EFD" w:rsidP="00F27D7C">
            <w:pPr>
              <w:jc w:val="center"/>
            </w:pPr>
            <w:r w:rsidRPr="00483C81">
              <w:t>Строительство установки по прои</w:t>
            </w:r>
            <w:r w:rsidRPr="00483C81">
              <w:t>з</w:t>
            </w:r>
            <w:r w:rsidRPr="00483C81">
              <w:t>водству пиролизного (печного) то</w:t>
            </w:r>
            <w:r w:rsidRPr="00483C81">
              <w:t>п</w:t>
            </w:r>
            <w:r w:rsidRPr="00483C81">
              <w:t>лива из твердых и пастообразных отходов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27D7C" w:rsidRPr="00483C81" w:rsidRDefault="00886EFD" w:rsidP="00F27D7C">
            <w:pPr>
              <w:jc w:val="center"/>
            </w:pPr>
            <w:r w:rsidRPr="00483C81">
              <w:t>2022-2025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27D7C" w:rsidRPr="00483C81" w:rsidRDefault="00886EFD" w:rsidP="00F27D7C">
            <w:pPr>
              <w:jc w:val="center"/>
            </w:pPr>
            <w:r w:rsidRPr="00483C81">
              <w:t>Снижение ко</w:t>
            </w:r>
            <w:r w:rsidRPr="00483C81">
              <w:t>н</w:t>
            </w:r>
            <w:r w:rsidRPr="00483C81">
              <w:t>центрации окиси углерода до уро</w:t>
            </w:r>
            <w:r w:rsidR="00D925D5">
              <w:t>-</w:t>
            </w:r>
            <w:r w:rsidRPr="00483C81">
              <w:t>вня не более 300 мг/м</w:t>
            </w:r>
            <w:r w:rsidRPr="00483C81">
              <w:rPr>
                <w:vertAlign w:val="superscript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27D7C" w:rsidRPr="00113A12" w:rsidRDefault="00F27D7C" w:rsidP="00F27D7C">
            <w:pPr>
              <w:jc w:val="center"/>
              <w:rPr>
                <w:highlight w:val="yellow"/>
              </w:rPr>
            </w:pPr>
            <w:r w:rsidRPr="00886EFD">
              <w:t>Снижение выбр</w:t>
            </w:r>
            <w:r w:rsidRPr="00886EFD">
              <w:t>о</w:t>
            </w:r>
            <w:r w:rsidRPr="00886EFD">
              <w:t>сов з</w:t>
            </w:r>
            <w:r w:rsidRPr="00886EFD">
              <w:t>а</w:t>
            </w:r>
            <w:r w:rsidRPr="00886EFD">
              <w:t>грязняющих веществ.</w:t>
            </w:r>
          </w:p>
        </w:tc>
      </w:tr>
      <w:tr w:rsidR="00F27D7C" w:rsidRPr="00B45977">
        <w:trPr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27D7C" w:rsidRPr="00B45977" w:rsidRDefault="00F27D7C" w:rsidP="00F27D7C">
            <w:pPr>
              <w:ind w:left="57" w:right="57"/>
              <w:jc w:val="center"/>
              <w:rPr>
                <w:b/>
              </w:rPr>
            </w:pPr>
            <w:r w:rsidRPr="00B45977">
              <w:rPr>
                <w:b/>
              </w:rPr>
              <w:t>3. Мероприятия по уменьшению объемов (предотвращению) образования отходов пр</w:t>
            </w:r>
            <w:r w:rsidRPr="00B45977">
              <w:rPr>
                <w:b/>
              </w:rPr>
              <w:t>о</w:t>
            </w:r>
            <w:r w:rsidRPr="00B45977">
              <w:rPr>
                <w:b/>
              </w:rPr>
              <w:t>изво</w:t>
            </w:r>
            <w:r w:rsidRPr="00B45977">
              <w:rPr>
                <w:b/>
              </w:rPr>
              <w:t>д</w:t>
            </w:r>
            <w:r w:rsidRPr="00B45977">
              <w:rPr>
                <w:b/>
              </w:rPr>
              <w:t>ства и вовлечению их в хозяйственный оборот</w:t>
            </w:r>
          </w:p>
        </w:tc>
      </w:tr>
      <w:tr w:rsidR="00476131" w:rsidRPr="006F2B6E">
        <w:trPr>
          <w:trHeight w:val="146"/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31" w:rsidRPr="00B45977" w:rsidRDefault="00D925D5" w:rsidP="00696DE3">
            <w:pPr>
              <w:jc w:val="center"/>
            </w:pPr>
            <w: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6131" w:rsidRPr="00D925D5" w:rsidRDefault="00476131" w:rsidP="00696DE3">
            <w:pPr>
              <w:jc w:val="center"/>
            </w:pPr>
            <w:r w:rsidRPr="00D925D5">
              <w:t>Вывод из эксплуатации конденсат</w:t>
            </w:r>
            <w:r w:rsidRPr="00D925D5">
              <w:t>о</w:t>
            </w:r>
            <w:r w:rsidRPr="00D925D5">
              <w:t>ров, содержащих полихлорирова</w:t>
            </w:r>
            <w:r w:rsidRPr="00D925D5">
              <w:t>н</w:t>
            </w:r>
            <w:r w:rsidRPr="00D925D5">
              <w:t>ные бифенилы, обеспечение их эк</w:t>
            </w:r>
            <w:r w:rsidRPr="00D925D5">
              <w:t>о</w:t>
            </w:r>
            <w:r w:rsidRPr="00D925D5">
              <w:t>логически безопасное хранение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76131" w:rsidRPr="00D925D5" w:rsidRDefault="00D925D5" w:rsidP="00D925D5">
            <w:pPr>
              <w:jc w:val="center"/>
            </w:pPr>
            <w:r w:rsidRPr="00D925D5">
              <w:t>2022</w:t>
            </w:r>
            <w:r w:rsidR="00476131" w:rsidRPr="00D925D5">
              <w:t>-202</w:t>
            </w:r>
            <w:r w:rsidRPr="00D925D5"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76131" w:rsidRPr="00D925D5" w:rsidRDefault="00476131" w:rsidP="00696DE3">
            <w:pPr>
              <w:jc w:val="center"/>
            </w:pPr>
            <w:r w:rsidRPr="00D925D5">
              <w:t>Выполнение тр</w:t>
            </w:r>
            <w:r w:rsidRPr="00D925D5">
              <w:t>е</w:t>
            </w:r>
            <w:r w:rsidRPr="00D925D5">
              <w:t>бований прир</w:t>
            </w:r>
            <w:r w:rsidRPr="00D925D5">
              <w:t>о</w:t>
            </w:r>
            <w:r w:rsidRPr="00D925D5">
              <w:t>доохранного з</w:t>
            </w:r>
            <w:r w:rsidRPr="00D925D5">
              <w:t>а</w:t>
            </w:r>
            <w:r w:rsidRPr="00D925D5">
              <w:t>конодательства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76131" w:rsidRPr="00D925D5" w:rsidRDefault="00476131" w:rsidP="00D925D5">
            <w:pPr>
              <w:jc w:val="center"/>
            </w:pPr>
            <w:r w:rsidRPr="00D925D5">
              <w:t>Снижение во</w:t>
            </w:r>
            <w:r w:rsidRPr="00D925D5">
              <w:t>з</w:t>
            </w:r>
            <w:r w:rsidRPr="00D925D5">
              <w:t>действия</w:t>
            </w:r>
            <w:r w:rsidR="00D925D5" w:rsidRPr="00D925D5">
              <w:t xml:space="preserve"> пол</w:t>
            </w:r>
            <w:r w:rsidR="00D925D5" w:rsidRPr="00D925D5">
              <w:t>и</w:t>
            </w:r>
            <w:r w:rsidR="00D925D5" w:rsidRPr="00D925D5">
              <w:t>хлорирова</w:t>
            </w:r>
            <w:r w:rsidR="00D925D5" w:rsidRPr="00D925D5">
              <w:t>н</w:t>
            </w:r>
            <w:r w:rsidR="00D925D5" w:rsidRPr="00D925D5">
              <w:t>ны</w:t>
            </w:r>
            <w:r w:rsidR="00D925D5">
              <w:t>х</w:t>
            </w:r>
            <w:r w:rsidR="00D925D5" w:rsidRPr="00D925D5">
              <w:t xml:space="preserve"> бифенил</w:t>
            </w:r>
            <w:r w:rsidR="00D925D5">
              <w:t>ов</w:t>
            </w:r>
            <w:r w:rsidRPr="00D925D5">
              <w:t xml:space="preserve"> на о</w:t>
            </w:r>
            <w:r w:rsidRPr="00D925D5">
              <w:t>к</w:t>
            </w:r>
            <w:r w:rsidRPr="00D925D5">
              <w:t>ружающую среду</w:t>
            </w:r>
          </w:p>
        </w:tc>
      </w:tr>
      <w:tr w:rsidR="00476131" w:rsidRPr="00B45977">
        <w:trPr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6131" w:rsidRPr="00B45977" w:rsidRDefault="00476131" w:rsidP="00F27D7C">
            <w:pPr>
              <w:ind w:left="57" w:right="57"/>
              <w:jc w:val="center"/>
              <w:rPr>
                <w:b/>
              </w:rPr>
            </w:pPr>
            <w:r w:rsidRPr="00B45977">
              <w:rPr>
                <w:b/>
              </w:rPr>
              <w:t>4. Иные мероприятия по рациональному использованию природных ресурсов и охране окружающей ср</w:t>
            </w:r>
            <w:r w:rsidRPr="00B45977">
              <w:rPr>
                <w:b/>
              </w:rPr>
              <w:t>е</w:t>
            </w:r>
            <w:r w:rsidRPr="00B45977">
              <w:rPr>
                <w:b/>
              </w:rPr>
              <w:t>ды</w:t>
            </w:r>
          </w:p>
        </w:tc>
      </w:tr>
      <w:tr w:rsidR="00476131" w:rsidRPr="00B45977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31" w:rsidRPr="00B45977" w:rsidRDefault="00D925D5" w:rsidP="00F27D7C">
            <w:pPr>
              <w:jc w:val="center"/>
            </w:pPr>
            <w:r>
              <w:t>4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6131" w:rsidRPr="00F054A3" w:rsidRDefault="00476131" w:rsidP="00F27D7C">
            <w:pPr>
              <w:jc w:val="center"/>
              <w:rPr>
                <w:highlight w:val="yellow"/>
              </w:rPr>
            </w:pPr>
            <w:r w:rsidRPr="001776CF">
              <w:t>Проведение локального монитори</w:t>
            </w:r>
            <w:r w:rsidRPr="001776CF">
              <w:t>н</w:t>
            </w:r>
            <w:r w:rsidRPr="001776CF">
              <w:t>га земель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76131" w:rsidRPr="00F054A3" w:rsidRDefault="00476131" w:rsidP="001776CF">
            <w:pPr>
              <w:jc w:val="center"/>
              <w:rPr>
                <w:highlight w:val="yellow"/>
              </w:rPr>
            </w:pPr>
            <w:r w:rsidRPr="001776CF">
              <w:t xml:space="preserve"> 202</w:t>
            </w:r>
            <w:r w:rsidR="001776CF" w:rsidRPr="001776CF"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76131" w:rsidRPr="001776CF" w:rsidRDefault="00476131" w:rsidP="00F27D7C">
            <w:pPr>
              <w:jc w:val="center"/>
            </w:pPr>
            <w:r w:rsidRPr="001776CF">
              <w:t>Выполнение тр</w:t>
            </w:r>
            <w:r w:rsidRPr="001776CF">
              <w:t>е</w:t>
            </w:r>
            <w:r w:rsidRPr="001776CF">
              <w:t>бований прир</w:t>
            </w:r>
            <w:r w:rsidRPr="001776CF">
              <w:t>о</w:t>
            </w:r>
            <w:r w:rsidRPr="001776CF">
              <w:t>доохранного з</w:t>
            </w:r>
            <w:r w:rsidRPr="001776CF">
              <w:t>а</w:t>
            </w:r>
            <w:r w:rsidRPr="001776CF">
              <w:t>конодательства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76131" w:rsidRPr="001776CF" w:rsidRDefault="00476131" w:rsidP="00F27D7C">
            <w:pPr>
              <w:jc w:val="center"/>
            </w:pPr>
            <w:r w:rsidRPr="001776CF">
              <w:t>Наблюдение за характером и и</w:t>
            </w:r>
            <w:r w:rsidRPr="001776CF">
              <w:t>н</w:t>
            </w:r>
            <w:r w:rsidRPr="001776CF">
              <w:t>тенсивностью воздействия на почву, источн</w:t>
            </w:r>
            <w:r w:rsidRPr="001776CF">
              <w:t>и</w:t>
            </w:r>
            <w:r w:rsidRPr="001776CF">
              <w:t>кам вредного во</w:t>
            </w:r>
            <w:r w:rsidRPr="001776CF">
              <w:t>з</w:t>
            </w:r>
            <w:r w:rsidRPr="001776CF">
              <w:t>дейс</w:t>
            </w:r>
            <w:r w:rsidRPr="001776CF">
              <w:t>т</w:t>
            </w:r>
            <w:r w:rsidRPr="001776CF">
              <w:t>вия</w:t>
            </w:r>
          </w:p>
        </w:tc>
      </w:tr>
      <w:tr w:rsidR="00D925D5" w:rsidRPr="00B45977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D5" w:rsidRDefault="00D925D5" w:rsidP="00F27D7C">
            <w:pPr>
              <w:jc w:val="center"/>
            </w:pPr>
            <w:r>
              <w:t>5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25D5" w:rsidRPr="001776CF" w:rsidRDefault="00D925D5" w:rsidP="00F27D7C">
            <w:pPr>
              <w:jc w:val="center"/>
            </w:pPr>
            <w:r>
              <w:t>Проведение локального монитори</w:t>
            </w:r>
            <w:r>
              <w:t>н</w:t>
            </w:r>
            <w:r>
              <w:t xml:space="preserve">га источников выбросов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925D5" w:rsidRPr="001776CF" w:rsidRDefault="00D925D5" w:rsidP="001776CF">
            <w:pPr>
              <w:jc w:val="center"/>
            </w:pPr>
            <w:r w:rsidRPr="001776CF">
              <w:t>ежегодно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925D5" w:rsidRPr="001776CF" w:rsidRDefault="00D925D5" w:rsidP="00F27D7C">
            <w:pPr>
              <w:jc w:val="center"/>
            </w:pPr>
            <w:r w:rsidRPr="001776CF">
              <w:t>Выполнение тр</w:t>
            </w:r>
            <w:r w:rsidRPr="001776CF">
              <w:t>е</w:t>
            </w:r>
            <w:r w:rsidRPr="001776CF">
              <w:t>бований прир</w:t>
            </w:r>
            <w:r w:rsidRPr="001776CF">
              <w:t>о</w:t>
            </w:r>
            <w:r w:rsidRPr="001776CF">
              <w:t>доохранного з</w:t>
            </w:r>
            <w:r w:rsidRPr="001776CF">
              <w:t>а</w:t>
            </w:r>
            <w:r w:rsidRPr="001776CF">
              <w:t>конодательства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925D5" w:rsidRPr="001776CF" w:rsidRDefault="00D925D5" w:rsidP="00F27D7C">
            <w:pPr>
              <w:jc w:val="center"/>
            </w:pPr>
            <w:r w:rsidRPr="001776CF">
              <w:t>Наблюдение за характером и и</w:t>
            </w:r>
            <w:r w:rsidRPr="001776CF">
              <w:t>н</w:t>
            </w:r>
            <w:r w:rsidRPr="001776CF">
              <w:t>тенсивностью воздействия</w:t>
            </w:r>
            <w:r>
              <w:t xml:space="preserve"> и</w:t>
            </w:r>
            <w:r>
              <w:t>с</w:t>
            </w:r>
            <w:r>
              <w:t>точников выбр</w:t>
            </w:r>
            <w:r>
              <w:t>о</w:t>
            </w:r>
            <w:r>
              <w:t>сов на атмосфе</w:t>
            </w:r>
            <w:r>
              <w:t>р</w:t>
            </w:r>
            <w:r>
              <w:t>ный воздух</w:t>
            </w:r>
          </w:p>
        </w:tc>
      </w:tr>
      <w:tr w:rsidR="00476131" w:rsidRPr="00B45977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31" w:rsidRPr="00B45977" w:rsidRDefault="00D925D5" w:rsidP="00F27D7C">
            <w:pPr>
              <w:jc w:val="center"/>
            </w:pPr>
            <w:r>
              <w:t>6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76131" w:rsidRPr="001776CF" w:rsidRDefault="00476131" w:rsidP="00D925D5">
            <w:pPr>
              <w:jc w:val="center"/>
            </w:pPr>
            <w:r w:rsidRPr="001776CF">
              <w:t>Проведение инвентаризации обор</w:t>
            </w:r>
            <w:r w:rsidRPr="001776CF">
              <w:t>у</w:t>
            </w:r>
            <w:r w:rsidRPr="001776CF">
              <w:t>дования и отходов, содержащих п</w:t>
            </w:r>
            <w:r w:rsidRPr="001776CF">
              <w:t>о</w:t>
            </w:r>
            <w:r w:rsidRPr="001776CF">
              <w:t>лихлорированные бифенилы</w:t>
            </w:r>
            <w:r w:rsidR="00D925D5">
              <w:t xml:space="preserve"> (ПХБ)</w:t>
            </w:r>
            <w:r w:rsidRPr="001776CF">
              <w:t>, в том числе выведенного из эксплу</w:t>
            </w:r>
            <w:r w:rsidRPr="001776CF">
              <w:t>а</w:t>
            </w:r>
            <w:r w:rsidRPr="001776CF">
              <w:t xml:space="preserve">тации оборудования, содержащего </w:t>
            </w:r>
            <w:r w:rsidR="00D925D5">
              <w:t>ПХБ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76131" w:rsidRPr="001776CF" w:rsidRDefault="00476131" w:rsidP="00F27D7C">
            <w:pPr>
              <w:jc w:val="center"/>
            </w:pPr>
            <w:r w:rsidRPr="001776CF">
              <w:t>ежегодно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76131" w:rsidRPr="001776CF" w:rsidRDefault="00476131" w:rsidP="00F27D7C">
            <w:pPr>
              <w:jc w:val="center"/>
            </w:pPr>
            <w:r w:rsidRPr="001776CF">
              <w:t>Выполнение тр</w:t>
            </w:r>
            <w:r w:rsidRPr="001776CF">
              <w:t>е</w:t>
            </w:r>
            <w:r w:rsidRPr="001776CF">
              <w:t>бований прир</w:t>
            </w:r>
            <w:r w:rsidRPr="001776CF">
              <w:t>о</w:t>
            </w:r>
            <w:r w:rsidRPr="001776CF">
              <w:t>доохранного з</w:t>
            </w:r>
            <w:r w:rsidRPr="001776CF">
              <w:t>а</w:t>
            </w:r>
            <w:r w:rsidRPr="001776CF">
              <w:t>конодательства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476131" w:rsidRPr="001776CF" w:rsidRDefault="00476131" w:rsidP="00D925D5">
            <w:pPr>
              <w:jc w:val="center"/>
            </w:pPr>
            <w:r w:rsidRPr="001776CF">
              <w:t>Создание базы данных оборуд</w:t>
            </w:r>
            <w:r w:rsidRPr="001776CF">
              <w:t>о</w:t>
            </w:r>
            <w:r w:rsidRPr="001776CF">
              <w:t xml:space="preserve">вания и отходов, содержащих </w:t>
            </w:r>
            <w:r w:rsidR="00D925D5">
              <w:t>ПХБ</w:t>
            </w:r>
          </w:p>
        </w:tc>
      </w:tr>
      <w:tr w:rsidR="001776CF" w:rsidRPr="00B45977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CF" w:rsidRDefault="00D925D5" w:rsidP="00F27D7C">
            <w:pPr>
              <w:jc w:val="center"/>
            </w:pPr>
            <w:r>
              <w:t>7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76CF" w:rsidRPr="001776CF" w:rsidRDefault="001776CF" w:rsidP="00F27D7C">
            <w:pPr>
              <w:jc w:val="center"/>
              <w:rPr>
                <w:highlight w:val="yellow"/>
              </w:rPr>
            </w:pPr>
            <w:r w:rsidRPr="00D925D5">
              <w:t>Вывод из эксплуатации оборудов</w:t>
            </w:r>
            <w:r w:rsidRPr="00D925D5">
              <w:t>а</w:t>
            </w:r>
            <w:r w:rsidRPr="00D925D5">
              <w:t>ния, содержащего озоноразруша</w:t>
            </w:r>
            <w:r w:rsidRPr="00D925D5">
              <w:t>ю</w:t>
            </w:r>
            <w:r w:rsidRPr="00D925D5">
              <w:t>щие вещества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1776CF" w:rsidRPr="001776CF" w:rsidRDefault="00D925D5" w:rsidP="00EE668C">
            <w:pPr>
              <w:jc w:val="center"/>
              <w:rPr>
                <w:highlight w:val="yellow"/>
              </w:rPr>
            </w:pPr>
            <w:r w:rsidRPr="00D925D5">
              <w:t>2022-202</w:t>
            </w:r>
            <w:r w:rsidR="00EE668C"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1776CF" w:rsidRPr="00D925D5" w:rsidRDefault="001776CF" w:rsidP="00F27D7C">
            <w:pPr>
              <w:jc w:val="center"/>
              <w:rPr>
                <w:sz w:val="22"/>
                <w:szCs w:val="22"/>
                <w:highlight w:val="yellow"/>
              </w:rPr>
            </w:pPr>
            <w:r w:rsidRPr="00D925D5">
              <w:rPr>
                <w:sz w:val="22"/>
                <w:szCs w:val="22"/>
              </w:rPr>
              <w:t>Выполнение тр</w:t>
            </w:r>
            <w:r w:rsidRPr="00D925D5">
              <w:rPr>
                <w:sz w:val="22"/>
                <w:szCs w:val="22"/>
              </w:rPr>
              <w:t>е</w:t>
            </w:r>
            <w:r w:rsidRPr="00D925D5">
              <w:rPr>
                <w:sz w:val="22"/>
                <w:szCs w:val="22"/>
              </w:rPr>
              <w:t>бований природ</w:t>
            </w:r>
            <w:r w:rsidRPr="00D925D5">
              <w:rPr>
                <w:sz w:val="22"/>
                <w:szCs w:val="22"/>
              </w:rPr>
              <w:t>о</w:t>
            </w:r>
            <w:r w:rsidRPr="00D925D5">
              <w:rPr>
                <w:sz w:val="22"/>
                <w:szCs w:val="22"/>
              </w:rPr>
              <w:t>охранного закон</w:t>
            </w:r>
            <w:r w:rsidRPr="00D925D5">
              <w:rPr>
                <w:sz w:val="22"/>
                <w:szCs w:val="22"/>
              </w:rPr>
              <w:t>о</w:t>
            </w:r>
            <w:r w:rsidRPr="00D925D5">
              <w:rPr>
                <w:sz w:val="22"/>
                <w:szCs w:val="22"/>
              </w:rPr>
              <w:t>дательства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1776CF" w:rsidRPr="001776CF" w:rsidRDefault="001776CF" w:rsidP="00F27D7C">
            <w:pPr>
              <w:jc w:val="center"/>
              <w:rPr>
                <w:highlight w:val="yellow"/>
              </w:rPr>
            </w:pPr>
            <w:r w:rsidRPr="00D925D5">
              <w:t>Снижение нагру</w:t>
            </w:r>
            <w:r w:rsidRPr="00D925D5">
              <w:t>з</w:t>
            </w:r>
            <w:r w:rsidRPr="00D925D5">
              <w:t>ки на озоновый слой</w:t>
            </w:r>
          </w:p>
        </w:tc>
      </w:tr>
      <w:tr w:rsidR="00D925D5" w:rsidRPr="00B45977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D5" w:rsidRDefault="00D925D5" w:rsidP="00F27D7C">
            <w:pPr>
              <w:jc w:val="center"/>
            </w:pPr>
            <w: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925D5" w:rsidRPr="00D925D5" w:rsidRDefault="00D925D5" w:rsidP="00F27D7C">
            <w:pPr>
              <w:jc w:val="center"/>
            </w:pPr>
            <w:r>
              <w:t>Проведение учета объектов раст</w:t>
            </w:r>
            <w:r>
              <w:t>и</w:t>
            </w:r>
            <w:r>
              <w:t xml:space="preserve">тельного мира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925D5" w:rsidRPr="001776CF" w:rsidRDefault="00D925D5" w:rsidP="00F27D7C">
            <w:pPr>
              <w:jc w:val="center"/>
              <w:rPr>
                <w:highlight w:val="yellow"/>
              </w:rPr>
            </w:pPr>
            <w:r w:rsidRPr="00D925D5">
              <w:t>2022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925D5" w:rsidRPr="00D925D5" w:rsidRDefault="00D925D5" w:rsidP="00F27D7C">
            <w:pPr>
              <w:jc w:val="center"/>
              <w:rPr>
                <w:sz w:val="22"/>
                <w:szCs w:val="22"/>
                <w:highlight w:val="yellow"/>
              </w:rPr>
            </w:pPr>
            <w:r w:rsidRPr="00D925D5">
              <w:rPr>
                <w:sz w:val="22"/>
                <w:szCs w:val="22"/>
              </w:rPr>
              <w:t>Выполнение тр</w:t>
            </w:r>
            <w:r w:rsidRPr="00D925D5">
              <w:rPr>
                <w:sz w:val="22"/>
                <w:szCs w:val="22"/>
              </w:rPr>
              <w:t>е</w:t>
            </w:r>
            <w:r w:rsidRPr="00D925D5">
              <w:rPr>
                <w:sz w:val="22"/>
                <w:szCs w:val="22"/>
              </w:rPr>
              <w:t>бований природ</w:t>
            </w:r>
            <w:r w:rsidRPr="00D925D5">
              <w:rPr>
                <w:sz w:val="22"/>
                <w:szCs w:val="22"/>
              </w:rPr>
              <w:t>о</w:t>
            </w:r>
            <w:r w:rsidRPr="00D925D5">
              <w:rPr>
                <w:sz w:val="22"/>
                <w:szCs w:val="22"/>
              </w:rPr>
              <w:t>охранного закон</w:t>
            </w:r>
            <w:r w:rsidRPr="00D925D5">
              <w:rPr>
                <w:sz w:val="22"/>
                <w:szCs w:val="22"/>
              </w:rPr>
              <w:t>о</w:t>
            </w:r>
            <w:r w:rsidRPr="00D925D5">
              <w:rPr>
                <w:sz w:val="22"/>
                <w:szCs w:val="22"/>
              </w:rPr>
              <w:t>дательства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D925D5" w:rsidRPr="001776CF" w:rsidRDefault="00D925D5" w:rsidP="00F27D7C">
            <w:pPr>
              <w:jc w:val="center"/>
              <w:rPr>
                <w:highlight w:val="yellow"/>
              </w:rPr>
            </w:pPr>
            <w:r w:rsidRPr="00D925D5">
              <w:t>Учет объектов растительного мира</w:t>
            </w:r>
          </w:p>
        </w:tc>
      </w:tr>
    </w:tbl>
    <w:p w:rsidR="0079126B" w:rsidRPr="00097DCF" w:rsidRDefault="0079126B" w:rsidP="00A1396C">
      <w:pPr>
        <w:rPr>
          <w:b/>
          <w:sz w:val="28"/>
          <w:szCs w:val="28"/>
        </w:rPr>
      </w:pPr>
    </w:p>
    <w:p w:rsidR="004E5484" w:rsidRPr="00097DCF" w:rsidRDefault="00F27D7C" w:rsidP="00FB12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4E5484" w:rsidRPr="00097DCF">
        <w:rPr>
          <w:b/>
          <w:bCs/>
          <w:sz w:val="28"/>
          <w:szCs w:val="28"/>
        </w:rPr>
        <w:t xml:space="preserve">XII. Предложения по </w:t>
      </w:r>
      <w:r w:rsidR="00F054A3">
        <w:rPr>
          <w:b/>
          <w:bCs/>
          <w:sz w:val="28"/>
          <w:szCs w:val="28"/>
        </w:rPr>
        <w:t xml:space="preserve">отбору проб и проведению измерений </w:t>
      </w:r>
      <w:r w:rsidR="004E5484" w:rsidRPr="00097DCF">
        <w:rPr>
          <w:b/>
          <w:bCs/>
          <w:sz w:val="28"/>
          <w:szCs w:val="28"/>
        </w:rPr>
        <w:t>в области охр</w:t>
      </w:r>
      <w:r w:rsidR="004E5484" w:rsidRPr="00097DCF">
        <w:rPr>
          <w:b/>
          <w:bCs/>
          <w:sz w:val="28"/>
          <w:szCs w:val="28"/>
        </w:rPr>
        <w:t>а</w:t>
      </w:r>
      <w:r w:rsidR="004E5484" w:rsidRPr="00097DCF">
        <w:rPr>
          <w:b/>
          <w:bCs/>
          <w:sz w:val="28"/>
          <w:szCs w:val="28"/>
        </w:rPr>
        <w:t>ны окружающей среды</w:t>
      </w:r>
    </w:p>
    <w:p w:rsidR="002D1CB0" w:rsidRPr="00097DCF" w:rsidRDefault="002D1CB0" w:rsidP="004E5484">
      <w:pPr>
        <w:ind w:firstLine="540"/>
        <w:jc w:val="right"/>
        <w:rPr>
          <w:sz w:val="28"/>
          <w:szCs w:val="28"/>
        </w:rPr>
      </w:pPr>
      <w:r w:rsidRPr="00097DCF">
        <w:rPr>
          <w:sz w:val="28"/>
          <w:szCs w:val="28"/>
        </w:rPr>
        <w:t>Таблица 2</w:t>
      </w:r>
      <w:r w:rsidR="00F054A3">
        <w:rPr>
          <w:sz w:val="28"/>
          <w:szCs w:val="28"/>
        </w:rPr>
        <w:t>2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1000"/>
        <w:gridCol w:w="1032"/>
        <w:gridCol w:w="870"/>
        <w:gridCol w:w="1026"/>
        <w:gridCol w:w="1026"/>
        <w:gridCol w:w="1738"/>
        <w:gridCol w:w="1026"/>
        <w:gridCol w:w="1500"/>
      </w:tblGrid>
      <w:tr w:rsidR="00F054A3" w:rsidRPr="00097DCF" w:rsidTr="00F054A3">
        <w:trPr>
          <w:trHeight w:val="238"/>
        </w:trPr>
        <w:tc>
          <w:tcPr>
            <w:tcW w:w="273" w:type="pct"/>
            <w:tcBorders>
              <w:bottom w:val="single" w:sz="4" w:space="0" w:color="auto"/>
              <w:right w:val="single" w:sz="4" w:space="0" w:color="auto"/>
            </w:tcBorders>
          </w:tcPr>
          <w:p w:rsidR="00F054A3" w:rsidRPr="00097DCF" w:rsidRDefault="00F054A3" w:rsidP="004E5484">
            <w:pPr>
              <w:ind w:right="9"/>
              <w:jc w:val="center"/>
              <w:rPr>
                <w:sz w:val="22"/>
                <w:szCs w:val="22"/>
              </w:rPr>
            </w:pPr>
            <w:r w:rsidRPr="00097DCF">
              <w:rPr>
                <w:sz w:val="22"/>
                <w:szCs w:val="22"/>
              </w:rPr>
              <w:t>№п/п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54A3" w:rsidRPr="00097DCF" w:rsidRDefault="00F054A3" w:rsidP="004E5484">
            <w:pPr>
              <w:ind w:left="57" w:right="9"/>
              <w:jc w:val="center"/>
              <w:rPr>
                <w:sz w:val="22"/>
                <w:szCs w:val="22"/>
              </w:rPr>
            </w:pPr>
            <w:r w:rsidRPr="00097DCF">
              <w:rPr>
                <w:sz w:val="22"/>
                <w:szCs w:val="22"/>
              </w:rPr>
              <w:t>Номер источн</w:t>
            </w:r>
            <w:r w:rsidRPr="00097DCF">
              <w:rPr>
                <w:sz w:val="22"/>
                <w:szCs w:val="22"/>
              </w:rPr>
              <w:t>и</w:t>
            </w:r>
            <w:r w:rsidRPr="00097DCF">
              <w:rPr>
                <w:sz w:val="22"/>
                <w:szCs w:val="22"/>
              </w:rPr>
              <w:t>ка, про</w:t>
            </w:r>
            <w:r w:rsidRPr="00097DCF">
              <w:rPr>
                <w:sz w:val="22"/>
                <w:szCs w:val="22"/>
              </w:rPr>
              <w:t>б</w:t>
            </w:r>
            <w:r w:rsidRPr="00097DCF">
              <w:rPr>
                <w:sz w:val="22"/>
                <w:szCs w:val="22"/>
              </w:rPr>
              <w:t>ной пл</w:t>
            </w:r>
            <w:r w:rsidRPr="00097DCF">
              <w:rPr>
                <w:sz w:val="22"/>
                <w:szCs w:val="22"/>
              </w:rPr>
              <w:t>о</w:t>
            </w:r>
            <w:r w:rsidRPr="00097DCF">
              <w:rPr>
                <w:sz w:val="22"/>
                <w:szCs w:val="22"/>
              </w:rPr>
              <w:t>щадки (точки контр</w:t>
            </w:r>
            <w:r w:rsidRPr="00097DCF">
              <w:rPr>
                <w:sz w:val="22"/>
                <w:szCs w:val="22"/>
              </w:rPr>
              <w:t>о</w:t>
            </w:r>
            <w:r w:rsidRPr="00097DCF">
              <w:rPr>
                <w:sz w:val="22"/>
                <w:szCs w:val="22"/>
              </w:rPr>
              <w:t>ля) на карте-схеме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054A3" w:rsidRPr="00097DCF" w:rsidRDefault="00F054A3" w:rsidP="004E5484">
            <w:pPr>
              <w:ind w:left="57" w:right="9"/>
              <w:jc w:val="center"/>
              <w:rPr>
                <w:sz w:val="22"/>
                <w:szCs w:val="22"/>
              </w:rPr>
            </w:pPr>
            <w:r w:rsidRPr="00097DCF">
              <w:rPr>
                <w:sz w:val="22"/>
                <w:szCs w:val="22"/>
              </w:rPr>
              <w:t>Прои</w:t>
            </w:r>
            <w:r w:rsidRPr="00097DCF">
              <w:rPr>
                <w:sz w:val="22"/>
                <w:szCs w:val="22"/>
              </w:rPr>
              <w:t>з</w:t>
            </w:r>
            <w:r w:rsidRPr="00097DCF">
              <w:rPr>
                <w:sz w:val="22"/>
                <w:szCs w:val="22"/>
              </w:rPr>
              <w:t>в</w:t>
            </w:r>
            <w:r w:rsidRPr="00097DCF">
              <w:rPr>
                <w:sz w:val="22"/>
                <w:szCs w:val="22"/>
              </w:rPr>
              <w:t>о</w:t>
            </w:r>
            <w:r w:rsidRPr="00097DCF">
              <w:rPr>
                <w:sz w:val="22"/>
                <w:szCs w:val="22"/>
              </w:rPr>
              <w:t>дственная (пр</w:t>
            </w:r>
            <w:r w:rsidRPr="00097DCF">
              <w:rPr>
                <w:sz w:val="22"/>
                <w:szCs w:val="22"/>
              </w:rPr>
              <w:t>о</w:t>
            </w:r>
            <w:r w:rsidRPr="00097DCF">
              <w:rPr>
                <w:sz w:val="22"/>
                <w:szCs w:val="22"/>
              </w:rPr>
              <w:t>мышле</w:t>
            </w:r>
            <w:r w:rsidRPr="00097DCF">
              <w:rPr>
                <w:sz w:val="22"/>
                <w:szCs w:val="22"/>
              </w:rPr>
              <w:t>н</w:t>
            </w:r>
            <w:r w:rsidRPr="00097DCF">
              <w:rPr>
                <w:sz w:val="22"/>
                <w:szCs w:val="22"/>
              </w:rPr>
              <w:t>ная) пл</w:t>
            </w:r>
            <w:r w:rsidRPr="00097DCF">
              <w:rPr>
                <w:sz w:val="22"/>
                <w:szCs w:val="22"/>
              </w:rPr>
              <w:t>о</w:t>
            </w:r>
            <w:r w:rsidRPr="00097DCF">
              <w:rPr>
                <w:sz w:val="22"/>
                <w:szCs w:val="22"/>
              </w:rPr>
              <w:t>щадка, цех, уч</w:t>
            </w:r>
            <w:r w:rsidRPr="00097DCF">
              <w:rPr>
                <w:sz w:val="22"/>
                <w:szCs w:val="22"/>
              </w:rPr>
              <w:t>а</w:t>
            </w:r>
            <w:r w:rsidRPr="00097DCF">
              <w:rPr>
                <w:sz w:val="22"/>
                <w:szCs w:val="22"/>
              </w:rPr>
              <w:t>сток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054A3" w:rsidRPr="00097DCF" w:rsidRDefault="00F054A3" w:rsidP="00F054A3">
            <w:pPr>
              <w:ind w:left="57" w:right="9"/>
              <w:jc w:val="center"/>
              <w:rPr>
                <w:sz w:val="22"/>
                <w:szCs w:val="22"/>
              </w:rPr>
            </w:pPr>
            <w:r w:rsidRPr="00097DCF">
              <w:rPr>
                <w:sz w:val="22"/>
                <w:szCs w:val="22"/>
              </w:rPr>
              <w:t xml:space="preserve">Объект </w:t>
            </w:r>
            <w:r>
              <w:rPr>
                <w:sz w:val="22"/>
                <w:szCs w:val="22"/>
              </w:rPr>
              <w:t>отб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ра проб и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дения измер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054A3" w:rsidRPr="00097DCF" w:rsidRDefault="00F054A3" w:rsidP="00F054A3">
            <w:pPr>
              <w:ind w:left="57" w:right="9"/>
              <w:jc w:val="center"/>
              <w:rPr>
                <w:sz w:val="22"/>
                <w:szCs w:val="22"/>
              </w:rPr>
            </w:pPr>
            <w:r w:rsidRPr="00097DCF">
              <w:rPr>
                <w:sz w:val="22"/>
                <w:szCs w:val="22"/>
              </w:rPr>
              <w:t xml:space="preserve">Точка </w:t>
            </w:r>
            <w:r>
              <w:rPr>
                <w:sz w:val="22"/>
                <w:szCs w:val="22"/>
              </w:rPr>
              <w:t>и (или)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сто </w:t>
            </w:r>
            <w:r w:rsidRPr="00097DCF">
              <w:rPr>
                <w:sz w:val="22"/>
                <w:szCs w:val="22"/>
              </w:rPr>
              <w:t>отб</w:t>
            </w:r>
            <w:r w:rsidRPr="00097DCF">
              <w:rPr>
                <w:sz w:val="22"/>
                <w:szCs w:val="22"/>
              </w:rPr>
              <w:t>о</w:t>
            </w:r>
            <w:r w:rsidRPr="00097DCF">
              <w:rPr>
                <w:sz w:val="22"/>
                <w:szCs w:val="22"/>
              </w:rPr>
              <w:t xml:space="preserve">ра проб, </w:t>
            </w:r>
            <w:r>
              <w:rPr>
                <w:sz w:val="22"/>
                <w:szCs w:val="22"/>
              </w:rPr>
              <w:t>их</w:t>
            </w:r>
            <w:r w:rsidRPr="00097DCF">
              <w:rPr>
                <w:sz w:val="22"/>
                <w:szCs w:val="22"/>
              </w:rPr>
              <w:t xml:space="preserve"> до</w:t>
            </w:r>
            <w:r w:rsidRPr="00097DCF">
              <w:rPr>
                <w:sz w:val="22"/>
                <w:szCs w:val="22"/>
              </w:rPr>
              <w:t>с</w:t>
            </w:r>
            <w:r w:rsidRPr="00097DCF">
              <w:rPr>
                <w:sz w:val="22"/>
                <w:szCs w:val="22"/>
              </w:rPr>
              <w:t>тупность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054A3" w:rsidRPr="00097DCF" w:rsidRDefault="00F054A3" w:rsidP="00F054A3">
            <w:pPr>
              <w:ind w:left="57" w:right="9"/>
              <w:jc w:val="center"/>
              <w:rPr>
                <w:sz w:val="22"/>
                <w:szCs w:val="22"/>
              </w:rPr>
            </w:pPr>
            <w:r w:rsidRPr="00097DCF">
              <w:rPr>
                <w:sz w:val="22"/>
                <w:szCs w:val="22"/>
              </w:rPr>
              <w:t>Частота монит</w:t>
            </w:r>
            <w:r w:rsidRPr="00097DCF">
              <w:rPr>
                <w:sz w:val="22"/>
                <w:szCs w:val="22"/>
              </w:rPr>
              <w:t>о</w:t>
            </w:r>
            <w:r w:rsidRPr="00097DCF">
              <w:rPr>
                <w:sz w:val="22"/>
                <w:szCs w:val="22"/>
              </w:rPr>
              <w:t>ринга (</w:t>
            </w:r>
            <w:r>
              <w:rPr>
                <w:sz w:val="22"/>
                <w:szCs w:val="22"/>
              </w:rPr>
              <w:t>отбора проб и провед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рений</w:t>
            </w:r>
            <w:r w:rsidRPr="00097DCF">
              <w:rPr>
                <w:sz w:val="22"/>
                <w:szCs w:val="22"/>
              </w:rPr>
              <w:t>)</w:t>
            </w:r>
          </w:p>
        </w:tc>
        <w:tc>
          <w:tcPr>
            <w:tcW w:w="8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054A3" w:rsidRPr="00097DCF" w:rsidRDefault="00F054A3" w:rsidP="004E5484">
            <w:pPr>
              <w:ind w:left="57" w:right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 или загрязня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щее вещество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054A3" w:rsidRPr="00097DCF" w:rsidRDefault="00F054A3" w:rsidP="004E5484">
            <w:pPr>
              <w:ind w:left="57" w:right="9"/>
              <w:jc w:val="center"/>
              <w:rPr>
                <w:sz w:val="22"/>
                <w:szCs w:val="22"/>
              </w:rPr>
            </w:pPr>
            <w:r w:rsidRPr="00097DCF">
              <w:rPr>
                <w:sz w:val="22"/>
                <w:szCs w:val="22"/>
              </w:rPr>
              <w:t>Метод отбора проб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</w:tcPr>
          <w:p w:rsidR="00F054A3" w:rsidRPr="00097DCF" w:rsidRDefault="00F054A3" w:rsidP="00F054A3">
            <w:pPr>
              <w:ind w:left="57" w:right="9"/>
              <w:jc w:val="center"/>
              <w:rPr>
                <w:sz w:val="22"/>
                <w:szCs w:val="22"/>
              </w:rPr>
            </w:pPr>
            <w:r w:rsidRPr="00097DCF">
              <w:rPr>
                <w:sz w:val="22"/>
                <w:szCs w:val="22"/>
              </w:rPr>
              <w:t xml:space="preserve">Методика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мерений,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шедшая атт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стацию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дик (методов)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мерений</w:t>
            </w:r>
          </w:p>
        </w:tc>
      </w:tr>
    </w:tbl>
    <w:p w:rsidR="0081404C" w:rsidRPr="00097DCF" w:rsidRDefault="0081404C" w:rsidP="004E5484">
      <w:pPr>
        <w:ind w:right="9"/>
        <w:jc w:val="center"/>
        <w:rPr>
          <w:b/>
          <w:sz w:val="2"/>
          <w:szCs w:val="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002"/>
        <w:gridCol w:w="1030"/>
        <w:gridCol w:w="870"/>
        <w:gridCol w:w="1026"/>
        <w:gridCol w:w="1026"/>
        <w:gridCol w:w="1734"/>
        <w:gridCol w:w="1026"/>
        <w:gridCol w:w="1502"/>
      </w:tblGrid>
      <w:tr w:rsidR="00F054A3" w:rsidRPr="00097DCF" w:rsidTr="009A23C2">
        <w:trPr>
          <w:cantSplit/>
          <w:trHeight w:val="238"/>
          <w:tblHeader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A3" w:rsidRPr="00097DCF" w:rsidRDefault="00F054A3" w:rsidP="00F27D7C">
            <w:pPr>
              <w:ind w:right="9"/>
              <w:jc w:val="center"/>
              <w:rPr>
                <w:b/>
                <w:sz w:val="22"/>
                <w:szCs w:val="22"/>
              </w:rPr>
            </w:pPr>
            <w:r w:rsidRPr="00097D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54A3" w:rsidRPr="00097DCF" w:rsidRDefault="00F054A3" w:rsidP="00F27D7C">
            <w:pPr>
              <w:ind w:left="57" w:right="9"/>
              <w:jc w:val="center"/>
              <w:rPr>
                <w:b/>
                <w:sz w:val="22"/>
                <w:szCs w:val="22"/>
              </w:rPr>
            </w:pPr>
            <w:r w:rsidRPr="00097DC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097DCF" w:rsidRDefault="00F054A3" w:rsidP="00F27D7C">
            <w:pPr>
              <w:ind w:left="57" w:right="9"/>
              <w:jc w:val="center"/>
              <w:rPr>
                <w:b/>
                <w:sz w:val="22"/>
                <w:szCs w:val="22"/>
              </w:rPr>
            </w:pPr>
            <w:r w:rsidRPr="00097D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097DCF" w:rsidRDefault="00F054A3" w:rsidP="00F27D7C">
            <w:pPr>
              <w:ind w:left="57" w:right="9"/>
              <w:jc w:val="center"/>
              <w:rPr>
                <w:b/>
                <w:sz w:val="22"/>
                <w:szCs w:val="22"/>
              </w:rPr>
            </w:pPr>
            <w:r w:rsidRPr="00097DC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097DCF" w:rsidRDefault="00F054A3" w:rsidP="00F27D7C">
            <w:pPr>
              <w:ind w:left="57" w:right="9"/>
              <w:jc w:val="center"/>
              <w:rPr>
                <w:b/>
                <w:sz w:val="22"/>
                <w:szCs w:val="22"/>
              </w:rPr>
            </w:pPr>
            <w:r w:rsidRPr="00097DC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097DCF" w:rsidRDefault="00F054A3" w:rsidP="00F27D7C">
            <w:pPr>
              <w:ind w:left="57" w:right="9"/>
              <w:jc w:val="center"/>
              <w:rPr>
                <w:b/>
                <w:sz w:val="22"/>
                <w:szCs w:val="22"/>
              </w:rPr>
            </w:pPr>
            <w:r w:rsidRPr="00097DC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097DCF" w:rsidRDefault="00F054A3" w:rsidP="00F27D7C">
            <w:pPr>
              <w:ind w:left="57" w:right="9"/>
              <w:jc w:val="center"/>
              <w:rPr>
                <w:b/>
                <w:sz w:val="22"/>
                <w:szCs w:val="22"/>
              </w:rPr>
            </w:pPr>
            <w:r w:rsidRPr="00097DC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097DCF" w:rsidRDefault="00F054A3" w:rsidP="00F27D7C">
            <w:pPr>
              <w:ind w:left="57" w:right="9"/>
              <w:jc w:val="center"/>
              <w:rPr>
                <w:b/>
                <w:sz w:val="22"/>
                <w:szCs w:val="22"/>
              </w:rPr>
            </w:pPr>
            <w:r w:rsidRPr="00097DC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097DCF" w:rsidRDefault="00F054A3" w:rsidP="00F27D7C">
            <w:pPr>
              <w:ind w:left="57" w:right="9"/>
              <w:jc w:val="center"/>
              <w:rPr>
                <w:b/>
                <w:sz w:val="22"/>
                <w:szCs w:val="22"/>
              </w:rPr>
            </w:pPr>
            <w:r w:rsidRPr="00097DCF">
              <w:rPr>
                <w:b/>
                <w:sz w:val="22"/>
                <w:szCs w:val="22"/>
              </w:rPr>
              <w:t>9</w:t>
            </w:r>
          </w:p>
        </w:tc>
      </w:tr>
      <w:tr w:rsidR="00F054A3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A3" w:rsidRPr="00EB5662" w:rsidRDefault="00F054A3" w:rsidP="00F27D7C">
            <w:pPr>
              <w:jc w:val="center"/>
              <w:rPr>
                <w:sz w:val="20"/>
                <w:szCs w:val="20"/>
              </w:rPr>
            </w:pPr>
            <w:r w:rsidRPr="00EB5662"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54A3" w:rsidRPr="00EB5662" w:rsidRDefault="00F054A3" w:rsidP="00F27D7C">
            <w:pPr>
              <w:jc w:val="center"/>
              <w:rPr>
                <w:sz w:val="20"/>
                <w:szCs w:val="20"/>
              </w:rPr>
            </w:pPr>
            <w:r w:rsidRPr="00EB5662">
              <w:rPr>
                <w:sz w:val="20"/>
                <w:szCs w:val="20"/>
              </w:rPr>
              <w:t>№0052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EB5662" w:rsidRDefault="00F054A3" w:rsidP="00F27D7C">
            <w:pPr>
              <w:jc w:val="center"/>
              <w:rPr>
                <w:sz w:val="20"/>
                <w:szCs w:val="20"/>
              </w:rPr>
            </w:pPr>
            <w:r w:rsidRPr="00EB5662">
              <w:rPr>
                <w:sz w:val="20"/>
                <w:szCs w:val="20"/>
              </w:rPr>
              <w:t>ОАО «Л</w:t>
            </w:r>
            <w:r w:rsidRPr="00EB5662">
              <w:rPr>
                <w:sz w:val="20"/>
                <w:szCs w:val="20"/>
              </w:rPr>
              <w:t>а</w:t>
            </w:r>
            <w:r w:rsidRPr="00EB5662">
              <w:rPr>
                <w:sz w:val="20"/>
                <w:szCs w:val="20"/>
              </w:rPr>
              <w:t>кокр</w:t>
            </w:r>
            <w:r w:rsidRPr="00EB5662">
              <w:rPr>
                <w:sz w:val="20"/>
                <w:szCs w:val="20"/>
              </w:rPr>
              <w:t>а</w:t>
            </w:r>
            <w:r w:rsidRPr="00EB5662">
              <w:rPr>
                <w:sz w:val="20"/>
                <w:szCs w:val="20"/>
              </w:rPr>
              <w:t>ска»</w:t>
            </w:r>
            <w:r w:rsidR="00EB5662">
              <w:rPr>
                <w:sz w:val="20"/>
                <w:szCs w:val="20"/>
              </w:rPr>
              <w:t xml:space="preserve"> г. Лида</w:t>
            </w:r>
          </w:p>
          <w:p w:rsidR="00F054A3" w:rsidRPr="00F054A3" w:rsidRDefault="00F054A3" w:rsidP="00F27D7C">
            <w:pPr>
              <w:jc w:val="center"/>
              <w:rPr>
                <w:sz w:val="20"/>
                <w:szCs w:val="20"/>
                <w:highlight w:val="yellow"/>
              </w:rPr>
            </w:pPr>
            <w:r w:rsidRPr="00EB5662">
              <w:rPr>
                <w:sz w:val="20"/>
                <w:szCs w:val="20"/>
              </w:rPr>
              <w:t xml:space="preserve"> Цех №2. Цех по произво</w:t>
            </w:r>
            <w:r w:rsidRPr="00EB5662">
              <w:rPr>
                <w:sz w:val="20"/>
                <w:szCs w:val="20"/>
              </w:rPr>
              <w:t>д</w:t>
            </w:r>
            <w:r w:rsidRPr="00EB5662">
              <w:rPr>
                <w:sz w:val="20"/>
                <w:szCs w:val="20"/>
              </w:rPr>
              <w:t>ству фтал</w:t>
            </w:r>
            <w:r w:rsidRPr="00EB5662">
              <w:rPr>
                <w:sz w:val="20"/>
                <w:szCs w:val="20"/>
              </w:rPr>
              <w:t>е</w:t>
            </w:r>
            <w:r w:rsidRPr="00EB5662">
              <w:rPr>
                <w:sz w:val="20"/>
                <w:szCs w:val="20"/>
              </w:rPr>
              <w:t>вого анги</w:t>
            </w:r>
            <w:r w:rsidRPr="00EB5662">
              <w:rPr>
                <w:sz w:val="20"/>
                <w:szCs w:val="20"/>
              </w:rPr>
              <w:t>д</w:t>
            </w:r>
            <w:r w:rsidRPr="00EB5662">
              <w:rPr>
                <w:sz w:val="20"/>
                <w:szCs w:val="20"/>
              </w:rPr>
              <w:t>рида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F054A3" w:rsidRDefault="00F054A3" w:rsidP="00F27D7C">
            <w:pPr>
              <w:jc w:val="center"/>
              <w:rPr>
                <w:sz w:val="20"/>
                <w:szCs w:val="20"/>
                <w:highlight w:val="yellow"/>
              </w:rPr>
            </w:pPr>
            <w:r w:rsidRPr="00EB5662">
              <w:rPr>
                <w:sz w:val="20"/>
                <w:szCs w:val="20"/>
              </w:rPr>
              <w:t>Выброс загря</w:t>
            </w:r>
            <w:r w:rsidRPr="00EB5662">
              <w:rPr>
                <w:sz w:val="20"/>
                <w:szCs w:val="20"/>
              </w:rPr>
              <w:t>з</w:t>
            </w:r>
            <w:r w:rsidRPr="00EB5662">
              <w:rPr>
                <w:sz w:val="20"/>
                <w:szCs w:val="20"/>
              </w:rPr>
              <w:t>няющих в</w:t>
            </w:r>
            <w:r w:rsidRPr="00EB5662">
              <w:rPr>
                <w:sz w:val="20"/>
                <w:szCs w:val="20"/>
              </w:rPr>
              <w:t>е</w:t>
            </w:r>
            <w:r w:rsidRPr="00EB5662">
              <w:rPr>
                <w:sz w:val="20"/>
                <w:szCs w:val="20"/>
              </w:rPr>
              <w:t>ществ в атм</w:t>
            </w:r>
            <w:r w:rsidRPr="00EB5662">
              <w:rPr>
                <w:sz w:val="20"/>
                <w:szCs w:val="20"/>
              </w:rPr>
              <w:t>о</w:t>
            </w:r>
            <w:r w:rsidRPr="00EB5662">
              <w:rPr>
                <w:sz w:val="20"/>
                <w:szCs w:val="20"/>
              </w:rPr>
              <w:t>сферный во</w:t>
            </w:r>
            <w:r w:rsidRPr="00EB5662">
              <w:rPr>
                <w:sz w:val="20"/>
                <w:szCs w:val="20"/>
              </w:rPr>
              <w:t>з</w:t>
            </w:r>
            <w:r w:rsidRPr="00EB5662">
              <w:rPr>
                <w:sz w:val="20"/>
                <w:szCs w:val="20"/>
              </w:rPr>
              <w:t>дух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F054A3" w:rsidRDefault="00F054A3" w:rsidP="00F27D7C">
            <w:pPr>
              <w:jc w:val="center"/>
              <w:rPr>
                <w:sz w:val="20"/>
                <w:szCs w:val="20"/>
                <w:highlight w:val="yellow"/>
              </w:rPr>
            </w:pPr>
            <w:r w:rsidRPr="00EB5662">
              <w:rPr>
                <w:sz w:val="20"/>
                <w:szCs w:val="20"/>
              </w:rPr>
              <w:t>Отбор проб осущест</w:t>
            </w:r>
            <w:r w:rsidRPr="00EB5662">
              <w:rPr>
                <w:sz w:val="20"/>
                <w:szCs w:val="20"/>
              </w:rPr>
              <w:t>в</w:t>
            </w:r>
            <w:r w:rsidRPr="00EB5662">
              <w:rPr>
                <w:sz w:val="20"/>
                <w:szCs w:val="20"/>
              </w:rPr>
              <w:t>ляется на источнике выбр</w:t>
            </w:r>
            <w:r w:rsidRPr="00EB5662">
              <w:rPr>
                <w:sz w:val="20"/>
                <w:szCs w:val="20"/>
              </w:rPr>
              <w:t>о</w:t>
            </w:r>
            <w:r w:rsidRPr="00EB5662">
              <w:rPr>
                <w:sz w:val="20"/>
                <w:szCs w:val="20"/>
              </w:rPr>
              <w:t>са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F054A3" w:rsidRDefault="00F054A3" w:rsidP="00F27D7C">
            <w:pPr>
              <w:jc w:val="center"/>
              <w:rPr>
                <w:sz w:val="20"/>
                <w:szCs w:val="20"/>
                <w:highlight w:val="yellow"/>
              </w:rPr>
            </w:pPr>
            <w:r w:rsidRPr="00EB5662">
              <w:rPr>
                <w:sz w:val="20"/>
                <w:szCs w:val="20"/>
              </w:rPr>
              <w:t>1 раз в м</w:t>
            </w:r>
            <w:r w:rsidRPr="00EB5662">
              <w:rPr>
                <w:sz w:val="20"/>
                <w:szCs w:val="20"/>
              </w:rPr>
              <w:t>е</w:t>
            </w:r>
            <w:r w:rsidRPr="00EB5662">
              <w:rPr>
                <w:sz w:val="20"/>
                <w:szCs w:val="20"/>
              </w:rPr>
              <w:t>сяц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EB5662" w:rsidRDefault="00EB5662" w:rsidP="00EB5662">
            <w:pPr>
              <w:jc w:val="center"/>
              <w:rPr>
                <w:sz w:val="20"/>
                <w:szCs w:val="20"/>
              </w:rPr>
            </w:pPr>
            <w:r w:rsidRPr="00EB5662">
              <w:rPr>
                <w:sz w:val="20"/>
                <w:szCs w:val="20"/>
              </w:rPr>
              <w:t>Концентрация а</w:t>
            </w:r>
            <w:r w:rsidR="00F054A3" w:rsidRPr="00EB5662">
              <w:rPr>
                <w:sz w:val="20"/>
                <w:szCs w:val="20"/>
              </w:rPr>
              <w:t>з</w:t>
            </w:r>
            <w:r w:rsidR="00F054A3" w:rsidRPr="00EB5662">
              <w:rPr>
                <w:sz w:val="20"/>
                <w:szCs w:val="20"/>
              </w:rPr>
              <w:t>о</w:t>
            </w:r>
            <w:r w:rsidR="00F054A3" w:rsidRPr="00EB5662">
              <w:rPr>
                <w:sz w:val="20"/>
                <w:szCs w:val="20"/>
              </w:rPr>
              <w:t>та диоксид</w:t>
            </w:r>
            <w:r w:rsidRPr="00EB5662">
              <w:rPr>
                <w:sz w:val="20"/>
                <w:szCs w:val="20"/>
              </w:rPr>
              <w:t>а, у</w:t>
            </w:r>
            <w:r w:rsidR="00F054A3" w:rsidRPr="00EB5662">
              <w:rPr>
                <w:sz w:val="20"/>
                <w:szCs w:val="20"/>
              </w:rPr>
              <w:t>глерод оксид</w:t>
            </w:r>
            <w:r w:rsidRPr="00EB5662">
              <w:rPr>
                <w:sz w:val="20"/>
                <w:szCs w:val="20"/>
              </w:rPr>
              <w:t>а,</w:t>
            </w:r>
            <w:r w:rsidR="00F054A3" w:rsidRPr="00EB5662">
              <w:rPr>
                <w:sz w:val="20"/>
                <w:szCs w:val="20"/>
              </w:rPr>
              <w:t xml:space="preserve"> </w:t>
            </w:r>
          </w:p>
          <w:p w:rsidR="00F054A3" w:rsidRPr="00F054A3" w:rsidRDefault="00EB5662" w:rsidP="00EB5662">
            <w:pPr>
              <w:jc w:val="center"/>
              <w:rPr>
                <w:sz w:val="20"/>
                <w:szCs w:val="20"/>
                <w:highlight w:val="yellow"/>
              </w:rPr>
            </w:pPr>
            <w:r w:rsidRPr="00EB5662">
              <w:rPr>
                <w:sz w:val="20"/>
                <w:szCs w:val="20"/>
              </w:rPr>
              <w:t>дигидрофуранди</w:t>
            </w:r>
            <w:r w:rsidRPr="00EB5662">
              <w:rPr>
                <w:sz w:val="20"/>
                <w:szCs w:val="20"/>
              </w:rPr>
              <w:t>о</w:t>
            </w:r>
            <w:r w:rsidRPr="00EB5662">
              <w:rPr>
                <w:sz w:val="20"/>
                <w:szCs w:val="20"/>
              </w:rPr>
              <w:t>на-2,5 (малеинов</w:t>
            </w:r>
            <w:r w:rsidRPr="00EB5662">
              <w:rPr>
                <w:sz w:val="20"/>
                <w:szCs w:val="20"/>
              </w:rPr>
              <w:t>о</w:t>
            </w:r>
            <w:r w:rsidRPr="00EB5662">
              <w:rPr>
                <w:sz w:val="20"/>
                <w:szCs w:val="20"/>
              </w:rPr>
              <w:t xml:space="preserve">го ангидрида), </w:t>
            </w:r>
            <w:r w:rsidR="00F054A3" w:rsidRPr="00EB5662">
              <w:rPr>
                <w:sz w:val="20"/>
                <w:szCs w:val="20"/>
              </w:rPr>
              <w:t>1,3-изобензофуранди</w:t>
            </w:r>
            <w:r w:rsidR="00F054A3" w:rsidRPr="00EB5662">
              <w:rPr>
                <w:sz w:val="20"/>
                <w:szCs w:val="20"/>
              </w:rPr>
              <w:t>о</w:t>
            </w:r>
            <w:r w:rsidR="00F054A3" w:rsidRPr="00EB5662">
              <w:rPr>
                <w:sz w:val="20"/>
                <w:szCs w:val="20"/>
              </w:rPr>
              <w:t>н</w:t>
            </w:r>
            <w:r w:rsidRPr="00EB5662">
              <w:rPr>
                <w:sz w:val="20"/>
                <w:szCs w:val="20"/>
              </w:rPr>
              <w:t>а (фталевого а</w:t>
            </w:r>
            <w:r w:rsidRPr="00EB5662">
              <w:rPr>
                <w:sz w:val="20"/>
                <w:szCs w:val="20"/>
              </w:rPr>
              <w:t>н</w:t>
            </w:r>
            <w:r w:rsidRPr="00EB5662">
              <w:rPr>
                <w:sz w:val="20"/>
                <w:szCs w:val="20"/>
              </w:rPr>
              <w:t>гидрида)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9A23C2" w:rsidRDefault="00F054A3" w:rsidP="00F27D7C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Инстр</w:t>
            </w:r>
            <w:r w:rsidRPr="009A23C2">
              <w:rPr>
                <w:sz w:val="20"/>
                <w:szCs w:val="20"/>
              </w:rPr>
              <w:t>у</w:t>
            </w:r>
            <w:r w:rsidRPr="009A23C2">
              <w:rPr>
                <w:sz w:val="20"/>
                <w:szCs w:val="20"/>
              </w:rPr>
              <w:t>ментал</w:t>
            </w:r>
            <w:r w:rsidRPr="009A23C2">
              <w:rPr>
                <w:sz w:val="20"/>
                <w:szCs w:val="20"/>
              </w:rPr>
              <w:t>ь</w:t>
            </w:r>
            <w:r w:rsidRPr="009A23C2">
              <w:rPr>
                <w:sz w:val="20"/>
                <w:szCs w:val="20"/>
              </w:rPr>
              <w:t>но-лаборато</w:t>
            </w:r>
            <w:r w:rsidRPr="009A23C2">
              <w:rPr>
                <w:sz w:val="20"/>
                <w:szCs w:val="20"/>
              </w:rPr>
              <w:t>р</w:t>
            </w:r>
            <w:r w:rsidRPr="009A23C2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9A23C2" w:rsidRDefault="00F054A3" w:rsidP="00BF0101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МВИ. МН. </w:t>
            </w:r>
            <w:r w:rsidR="00BF0101">
              <w:rPr>
                <w:sz w:val="20"/>
                <w:szCs w:val="20"/>
              </w:rPr>
              <w:t>1003-2017</w:t>
            </w:r>
            <w:r w:rsidR="009A23C2">
              <w:rPr>
                <w:sz w:val="20"/>
                <w:szCs w:val="20"/>
              </w:rPr>
              <w:t>; МВИ.МН. 2958-2008</w:t>
            </w:r>
          </w:p>
        </w:tc>
      </w:tr>
      <w:tr w:rsidR="00F054A3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A3" w:rsidRPr="009A23C2" w:rsidRDefault="009A23C2" w:rsidP="00F27D7C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54A3" w:rsidRPr="009A23C2" w:rsidRDefault="00F054A3" w:rsidP="00F27D7C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№0143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F054A3" w:rsidRDefault="00F054A3" w:rsidP="00F27D7C">
            <w:pPr>
              <w:jc w:val="center"/>
              <w:rPr>
                <w:sz w:val="20"/>
                <w:szCs w:val="20"/>
                <w:highlight w:val="yellow"/>
              </w:rPr>
            </w:pPr>
            <w:r w:rsidRPr="009A23C2">
              <w:rPr>
                <w:sz w:val="20"/>
                <w:szCs w:val="20"/>
              </w:rPr>
              <w:t>ОАО «Л</w:t>
            </w:r>
            <w:r w:rsidRPr="009A23C2">
              <w:rPr>
                <w:sz w:val="20"/>
                <w:szCs w:val="20"/>
              </w:rPr>
              <w:t>а</w:t>
            </w:r>
            <w:r w:rsidRPr="009A23C2">
              <w:rPr>
                <w:sz w:val="20"/>
                <w:szCs w:val="20"/>
              </w:rPr>
              <w:t>кокр</w:t>
            </w:r>
            <w:r w:rsidRPr="009A23C2">
              <w:rPr>
                <w:sz w:val="20"/>
                <w:szCs w:val="20"/>
              </w:rPr>
              <w:t>а</w:t>
            </w:r>
            <w:r w:rsidRPr="009A23C2">
              <w:rPr>
                <w:sz w:val="20"/>
                <w:szCs w:val="20"/>
              </w:rPr>
              <w:t xml:space="preserve">ска»  </w:t>
            </w:r>
            <w:r w:rsidR="009A23C2" w:rsidRPr="009A23C2">
              <w:rPr>
                <w:sz w:val="20"/>
                <w:szCs w:val="20"/>
              </w:rPr>
              <w:t xml:space="preserve">Цех №5. </w:t>
            </w:r>
            <w:r w:rsidRPr="009A23C2">
              <w:rPr>
                <w:sz w:val="20"/>
                <w:szCs w:val="20"/>
              </w:rPr>
              <w:t>Цех по произво</w:t>
            </w:r>
            <w:r w:rsidRPr="009A23C2">
              <w:rPr>
                <w:sz w:val="20"/>
                <w:szCs w:val="20"/>
              </w:rPr>
              <w:t>д</w:t>
            </w:r>
            <w:r w:rsidRPr="009A23C2">
              <w:rPr>
                <w:sz w:val="20"/>
                <w:szCs w:val="20"/>
              </w:rPr>
              <w:t>ству лаков на конде</w:t>
            </w:r>
            <w:r w:rsidRPr="009A23C2">
              <w:rPr>
                <w:sz w:val="20"/>
                <w:szCs w:val="20"/>
              </w:rPr>
              <w:t>н</w:t>
            </w:r>
            <w:r w:rsidRPr="009A23C2">
              <w:rPr>
                <w:sz w:val="20"/>
                <w:szCs w:val="20"/>
              </w:rPr>
              <w:t>сацио</w:t>
            </w:r>
            <w:r w:rsidRPr="009A23C2">
              <w:rPr>
                <w:sz w:val="20"/>
                <w:szCs w:val="20"/>
              </w:rPr>
              <w:t>н</w:t>
            </w:r>
            <w:r w:rsidRPr="009A23C2">
              <w:rPr>
                <w:sz w:val="20"/>
                <w:szCs w:val="20"/>
              </w:rPr>
              <w:t>ных смолах.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9A23C2" w:rsidRDefault="00F054A3" w:rsidP="00F27D7C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Выброс загря</w:t>
            </w:r>
            <w:r w:rsidRPr="009A23C2">
              <w:rPr>
                <w:sz w:val="20"/>
                <w:szCs w:val="20"/>
              </w:rPr>
              <w:t>з</w:t>
            </w:r>
            <w:r w:rsidRPr="009A23C2">
              <w:rPr>
                <w:sz w:val="20"/>
                <w:szCs w:val="20"/>
              </w:rPr>
              <w:t>няющих в</w:t>
            </w:r>
            <w:r w:rsidRPr="009A23C2">
              <w:rPr>
                <w:sz w:val="20"/>
                <w:szCs w:val="20"/>
              </w:rPr>
              <w:t>е</w:t>
            </w:r>
            <w:r w:rsidRPr="009A23C2">
              <w:rPr>
                <w:sz w:val="20"/>
                <w:szCs w:val="20"/>
              </w:rPr>
              <w:t>ществ в атм</w:t>
            </w:r>
            <w:r w:rsidRPr="009A23C2">
              <w:rPr>
                <w:sz w:val="20"/>
                <w:szCs w:val="20"/>
              </w:rPr>
              <w:t>о</w:t>
            </w:r>
            <w:r w:rsidRPr="009A23C2">
              <w:rPr>
                <w:sz w:val="20"/>
                <w:szCs w:val="20"/>
              </w:rPr>
              <w:t>сферный во</w:t>
            </w:r>
            <w:r w:rsidRPr="009A23C2">
              <w:rPr>
                <w:sz w:val="20"/>
                <w:szCs w:val="20"/>
              </w:rPr>
              <w:t>з</w:t>
            </w:r>
            <w:r w:rsidRPr="009A23C2">
              <w:rPr>
                <w:sz w:val="20"/>
                <w:szCs w:val="20"/>
              </w:rPr>
              <w:t>дух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9A23C2" w:rsidRDefault="00F054A3" w:rsidP="00F27D7C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Отбор проб осущест</w:t>
            </w:r>
            <w:r w:rsidRPr="009A23C2">
              <w:rPr>
                <w:sz w:val="20"/>
                <w:szCs w:val="20"/>
              </w:rPr>
              <w:t>в</w:t>
            </w:r>
            <w:r w:rsidRPr="009A23C2">
              <w:rPr>
                <w:sz w:val="20"/>
                <w:szCs w:val="20"/>
              </w:rPr>
              <w:t>ляется на источнике выбр</w:t>
            </w:r>
            <w:r w:rsidRPr="009A23C2">
              <w:rPr>
                <w:sz w:val="20"/>
                <w:szCs w:val="20"/>
              </w:rPr>
              <w:t>о</w:t>
            </w:r>
            <w:r w:rsidRPr="009A23C2">
              <w:rPr>
                <w:sz w:val="20"/>
                <w:szCs w:val="20"/>
              </w:rPr>
              <w:t>са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9A23C2" w:rsidRDefault="00F054A3" w:rsidP="00F27D7C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1 раз в м</w:t>
            </w:r>
            <w:r w:rsidRPr="009A23C2">
              <w:rPr>
                <w:sz w:val="20"/>
                <w:szCs w:val="20"/>
              </w:rPr>
              <w:t>е</w:t>
            </w:r>
            <w:r w:rsidRPr="009A23C2">
              <w:rPr>
                <w:sz w:val="20"/>
                <w:szCs w:val="20"/>
              </w:rPr>
              <w:t>сяц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F054A3" w:rsidRDefault="009A23C2" w:rsidP="009A23C2">
            <w:pPr>
              <w:jc w:val="center"/>
              <w:rPr>
                <w:sz w:val="20"/>
                <w:szCs w:val="20"/>
                <w:highlight w:val="yellow"/>
              </w:rPr>
            </w:pPr>
            <w:r w:rsidRPr="00EB5662">
              <w:rPr>
                <w:sz w:val="20"/>
                <w:szCs w:val="20"/>
              </w:rPr>
              <w:t>Концентрация аз</w:t>
            </w:r>
            <w:r w:rsidRPr="00EB5662">
              <w:rPr>
                <w:sz w:val="20"/>
                <w:szCs w:val="20"/>
              </w:rPr>
              <w:t>о</w:t>
            </w:r>
            <w:r w:rsidRPr="00EB5662">
              <w:rPr>
                <w:sz w:val="20"/>
                <w:szCs w:val="20"/>
              </w:rPr>
              <w:t xml:space="preserve">та диоксида, </w:t>
            </w:r>
            <w:r>
              <w:rPr>
                <w:sz w:val="20"/>
                <w:szCs w:val="20"/>
              </w:rPr>
              <w:t>серы 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оксида, </w:t>
            </w:r>
            <w:r w:rsidRPr="00EB5662">
              <w:rPr>
                <w:sz w:val="20"/>
                <w:szCs w:val="20"/>
              </w:rPr>
              <w:t xml:space="preserve">углерод оксида, </w:t>
            </w:r>
            <w:r w:rsidRPr="009A23C2">
              <w:rPr>
                <w:sz w:val="20"/>
                <w:szCs w:val="20"/>
              </w:rPr>
              <w:t>т</w:t>
            </w:r>
            <w:r w:rsidR="00F054A3" w:rsidRPr="009A23C2">
              <w:rPr>
                <w:sz w:val="20"/>
                <w:szCs w:val="20"/>
              </w:rPr>
              <w:t>верды</w:t>
            </w:r>
            <w:r w:rsidRPr="009A23C2">
              <w:rPr>
                <w:sz w:val="20"/>
                <w:szCs w:val="20"/>
              </w:rPr>
              <w:t>х</w:t>
            </w:r>
            <w:r w:rsidR="00F054A3" w:rsidRPr="009A23C2">
              <w:rPr>
                <w:sz w:val="20"/>
                <w:szCs w:val="20"/>
              </w:rPr>
              <w:t xml:space="preserve"> части</w:t>
            </w:r>
            <w:r w:rsidRPr="009A23C2">
              <w:rPr>
                <w:sz w:val="20"/>
                <w:szCs w:val="20"/>
              </w:rPr>
              <w:t>ц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F054A3" w:rsidRDefault="00F054A3" w:rsidP="00F27D7C">
            <w:pPr>
              <w:jc w:val="center"/>
              <w:rPr>
                <w:sz w:val="20"/>
                <w:szCs w:val="20"/>
                <w:highlight w:val="yellow"/>
              </w:rPr>
            </w:pPr>
            <w:r w:rsidRPr="009A23C2">
              <w:rPr>
                <w:sz w:val="20"/>
                <w:szCs w:val="20"/>
              </w:rPr>
              <w:t>Инстр</w:t>
            </w:r>
            <w:r w:rsidRPr="009A23C2">
              <w:rPr>
                <w:sz w:val="20"/>
                <w:szCs w:val="20"/>
              </w:rPr>
              <w:t>у</w:t>
            </w:r>
            <w:r w:rsidRPr="009A23C2">
              <w:rPr>
                <w:sz w:val="20"/>
                <w:szCs w:val="20"/>
              </w:rPr>
              <w:t>ментал</w:t>
            </w:r>
            <w:r w:rsidRPr="009A23C2">
              <w:rPr>
                <w:sz w:val="20"/>
                <w:szCs w:val="20"/>
              </w:rPr>
              <w:t>ь</w:t>
            </w:r>
            <w:r w:rsidRPr="009A23C2">
              <w:rPr>
                <w:sz w:val="20"/>
                <w:szCs w:val="20"/>
              </w:rPr>
              <w:t>но-лаборато</w:t>
            </w:r>
            <w:r w:rsidRPr="009A23C2">
              <w:rPr>
                <w:sz w:val="20"/>
                <w:szCs w:val="20"/>
              </w:rPr>
              <w:t>р</w:t>
            </w:r>
            <w:r w:rsidRPr="009A23C2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F0101" w:rsidRDefault="00BF0101" w:rsidP="00F27D7C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МВИ. МН. </w:t>
            </w:r>
            <w:r>
              <w:rPr>
                <w:sz w:val="20"/>
                <w:szCs w:val="20"/>
              </w:rPr>
              <w:t>1003-2017;</w:t>
            </w:r>
          </w:p>
          <w:p w:rsidR="00F054A3" w:rsidRPr="00D06F9A" w:rsidRDefault="00F054A3" w:rsidP="00BF0101">
            <w:pPr>
              <w:jc w:val="center"/>
              <w:rPr>
                <w:sz w:val="20"/>
                <w:szCs w:val="20"/>
              </w:rPr>
            </w:pPr>
            <w:r w:rsidRPr="00D06F9A">
              <w:rPr>
                <w:sz w:val="20"/>
                <w:szCs w:val="20"/>
              </w:rPr>
              <w:t xml:space="preserve">МВИ. МН 4514 – 2012. </w:t>
            </w:r>
          </w:p>
        </w:tc>
      </w:tr>
      <w:tr w:rsidR="00F054A3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4A3" w:rsidRPr="009A23C2" w:rsidRDefault="009A23C2" w:rsidP="00F27D7C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054A3" w:rsidRPr="009A23C2" w:rsidRDefault="00F054A3" w:rsidP="00F27D7C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№0148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9A23C2" w:rsidRDefault="00F054A3" w:rsidP="00F27D7C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ОАО «Л</w:t>
            </w:r>
            <w:r w:rsidRPr="009A23C2">
              <w:rPr>
                <w:sz w:val="20"/>
                <w:szCs w:val="20"/>
              </w:rPr>
              <w:t>а</w:t>
            </w:r>
            <w:r w:rsidRPr="009A23C2">
              <w:rPr>
                <w:sz w:val="20"/>
                <w:szCs w:val="20"/>
              </w:rPr>
              <w:t>кокр</w:t>
            </w:r>
            <w:r w:rsidRPr="009A23C2">
              <w:rPr>
                <w:sz w:val="20"/>
                <w:szCs w:val="20"/>
              </w:rPr>
              <w:t>а</w:t>
            </w:r>
            <w:r w:rsidRPr="009A23C2">
              <w:rPr>
                <w:sz w:val="20"/>
                <w:szCs w:val="20"/>
              </w:rPr>
              <w:t xml:space="preserve">ска» </w:t>
            </w:r>
            <w:r w:rsidR="009A23C2" w:rsidRPr="009A23C2">
              <w:rPr>
                <w:sz w:val="20"/>
                <w:szCs w:val="20"/>
              </w:rPr>
              <w:t xml:space="preserve">Цех №5. </w:t>
            </w:r>
            <w:r w:rsidRPr="009A23C2">
              <w:rPr>
                <w:sz w:val="20"/>
                <w:szCs w:val="20"/>
              </w:rPr>
              <w:t>Цех по произво</w:t>
            </w:r>
            <w:r w:rsidRPr="009A23C2">
              <w:rPr>
                <w:sz w:val="20"/>
                <w:szCs w:val="20"/>
              </w:rPr>
              <w:t>д</w:t>
            </w:r>
            <w:r w:rsidRPr="009A23C2">
              <w:rPr>
                <w:sz w:val="20"/>
                <w:szCs w:val="20"/>
              </w:rPr>
              <w:t>ству лаков на конде</w:t>
            </w:r>
            <w:r w:rsidRPr="009A23C2">
              <w:rPr>
                <w:sz w:val="20"/>
                <w:szCs w:val="20"/>
              </w:rPr>
              <w:t>н</w:t>
            </w:r>
            <w:r w:rsidRPr="009A23C2">
              <w:rPr>
                <w:sz w:val="20"/>
                <w:szCs w:val="20"/>
              </w:rPr>
              <w:t>сацио</w:t>
            </w:r>
            <w:r w:rsidRPr="009A23C2">
              <w:rPr>
                <w:sz w:val="20"/>
                <w:szCs w:val="20"/>
              </w:rPr>
              <w:t>н</w:t>
            </w:r>
            <w:r w:rsidRPr="009A23C2">
              <w:rPr>
                <w:sz w:val="20"/>
                <w:szCs w:val="20"/>
              </w:rPr>
              <w:t xml:space="preserve">ных смолах.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9A23C2" w:rsidRDefault="00F054A3" w:rsidP="00F27D7C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Выброс загря</w:t>
            </w:r>
            <w:r w:rsidRPr="009A23C2">
              <w:rPr>
                <w:sz w:val="20"/>
                <w:szCs w:val="20"/>
              </w:rPr>
              <w:t>з</w:t>
            </w:r>
            <w:r w:rsidRPr="009A23C2">
              <w:rPr>
                <w:sz w:val="20"/>
                <w:szCs w:val="20"/>
              </w:rPr>
              <w:t>няющих в</w:t>
            </w:r>
            <w:r w:rsidRPr="009A23C2">
              <w:rPr>
                <w:sz w:val="20"/>
                <w:szCs w:val="20"/>
              </w:rPr>
              <w:t>е</w:t>
            </w:r>
            <w:r w:rsidRPr="009A23C2">
              <w:rPr>
                <w:sz w:val="20"/>
                <w:szCs w:val="20"/>
              </w:rPr>
              <w:t>ществ в атм</w:t>
            </w:r>
            <w:r w:rsidRPr="009A23C2">
              <w:rPr>
                <w:sz w:val="20"/>
                <w:szCs w:val="20"/>
              </w:rPr>
              <w:t>о</w:t>
            </w:r>
            <w:r w:rsidRPr="009A23C2">
              <w:rPr>
                <w:sz w:val="20"/>
                <w:szCs w:val="20"/>
              </w:rPr>
              <w:t>сферный во</w:t>
            </w:r>
            <w:r w:rsidRPr="009A23C2">
              <w:rPr>
                <w:sz w:val="20"/>
                <w:szCs w:val="20"/>
              </w:rPr>
              <w:t>з</w:t>
            </w:r>
            <w:r w:rsidRPr="009A23C2">
              <w:rPr>
                <w:sz w:val="20"/>
                <w:szCs w:val="20"/>
              </w:rPr>
              <w:t>дух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9A23C2" w:rsidRDefault="00F054A3" w:rsidP="00F27D7C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Отбор проб осущест</w:t>
            </w:r>
            <w:r w:rsidRPr="009A23C2">
              <w:rPr>
                <w:sz w:val="20"/>
                <w:szCs w:val="20"/>
              </w:rPr>
              <w:t>в</w:t>
            </w:r>
            <w:r w:rsidRPr="009A23C2">
              <w:rPr>
                <w:sz w:val="20"/>
                <w:szCs w:val="20"/>
              </w:rPr>
              <w:t>ляется на источнике выбр</w:t>
            </w:r>
            <w:r w:rsidRPr="009A23C2">
              <w:rPr>
                <w:sz w:val="20"/>
                <w:szCs w:val="20"/>
              </w:rPr>
              <w:t>о</w:t>
            </w:r>
            <w:r w:rsidRPr="009A23C2">
              <w:rPr>
                <w:sz w:val="20"/>
                <w:szCs w:val="20"/>
              </w:rPr>
              <w:t>са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9A23C2" w:rsidRDefault="00F054A3" w:rsidP="00F27D7C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1 раз в м</w:t>
            </w:r>
            <w:r w:rsidRPr="009A23C2">
              <w:rPr>
                <w:sz w:val="20"/>
                <w:szCs w:val="20"/>
              </w:rPr>
              <w:t>е</w:t>
            </w:r>
            <w:r w:rsidRPr="009A23C2">
              <w:rPr>
                <w:sz w:val="20"/>
                <w:szCs w:val="20"/>
              </w:rPr>
              <w:t>сяц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F538E0" w:rsidRDefault="00F538E0" w:rsidP="00F538E0">
            <w:pPr>
              <w:jc w:val="center"/>
              <w:rPr>
                <w:sz w:val="20"/>
                <w:szCs w:val="20"/>
                <w:highlight w:val="yellow"/>
              </w:rPr>
            </w:pPr>
            <w:r w:rsidRPr="00F538E0">
              <w:rPr>
                <w:sz w:val="20"/>
                <w:szCs w:val="20"/>
              </w:rPr>
              <w:t>Концентрация твердых частиц, азота диоксида, серы диоксида, у</w:t>
            </w:r>
            <w:r w:rsidRPr="00F538E0">
              <w:rPr>
                <w:sz w:val="20"/>
                <w:szCs w:val="20"/>
              </w:rPr>
              <w:t>г</w:t>
            </w:r>
            <w:r w:rsidRPr="00F538E0">
              <w:rPr>
                <w:sz w:val="20"/>
                <w:szCs w:val="20"/>
              </w:rPr>
              <w:t>лерода оксида, т</w:t>
            </w:r>
            <w:r w:rsidRPr="00F538E0">
              <w:rPr>
                <w:sz w:val="20"/>
                <w:szCs w:val="20"/>
              </w:rPr>
              <w:t>я</w:t>
            </w:r>
            <w:r w:rsidRPr="00F538E0">
              <w:rPr>
                <w:sz w:val="20"/>
                <w:szCs w:val="20"/>
              </w:rPr>
              <w:t>желых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таллов и их соединений суммарно (сур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ма, мышьяк, свинец, хром, кобальт, медь, марганец, н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кель, ванадий, кадмий, та</w:t>
            </w:r>
            <w:r w:rsidRPr="00F538E0">
              <w:rPr>
                <w:sz w:val="20"/>
                <w:szCs w:val="20"/>
              </w:rPr>
              <w:t>л</w:t>
            </w:r>
            <w:r w:rsidRPr="00F538E0">
              <w:rPr>
                <w:sz w:val="20"/>
                <w:szCs w:val="20"/>
              </w:rPr>
              <w:t>лий), ртуть, углеводор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ды полициклич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ские ароматич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ские суммарно, диокс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нов.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054A3" w:rsidRPr="00F054A3" w:rsidRDefault="00F054A3" w:rsidP="00F27D7C">
            <w:pPr>
              <w:jc w:val="center"/>
              <w:rPr>
                <w:sz w:val="20"/>
                <w:szCs w:val="20"/>
                <w:highlight w:val="yellow"/>
              </w:rPr>
            </w:pPr>
            <w:r w:rsidRPr="009A23C2">
              <w:rPr>
                <w:sz w:val="20"/>
                <w:szCs w:val="20"/>
              </w:rPr>
              <w:t>Инстр</w:t>
            </w:r>
            <w:r w:rsidRPr="009A23C2">
              <w:rPr>
                <w:sz w:val="20"/>
                <w:szCs w:val="20"/>
              </w:rPr>
              <w:t>у</w:t>
            </w:r>
            <w:r w:rsidRPr="009A23C2">
              <w:rPr>
                <w:sz w:val="20"/>
                <w:szCs w:val="20"/>
              </w:rPr>
              <w:t>ментал</w:t>
            </w:r>
            <w:r w:rsidRPr="009A23C2">
              <w:rPr>
                <w:sz w:val="20"/>
                <w:szCs w:val="20"/>
              </w:rPr>
              <w:t>ь</w:t>
            </w:r>
            <w:r w:rsidRPr="009A23C2">
              <w:rPr>
                <w:sz w:val="20"/>
                <w:szCs w:val="20"/>
              </w:rPr>
              <w:t>но-лаборато</w:t>
            </w:r>
            <w:r w:rsidRPr="009A23C2">
              <w:rPr>
                <w:sz w:val="20"/>
                <w:szCs w:val="20"/>
              </w:rPr>
              <w:t>р</w:t>
            </w:r>
            <w:r w:rsidRPr="009A23C2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BF0101" w:rsidRDefault="00BF0101" w:rsidP="00BF0101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МВИ. МН. </w:t>
            </w:r>
            <w:r>
              <w:rPr>
                <w:sz w:val="20"/>
                <w:szCs w:val="20"/>
              </w:rPr>
              <w:t>1003-2017;</w:t>
            </w:r>
          </w:p>
          <w:p w:rsidR="00F054A3" w:rsidRDefault="00BF0101" w:rsidP="00BF0101">
            <w:pPr>
              <w:jc w:val="center"/>
              <w:rPr>
                <w:sz w:val="20"/>
                <w:szCs w:val="20"/>
              </w:rPr>
            </w:pPr>
            <w:r w:rsidRPr="00D06F9A">
              <w:rPr>
                <w:sz w:val="20"/>
                <w:szCs w:val="20"/>
              </w:rPr>
              <w:t>МВИ. МН 4514 – 2012.</w:t>
            </w:r>
          </w:p>
          <w:p w:rsidR="00BF0101" w:rsidRDefault="00BF0101" w:rsidP="00BF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СТБ 17.13.05-14-2010/</w:t>
            </w:r>
            <w:r>
              <w:rPr>
                <w:sz w:val="20"/>
                <w:szCs w:val="20"/>
                <w:lang w:val="en-US"/>
              </w:rPr>
              <w:t>EN</w:t>
            </w:r>
            <w:r>
              <w:rPr>
                <w:sz w:val="20"/>
                <w:szCs w:val="20"/>
              </w:rPr>
              <w:t xml:space="preserve"> 14385-2004;</w:t>
            </w:r>
          </w:p>
          <w:p w:rsidR="00BF0101" w:rsidRPr="00BF0101" w:rsidRDefault="00BF0101" w:rsidP="00BF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СТБ 17.13.05-12-2010/</w:t>
            </w:r>
            <w:r>
              <w:rPr>
                <w:sz w:val="20"/>
                <w:szCs w:val="20"/>
                <w:lang w:val="en-US"/>
              </w:rPr>
              <w:t xml:space="preserve"> EN</w:t>
            </w:r>
            <w:r>
              <w:rPr>
                <w:sz w:val="20"/>
                <w:szCs w:val="20"/>
              </w:rPr>
              <w:t xml:space="preserve"> 13211:2001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054A3" w:rsidRDefault="00F538E0" w:rsidP="00F27D7C">
            <w:pPr>
              <w:jc w:val="center"/>
              <w:rPr>
                <w:sz w:val="20"/>
                <w:szCs w:val="20"/>
                <w:highlight w:val="yellow"/>
              </w:rPr>
            </w:pPr>
            <w:r w:rsidRPr="00F538E0">
              <w:rPr>
                <w:sz w:val="20"/>
                <w:szCs w:val="20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054A3" w:rsidRDefault="00F538E0" w:rsidP="00F27D7C">
            <w:pPr>
              <w:jc w:val="center"/>
              <w:rPr>
                <w:sz w:val="20"/>
                <w:szCs w:val="20"/>
                <w:highlight w:val="yellow"/>
              </w:rPr>
            </w:pPr>
            <w:r w:rsidRPr="00F538E0">
              <w:rPr>
                <w:sz w:val="20"/>
                <w:szCs w:val="20"/>
              </w:rPr>
              <w:t>№0628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EB5662">
              <w:rPr>
                <w:sz w:val="20"/>
                <w:szCs w:val="20"/>
              </w:rPr>
              <w:t>ОАО «Л</w:t>
            </w:r>
            <w:r w:rsidRPr="00EB5662">
              <w:rPr>
                <w:sz w:val="20"/>
                <w:szCs w:val="20"/>
              </w:rPr>
              <w:t>а</w:t>
            </w:r>
            <w:r w:rsidRPr="00EB5662">
              <w:rPr>
                <w:sz w:val="20"/>
                <w:szCs w:val="20"/>
              </w:rPr>
              <w:t>кокр</w:t>
            </w:r>
            <w:r w:rsidRPr="00EB5662">
              <w:rPr>
                <w:sz w:val="20"/>
                <w:szCs w:val="20"/>
              </w:rPr>
              <w:t>а</w:t>
            </w:r>
            <w:r w:rsidRPr="00EB5662">
              <w:rPr>
                <w:sz w:val="20"/>
                <w:szCs w:val="20"/>
              </w:rPr>
              <w:t>ска»</w:t>
            </w:r>
            <w:r>
              <w:rPr>
                <w:sz w:val="20"/>
                <w:szCs w:val="20"/>
              </w:rPr>
              <w:t xml:space="preserve"> г. Лида</w:t>
            </w:r>
          </w:p>
          <w:p w:rsidR="00F538E0" w:rsidRPr="00F054A3" w:rsidRDefault="00F538E0" w:rsidP="00F538E0">
            <w:pPr>
              <w:jc w:val="center"/>
              <w:rPr>
                <w:sz w:val="20"/>
                <w:szCs w:val="20"/>
                <w:highlight w:val="yellow"/>
              </w:rPr>
            </w:pPr>
            <w:r w:rsidRPr="00EB5662">
              <w:rPr>
                <w:sz w:val="20"/>
                <w:szCs w:val="20"/>
              </w:rPr>
              <w:t xml:space="preserve"> Цех №2. Цех по произво</w:t>
            </w:r>
            <w:r w:rsidRPr="00EB5662">
              <w:rPr>
                <w:sz w:val="20"/>
                <w:szCs w:val="20"/>
              </w:rPr>
              <w:t>д</w:t>
            </w:r>
            <w:r w:rsidRPr="00EB5662">
              <w:rPr>
                <w:sz w:val="20"/>
                <w:szCs w:val="20"/>
              </w:rPr>
              <w:t>ству фтал</w:t>
            </w:r>
            <w:r w:rsidRPr="00EB5662">
              <w:rPr>
                <w:sz w:val="20"/>
                <w:szCs w:val="20"/>
              </w:rPr>
              <w:t>е</w:t>
            </w:r>
            <w:r w:rsidRPr="00EB5662">
              <w:rPr>
                <w:sz w:val="20"/>
                <w:szCs w:val="20"/>
              </w:rPr>
              <w:t>вого анги</w:t>
            </w:r>
            <w:r w:rsidRPr="00EB5662">
              <w:rPr>
                <w:sz w:val="20"/>
                <w:szCs w:val="20"/>
              </w:rPr>
              <w:t>д</w:t>
            </w:r>
            <w:r w:rsidRPr="00EB5662">
              <w:rPr>
                <w:sz w:val="20"/>
                <w:szCs w:val="20"/>
              </w:rPr>
              <w:t>рида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9A23C2" w:rsidRDefault="00F538E0" w:rsidP="00EC5045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Выброс загря</w:t>
            </w:r>
            <w:r w:rsidRPr="009A23C2">
              <w:rPr>
                <w:sz w:val="20"/>
                <w:szCs w:val="20"/>
              </w:rPr>
              <w:t>з</w:t>
            </w:r>
            <w:r w:rsidRPr="009A23C2">
              <w:rPr>
                <w:sz w:val="20"/>
                <w:szCs w:val="20"/>
              </w:rPr>
              <w:t>няющих в</w:t>
            </w:r>
            <w:r w:rsidRPr="009A23C2">
              <w:rPr>
                <w:sz w:val="20"/>
                <w:szCs w:val="20"/>
              </w:rPr>
              <w:t>е</w:t>
            </w:r>
            <w:r w:rsidRPr="009A23C2">
              <w:rPr>
                <w:sz w:val="20"/>
                <w:szCs w:val="20"/>
              </w:rPr>
              <w:t>ществ в атм</w:t>
            </w:r>
            <w:r w:rsidRPr="009A23C2">
              <w:rPr>
                <w:sz w:val="20"/>
                <w:szCs w:val="20"/>
              </w:rPr>
              <w:t>о</w:t>
            </w:r>
            <w:r w:rsidRPr="009A23C2">
              <w:rPr>
                <w:sz w:val="20"/>
                <w:szCs w:val="20"/>
              </w:rPr>
              <w:t>сферный во</w:t>
            </w:r>
            <w:r w:rsidRPr="009A23C2">
              <w:rPr>
                <w:sz w:val="20"/>
                <w:szCs w:val="20"/>
              </w:rPr>
              <w:t>з</w:t>
            </w:r>
            <w:r w:rsidRPr="009A23C2">
              <w:rPr>
                <w:sz w:val="20"/>
                <w:szCs w:val="20"/>
              </w:rPr>
              <w:t>дух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9A23C2" w:rsidRDefault="00F538E0" w:rsidP="00EC5045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Отбор проб осущест</w:t>
            </w:r>
            <w:r w:rsidRPr="009A23C2">
              <w:rPr>
                <w:sz w:val="20"/>
                <w:szCs w:val="20"/>
              </w:rPr>
              <w:t>в</w:t>
            </w:r>
            <w:r w:rsidRPr="009A23C2">
              <w:rPr>
                <w:sz w:val="20"/>
                <w:szCs w:val="20"/>
              </w:rPr>
              <w:t>ляется на источнике выбр</w:t>
            </w:r>
            <w:r w:rsidRPr="009A23C2">
              <w:rPr>
                <w:sz w:val="20"/>
                <w:szCs w:val="20"/>
              </w:rPr>
              <w:t>о</w:t>
            </w:r>
            <w:r w:rsidRPr="009A23C2">
              <w:rPr>
                <w:sz w:val="20"/>
                <w:szCs w:val="20"/>
              </w:rPr>
              <w:t>са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9A23C2" w:rsidRDefault="00F538E0" w:rsidP="00EC5045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>1 раз в м</w:t>
            </w:r>
            <w:r w:rsidRPr="009A23C2">
              <w:rPr>
                <w:sz w:val="20"/>
                <w:szCs w:val="20"/>
              </w:rPr>
              <w:t>е</w:t>
            </w:r>
            <w:r w:rsidRPr="009A23C2">
              <w:rPr>
                <w:sz w:val="20"/>
                <w:szCs w:val="20"/>
              </w:rPr>
              <w:t>сяц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EC5045">
            <w:pPr>
              <w:jc w:val="center"/>
              <w:rPr>
                <w:sz w:val="20"/>
                <w:szCs w:val="20"/>
                <w:highlight w:val="yellow"/>
              </w:rPr>
            </w:pPr>
            <w:r w:rsidRPr="00F538E0">
              <w:rPr>
                <w:sz w:val="20"/>
                <w:szCs w:val="20"/>
              </w:rPr>
              <w:t>Концентрация твердых частиц, азота диоксида, серы диоксида, у</w:t>
            </w:r>
            <w:r w:rsidRPr="00F538E0">
              <w:rPr>
                <w:sz w:val="20"/>
                <w:szCs w:val="20"/>
              </w:rPr>
              <w:t>г</w:t>
            </w:r>
            <w:r w:rsidRPr="00F538E0">
              <w:rPr>
                <w:sz w:val="20"/>
                <w:szCs w:val="20"/>
              </w:rPr>
              <w:t>лерода оксида, т</w:t>
            </w:r>
            <w:r w:rsidRPr="00F538E0">
              <w:rPr>
                <w:sz w:val="20"/>
                <w:szCs w:val="20"/>
              </w:rPr>
              <w:t>я</w:t>
            </w:r>
            <w:r w:rsidRPr="00F538E0">
              <w:rPr>
                <w:sz w:val="20"/>
                <w:szCs w:val="20"/>
              </w:rPr>
              <w:t>желых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таллов и их соединений суммарно (сур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ма, мышьяк, свинец, хром, кобальт, медь, марганец, н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кель, ванадий, кадмий, та</w:t>
            </w:r>
            <w:r w:rsidRPr="00F538E0">
              <w:rPr>
                <w:sz w:val="20"/>
                <w:szCs w:val="20"/>
              </w:rPr>
              <w:t>л</w:t>
            </w:r>
            <w:r w:rsidRPr="00F538E0">
              <w:rPr>
                <w:sz w:val="20"/>
                <w:szCs w:val="20"/>
              </w:rPr>
              <w:t>лий), ртуть, углеводор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ды полициклич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ские ароматич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ские суммарно, диокс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нов.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054A3" w:rsidRDefault="00F538E0" w:rsidP="00EC5045">
            <w:pPr>
              <w:jc w:val="center"/>
              <w:rPr>
                <w:sz w:val="20"/>
                <w:szCs w:val="20"/>
                <w:highlight w:val="yellow"/>
              </w:rPr>
            </w:pPr>
            <w:r w:rsidRPr="009A23C2">
              <w:rPr>
                <w:sz w:val="20"/>
                <w:szCs w:val="20"/>
              </w:rPr>
              <w:t>Инстр</w:t>
            </w:r>
            <w:r w:rsidRPr="009A23C2">
              <w:rPr>
                <w:sz w:val="20"/>
                <w:szCs w:val="20"/>
              </w:rPr>
              <w:t>у</w:t>
            </w:r>
            <w:r w:rsidRPr="009A23C2">
              <w:rPr>
                <w:sz w:val="20"/>
                <w:szCs w:val="20"/>
              </w:rPr>
              <w:t>ментал</w:t>
            </w:r>
            <w:r w:rsidRPr="009A23C2">
              <w:rPr>
                <w:sz w:val="20"/>
                <w:szCs w:val="20"/>
              </w:rPr>
              <w:t>ь</w:t>
            </w:r>
            <w:r w:rsidRPr="009A23C2">
              <w:rPr>
                <w:sz w:val="20"/>
                <w:szCs w:val="20"/>
              </w:rPr>
              <w:t>но-лаборато</w:t>
            </w:r>
            <w:r w:rsidRPr="009A23C2">
              <w:rPr>
                <w:sz w:val="20"/>
                <w:szCs w:val="20"/>
              </w:rPr>
              <w:t>р</w:t>
            </w:r>
            <w:r w:rsidRPr="009A23C2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32036F" w:rsidRDefault="00BF0101" w:rsidP="0032036F">
            <w:pPr>
              <w:jc w:val="center"/>
              <w:rPr>
                <w:sz w:val="20"/>
                <w:szCs w:val="20"/>
              </w:rPr>
            </w:pPr>
            <w:r w:rsidRPr="009A23C2">
              <w:rPr>
                <w:sz w:val="20"/>
                <w:szCs w:val="20"/>
              </w:rPr>
              <w:t xml:space="preserve">МВИ. МН. </w:t>
            </w:r>
            <w:r>
              <w:rPr>
                <w:sz w:val="20"/>
                <w:szCs w:val="20"/>
              </w:rPr>
              <w:t>1003-2017;</w:t>
            </w:r>
            <w:r w:rsidR="0032036F">
              <w:rPr>
                <w:sz w:val="20"/>
                <w:szCs w:val="20"/>
              </w:rPr>
              <w:t xml:space="preserve"> СТБ 17.13.05-14-2010/</w:t>
            </w:r>
            <w:r w:rsidR="0032036F">
              <w:rPr>
                <w:sz w:val="20"/>
                <w:szCs w:val="20"/>
                <w:lang w:val="en-US"/>
              </w:rPr>
              <w:t>EN</w:t>
            </w:r>
            <w:r w:rsidR="0032036F">
              <w:rPr>
                <w:sz w:val="20"/>
                <w:szCs w:val="20"/>
              </w:rPr>
              <w:t xml:space="preserve"> 14385-2004;</w:t>
            </w:r>
          </w:p>
          <w:p w:rsidR="00BF0101" w:rsidRDefault="0032036F" w:rsidP="00320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СТБ 17.13.05-12-2010/</w:t>
            </w:r>
            <w:r w:rsidRPr="00784D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</w:t>
            </w:r>
            <w:r>
              <w:rPr>
                <w:sz w:val="20"/>
                <w:szCs w:val="20"/>
              </w:rPr>
              <w:t xml:space="preserve"> 13211:2001</w:t>
            </w:r>
          </w:p>
          <w:p w:rsidR="00F538E0" w:rsidRPr="00F054A3" w:rsidRDefault="00F538E0" w:rsidP="00F27D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Площадка №1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Северо-западная часть промпл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щадки,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жду гр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дирней и н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сосной.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Площадка №</w:t>
            </w:r>
            <w:r w:rsidRPr="00F538E0">
              <w:rPr>
                <w:sz w:val="20"/>
                <w:szCs w:val="20"/>
                <w:lang w:val="en-US"/>
              </w:rPr>
              <w:t>2</w:t>
            </w:r>
            <w:r w:rsidRPr="00F538E0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Северная часть промпл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щадки,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жду резе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вуа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ным парком, станцией сжиг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ния промы</w:t>
            </w:r>
            <w:r w:rsidRPr="00F538E0">
              <w:rPr>
                <w:sz w:val="20"/>
                <w:szCs w:val="20"/>
              </w:rPr>
              <w:t>ш</w:t>
            </w:r>
            <w:r w:rsidRPr="00F538E0">
              <w:rPr>
                <w:sz w:val="20"/>
                <w:szCs w:val="20"/>
              </w:rPr>
              <w:t>ленных стоков и к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тельной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  <w:lang w:val="en-US"/>
              </w:rPr>
            </w:pPr>
            <w:r w:rsidRPr="00F538E0">
              <w:rPr>
                <w:sz w:val="20"/>
                <w:szCs w:val="20"/>
              </w:rPr>
              <w:t>Площадка №</w:t>
            </w:r>
            <w:r w:rsidRPr="00F538E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Северно-западная часть промпл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щадки,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жду желе</w:t>
            </w:r>
            <w:r w:rsidRPr="00F538E0">
              <w:rPr>
                <w:sz w:val="20"/>
                <w:szCs w:val="20"/>
              </w:rPr>
              <w:t>з</w:t>
            </w:r>
            <w:r w:rsidRPr="00F538E0">
              <w:rPr>
                <w:sz w:val="20"/>
                <w:szCs w:val="20"/>
              </w:rPr>
              <w:t>нодоро</w:t>
            </w:r>
            <w:r w:rsidRPr="00F538E0">
              <w:rPr>
                <w:sz w:val="20"/>
                <w:szCs w:val="20"/>
              </w:rPr>
              <w:t>ж</w:t>
            </w:r>
            <w:r w:rsidRPr="00F538E0">
              <w:rPr>
                <w:sz w:val="20"/>
                <w:szCs w:val="20"/>
              </w:rPr>
              <w:t>ными п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тями, эне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гоцехом и материал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ным скл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дом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Площадка №</w:t>
            </w:r>
            <w:r w:rsidRPr="00F538E0">
              <w:rPr>
                <w:sz w:val="20"/>
                <w:szCs w:val="20"/>
                <w:lang w:val="en-US"/>
              </w:rPr>
              <w:t>4</w:t>
            </w:r>
            <w:r w:rsidRPr="00F538E0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Северная часть промпл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щадки, р</w:t>
            </w:r>
            <w:r w:rsidRPr="00F538E0">
              <w:rPr>
                <w:sz w:val="20"/>
                <w:szCs w:val="20"/>
              </w:rPr>
              <w:t>я</w:t>
            </w:r>
            <w:r w:rsidRPr="00F538E0">
              <w:rPr>
                <w:sz w:val="20"/>
                <w:szCs w:val="20"/>
              </w:rPr>
              <w:t>дом с ц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хом подг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товки с</w:t>
            </w:r>
            <w:r w:rsidRPr="00F538E0">
              <w:rPr>
                <w:sz w:val="20"/>
                <w:szCs w:val="20"/>
              </w:rPr>
              <w:t>ы</w:t>
            </w:r>
            <w:r w:rsidRPr="00F538E0">
              <w:rPr>
                <w:sz w:val="20"/>
                <w:szCs w:val="20"/>
              </w:rPr>
              <w:t>рья (цех №1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  <w:lang w:val="en-US"/>
              </w:rPr>
            </w:pPr>
            <w:r w:rsidRPr="00F538E0">
              <w:rPr>
                <w:sz w:val="20"/>
                <w:szCs w:val="20"/>
              </w:rPr>
              <w:t>Площадка №</w:t>
            </w:r>
            <w:r w:rsidRPr="00F538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Территория оч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стных сооруж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ний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Площадка №</w:t>
            </w:r>
            <w:r w:rsidRPr="00F538E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Восточная часть промпл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щадки, р</w:t>
            </w:r>
            <w:r w:rsidRPr="00F538E0">
              <w:rPr>
                <w:sz w:val="20"/>
                <w:szCs w:val="20"/>
              </w:rPr>
              <w:t>я</w:t>
            </w:r>
            <w:r w:rsidRPr="00F538E0">
              <w:rPr>
                <w:sz w:val="20"/>
                <w:szCs w:val="20"/>
              </w:rPr>
              <w:t>дом с ко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пусом управления цеха №2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  <w:lang w:val="en-US"/>
              </w:rPr>
            </w:pPr>
            <w:r w:rsidRPr="00F538E0">
              <w:rPr>
                <w:sz w:val="20"/>
                <w:szCs w:val="20"/>
              </w:rPr>
              <w:t>Площадка №</w:t>
            </w:r>
            <w:r w:rsidRPr="00F538E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Юго-западная часть промпл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щадки, у насосной станции водообор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  <w:lang w:val="en-US"/>
              </w:rPr>
            </w:pPr>
            <w:r w:rsidRPr="00F538E0">
              <w:rPr>
                <w:sz w:val="20"/>
                <w:szCs w:val="20"/>
              </w:rPr>
              <w:t>Площадка №</w:t>
            </w:r>
            <w:r w:rsidRPr="00F538E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Юго-западная часть промпл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щадки, р</w:t>
            </w:r>
            <w:r w:rsidRPr="00F538E0">
              <w:rPr>
                <w:sz w:val="20"/>
                <w:szCs w:val="20"/>
              </w:rPr>
              <w:t>я</w:t>
            </w:r>
            <w:r w:rsidRPr="00F538E0">
              <w:rPr>
                <w:sz w:val="20"/>
                <w:szCs w:val="20"/>
              </w:rPr>
              <w:t>дом с транспор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>ным цехом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  <w:lang w:val="en-US"/>
              </w:rPr>
            </w:pPr>
            <w:r w:rsidRPr="00F538E0">
              <w:rPr>
                <w:sz w:val="20"/>
                <w:szCs w:val="20"/>
              </w:rPr>
              <w:t>Площадка №</w:t>
            </w:r>
            <w:r w:rsidRPr="00F538E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Между 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коотсто</w:t>
            </w:r>
            <w:r w:rsidRPr="00F538E0">
              <w:rPr>
                <w:sz w:val="20"/>
                <w:szCs w:val="20"/>
              </w:rPr>
              <w:t>й</w:t>
            </w:r>
            <w:r w:rsidRPr="00F538E0">
              <w:rPr>
                <w:sz w:val="20"/>
                <w:szCs w:val="20"/>
              </w:rPr>
              <w:t>ным отд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лением и складом, под эстак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дой (тр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бопров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дами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Площадка №1</w:t>
            </w:r>
            <w:r w:rsidRPr="00F538E0">
              <w:rPr>
                <w:sz w:val="20"/>
                <w:szCs w:val="20"/>
                <w:lang w:val="en-US"/>
              </w:rPr>
              <w:t>0</w:t>
            </w:r>
            <w:r w:rsidRPr="00F538E0">
              <w:rPr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Между прессом (рампа) и цехом №8, под эстак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дой (тр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бопров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дами)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  <w:lang w:val="en-US"/>
              </w:rPr>
            </w:pPr>
            <w:r w:rsidRPr="00F538E0">
              <w:rPr>
                <w:sz w:val="20"/>
                <w:szCs w:val="20"/>
              </w:rPr>
              <w:t>Площадка №1</w:t>
            </w:r>
            <w:r w:rsidRPr="00F538E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Между корпусом управления цеха №5 и цехом №8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  <w:lang w:val="en-US"/>
              </w:rPr>
            </w:pPr>
            <w:r w:rsidRPr="00F538E0">
              <w:rPr>
                <w:sz w:val="20"/>
                <w:szCs w:val="20"/>
              </w:rPr>
              <w:t>Площадка №1</w:t>
            </w:r>
            <w:r w:rsidRPr="00F538E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Юго-западная часть промпл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щадки, р</w:t>
            </w:r>
            <w:r w:rsidRPr="00F538E0">
              <w:rPr>
                <w:sz w:val="20"/>
                <w:szCs w:val="20"/>
              </w:rPr>
              <w:t>я</w:t>
            </w:r>
            <w:r w:rsidRPr="00F538E0">
              <w:rPr>
                <w:sz w:val="20"/>
                <w:szCs w:val="20"/>
              </w:rPr>
              <w:t>дом с зав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доуправл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нием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  <w:lang w:val="en-US"/>
              </w:rPr>
            </w:pPr>
            <w:r w:rsidRPr="00F538E0">
              <w:rPr>
                <w:sz w:val="20"/>
                <w:szCs w:val="20"/>
              </w:rPr>
              <w:t>Площадка №1</w:t>
            </w:r>
            <w:r w:rsidRPr="00F538E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Юго-западная часть промпл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щадки, возле б</w:t>
            </w:r>
            <w:r w:rsidRPr="00F538E0">
              <w:rPr>
                <w:sz w:val="20"/>
                <w:szCs w:val="20"/>
              </w:rPr>
              <w:t>ы</w:t>
            </w:r>
            <w:r w:rsidRPr="00F538E0">
              <w:rPr>
                <w:sz w:val="20"/>
                <w:szCs w:val="20"/>
              </w:rPr>
              <w:t>тового корпуса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  <w:lang w:val="en-US"/>
              </w:rPr>
            </w:pPr>
            <w:r w:rsidRPr="00F538E0">
              <w:rPr>
                <w:sz w:val="20"/>
                <w:szCs w:val="20"/>
              </w:rPr>
              <w:t>Площадка №1</w:t>
            </w:r>
            <w:r w:rsidRPr="00F538E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Южная часть промпл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щадки, возле ст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ловой, под эстакадой (трубопр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водами)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  <w:lang w:val="en-US"/>
              </w:rPr>
            </w:pPr>
            <w:r w:rsidRPr="00F538E0">
              <w:rPr>
                <w:sz w:val="20"/>
                <w:szCs w:val="20"/>
              </w:rPr>
              <w:t>Площадка №1</w:t>
            </w:r>
            <w:r w:rsidRPr="00F538E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з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мельного отвода 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Юго-восточная часть промпл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щадки,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жду ко</w:t>
            </w:r>
            <w:r w:rsidRPr="00F538E0">
              <w:rPr>
                <w:sz w:val="20"/>
                <w:szCs w:val="20"/>
              </w:rPr>
              <w:t>м</w:t>
            </w:r>
            <w:r w:rsidRPr="00F538E0">
              <w:rPr>
                <w:sz w:val="20"/>
                <w:szCs w:val="20"/>
              </w:rPr>
              <w:t>прессорной и азотной станцией, пустырь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  <w:lang w:val="en-US"/>
              </w:rPr>
            </w:pPr>
            <w:r w:rsidRPr="00F538E0">
              <w:rPr>
                <w:sz w:val="20"/>
                <w:szCs w:val="20"/>
              </w:rPr>
              <w:t>Площадка №1</w:t>
            </w:r>
            <w:r w:rsidRPr="00F538E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санита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но-защитной зоны ОАО «Лакокр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да.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Санитарно-защитная зона, юго-западнее завод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управления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21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  <w:lang w:val="en-US"/>
              </w:rPr>
            </w:pPr>
            <w:r w:rsidRPr="00F538E0">
              <w:rPr>
                <w:sz w:val="20"/>
                <w:szCs w:val="20"/>
              </w:rPr>
              <w:t>Площадка №1</w:t>
            </w:r>
            <w:r w:rsidRPr="00F538E0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санита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но-защитной зоны ОАО «Лакокр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Санитарно-защитная зона, рядом с железн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дорожным пер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ездом по ул. И</w:t>
            </w:r>
            <w:r w:rsidRPr="00F538E0">
              <w:rPr>
                <w:sz w:val="20"/>
                <w:szCs w:val="20"/>
              </w:rPr>
              <w:t>г</w:t>
            </w:r>
            <w:r w:rsidRPr="00F538E0">
              <w:rPr>
                <w:sz w:val="20"/>
                <w:szCs w:val="20"/>
              </w:rPr>
              <w:t>натова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  <w:tr w:rsidR="00F538E0" w:rsidRPr="00097DCF" w:rsidTr="009A23C2">
        <w:trPr>
          <w:trHeight w:val="2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E0" w:rsidRPr="00F538E0" w:rsidRDefault="00F538E0" w:rsidP="00F538E0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  <w:lang w:val="en-US"/>
              </w:rPr>
            </w:pPr>
            <w:r w:rsidRPr="00F538E0">
              <w:rPr>
                <w:sz w:val="20"/>
                <w:szCs w:val="20"/>
              </w:rPr>
              <w:t>Площадка №1</w:t>
            </w:r>
            <w:r w:rsidRPr="00F538E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ОАО «Л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Лида. Территория санита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но-защитной зоны ОАО «Лакокр</w:t>
            </w:r>
            <w:r w:rsidRPr="00F538E0">
              <w:rPr>
                <w:sz w:val="20"/>
                <w:szCs w:val="20"/>
              </w:rPr>
              <w:t>а</w:t>
            </w:r>
            <w:r w:rsidRPr="00F538E0">
              <w:rPr>
                <w:sz w:val="20"/>
                <w:szCs w:val="20"/>
              </w:rPr>
              <w:t>ска», г. Л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Почва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Санитарно-защитная зона, к с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веру от резервуа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ного парка за желе</w:t>
            </w:r>
            <w:r w:rsidRPr="00F538E0">
              <w:rPr>
                <w:sz w:val="20"/>
                <w:szCs w:val="20"/>
              </w:rPr>
              <w:t>з</w:t>
            </w:r>
            <w:r w:rsidRPr="00F538E0">
              <w:rPr>
                <w:sz w:val="20"/>
                <w:szCs w:val="20"/>
              </w:rPr>
              <w:t>ной дор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гой на краю с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снов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го леса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1 раз в 3 года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Цинк;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Св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нец;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д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мий;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Полихлорирова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ные бифен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и</w:t>
            </w:r>
            <w:r w:rsidRPr="00F538E0">
              <w:rPr>
                <w:rFonts w:ascii="Times New Roman" w:hAnsi="Times New Roman"/>
                <w:sz w:val="20"/>
                <w:szCs w:val="20"/>
              </w:rPr>
              <w:t>лы</w:t>
            </w:r>
          </w:p>
          <w:p w:rsidR="00F538E0" w:rsidRPr="00F538E0" w:rsidRDefault="00F538E0" w:rsidP="00F27D7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8E0">
              <w:rPr>
                <w:rFonts w:ascii="Times New Roman" w:hAnsi="Times New Roman"/>
                <w:sz w:val="20"/>
                <w:szCs w:val="20"/>
              </w:rPr>
              <w:t>(дифенилы)</w:t>
            </w:r>
          </w:p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Инстр</w:t>
            </w:r>
            <w:r w:rsidRPr="00F538E0">
              <w:rPr>
                <w:sz w:val="20"/>
                <w:szCs w:val="20"/>
              </w:rPr>
              <w:t>у</w:t>
            </w:r>
            <w:r w:rsidRPr="00F538E0">
              <w:rPr>
                <w:sz w:val="20"/>
                <w:szCs w:val="20"/>
              </w:rPr>
              <w:t>ментал</w:t>
            </w:r>
            <w:r w:rsidRPr="00F538E0">
              <w:rPr>
                <w:sz w:val="20"/>
                <w:szCs w:val="20"/>
              </w:rPr>
              <w:t>ь</w:t>
            </w:r>
            <w:r w:rsidRPr="00F538E0">
              <w:rPr>
                <w:sz w:val="20"/>
                <w:szCs w:val="20"/>
              </w:rPr>
              <w:t>но-лаборато</w:t>
            </w:r>
            <w:r w:rsidRPr="00F538E0">
              <w:rPr>
                <w:sz w:val="20"/>
                <w:szCs w:val="20"/>
              </w:rPr>
              <w:t>р</w:t>
            </w:r>
            <w:r w:rsidRPr="00F538E0">
              <w:rPr>
                <w:sz w:val="20"/>
                <w:szCs w:val="20"/>
              </w:rPr>
              <w:t>ный метод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F538E0" w:rsidRPr="00F538E0" w:rsidRDefault="00F538E0" w:rsidP="00F27D7C">
            <w:pPr>
              <w:jc w:val="center"/>
              <w:rPr>
                <w:sz w:val="20"/>
                <w:szCs w:val="20"/>
              </w:rPr>
            </w:pPr>
            <w:r w:rsidRPr="00F538E0">
              <w:rPr>
                <w:sz w:val="20"/>
                <w:szCs w:val="20"/>
              </w:rPr>
              <w:t>МВИ. МН 3369–2010; ТКП 17.03–02–2013 (02120); СТБ ИСО 11464–2007; Методика выполнения пробоподготовки твердых матриц для выделения органических соединений м</w:t>
            </w:r>
            <w:r w:rsidRPr="00F538E0">
              <w:rPr>
                <w:sz w:val="20"/>
                <w:szCs w:val="20"/>
              </w:rPr>
              <w:t>е</w:t>
            </w:r>
            <w:r w:rsidRPr="00F538E0">
              <w:rPr>
                <w:sz w:val="20"/>
                <w:szCs w:val="20"/>
              </w:rPr>
              <w:t>тодом экстра</w:t>
            </w:r>
            <w:r w:rsidRPr="00F538E0">
              <w:rPr>
                <w:sz w:val="20"/>
                <w:szCs w:val="20"/>
              </w:rPr>
              <w:t>к</w:t>
            </w:r>
            <w:r w:rsidRPr="00F538E0">
              <w:rPr>
                <w:sz w:val="20"/>
                <w:szCs w:val="20"/>
              </w:rPr>
              <w:t>ции с использ</w:t>
            </w:r>
            <w:r w:rsidRPr="00F538E0">
              <w:rPr>
                <w:sz w:val="20"/>
                <w:szCs w:val="20"/>
              </w:rPr>
              <w:t>о</w:t>
            </w:r>
            <w:r w:rsidRPr="00F538E0">
              <w:rPr>
                <w:sz w:val="20"/>
                <w:szCs w:val="20"/>
              </w:rPr>
              <w:t>ванием шейк</w:t>
            </w:r>
            <w:r w:rsidRPr="00F538E0">
              <w:rPr>
                <w:sz w:val="20"/>
                <w:szCs w:val="20"/>
              </w:rPr>
              <w:t>и</w:t>
            </w:r>
            <w:r w:rsidRPr="00F538E0">
              <w:rPr>
                <w:sz w:val="20"/>
                <w:szCs w:val="20"/>
              </w:rPr>
              <w:t>рующего ус</w:t>
            </w:r>
            <w:r w:rsidRPr="00F538E0">
              <w:rPr>
                <w:sz w:val="20"/>
                <w:szCs w:val="20"/>
              </w:rPr>
              <w:t>т</w:t>
            </w:r>
            <w:r w:rsidRPr="00F538E0">
              <w:rPr>
                <w:sz w:val="20"/>
                <w:szCs w:val="20"/>
              </w:rPr>
              <w:t xml:space="preserve">ройства. СТБ ИСО 6468–2003.  </w:t>
            </w:r>
          </w:p>
        </w:tc>
      </w:tr>
    </w:tbl>
    <w:p w:rsidR="0079126B" w:rsidRDefault="0079126B" w:rsidP="00FB121C">
      <w:pPr>
        <w:jc w:val="center"/>
        <w:rPr>
          <w:b/>
          <w:bCs/>
          <w:sz w:val="28"/>
          <w:szCs w:val="28"/>
        </w:rPr>
      </w:pPr>
    </w:p>
    <w:p w:rsidR="004E5484" w:rsidRPr="00097DCF" w:rsidRDefault="004E5484" w:rsidP="00FB121C">
      <w:pPr>
        <w:jc w:val="center"/>
        <w:rPr>
          <w:b/>
          <w:bCs/>
          <w:sz w:val="28"/>
          <w:szCs w:val="28"/>
        </w:rPr>
      </w:pPr>
      <w:r w:rsidRPr="00097DCF">
        <w:rPr>
          <w:b/>
          <w:bCs/>
          <w:sz w:val="28"/>
          <w:szCs w:val="28"/>
        </w:rPr>
        <w:t>XIII. Вывод объекта из эксплуатации и восстановительные меры</w:t>
      </w:r>
    </w:p>
    <w:p w:rsidR="00FB121C" w:rsidRPr="00097DCF" w:rsidRDefault="000F3544" w:rsidP="000F3544">
      <w:pPr>
        <w:ind w:firstLine="540"/>
        <w:jc w:val="both"/>
        <w:rPr>
          <w:bCs/>
          <w:sz w:val="28"/>
          <w:szCs w:val="28"/>
        </w:rPr>
      </w:pPr>
      <w:r w:rsidRPr="00097DCF">
        <w:rPr>
          <w:bCs/>
          <w:sz w:val="28"/>
          <w:szCs w:val="28"/>
        </w:rPr>
        <w:t>Вывод действующего объекта из эксплуатации в пределах срока действия комплексного разрешения не планируется.</w:t>
      </w:r>
    </w:p>
    <w:p w:rsidR="0079126B" w:rsidRDefault="0079126B" w:rsidP="000F3544">
      <w:pPr>
        <w:jc w:val="center"/>
        <w:rPr>
          <w:i/>
          <w:sz w:val="26"/>
          <w:szCs w:val="26"/>
        </w:rPr>
      </w:pPr>
    </w:p>
    <w:p w:rsidR="004E5484" w:rsidRPr="00097DCF" w:rsidRDefault="004E5484" w:rsidP="00FB121C">
      <w:pPr>
        <w:jc w:val="center"/>
        <w:rPr>
          <w:b/>
          <w:bCs/>
          <w:sz w:val="28"/>
          <w:szCs w:val="28"/>
        </w:rPr>
      </w:pPr>
      <w:r w:rsidRPr="00097DCF">
        <w:rPr>
          <w:b/>
          <w:bCs/>
          <w:sz w:val="28"/>
          <w:szCs w:val="28"/>
        </w:rPr>
        <w:t>XIV. Система управления окружающей средой</w:t>
      </w:r>
    </w:p>
    <w:p w:rsidR="002D1CB0" w:rsidRPr="00097DCF" w:rsidRDefault="002D1CB0" w:rsidP="004E5484">
      <w:pPr>
        <w:ind w:firstLine="540"/>
        <w:jc w:val="right"/>
        <w:rPr>
          <w:sz w:val="28"/>
          <w:szCs w:val="28"/>
        </w:rPr>
      </w:pPr>
      <w:r w:rsidRPr="00097DCF">
        <w:rPr>
          <w:sz w:val="28"/>
          <w:szCs w:val="28"/>
        </w:rPr>
        <w:t>Таблица 2</w:t>
      </w:r>
      <w:r w:rsidR="00F054A3">
        <w:rPr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468"/>
        <w:gridCol w:w="3902"/>
      </w:tblGrid>
      <w:tr w:rsidR="0007278F" w:rsidRPr="00097DCF" w:rsidTr="00C7735C">
        <w:tc>
          <w:tcPr>
            <w:tcW w:w="483" w:type="dxa"/>
            <w:vAlign w:val="center"/>
          </w:tcPr>
          <w:p w:rsidR="0007278F" w:rsidRPr="00097DCF" w:rsidRDefault="0007278F" w:rsidP="00C7735C">
            <w:pPr>
              <w:ind w:left="-57" w:right="-57"/>
              <w:jc w:val="center"/>
            </w:pPr>
            <w:r w:rsidRPr="00097DCF">
              <w:t>№ п/п</w:t>
            </w:r>
          </w:p>
        </w:tc>
        <w:tc>
          <w:tcPr>
            <w:tcW w:w="5468" w:type="dxa"/>
            <w:vAlign w:val="center"/>
          </w:tcPr>
          <w:p w:rsidR="0007278F" w:rsidRPr="00097DCF" w:rsidRDefault="0007278F" w:rsidP="00C7735C">
            <w:pPr>
              <w:ind w:left="-57" w:right="-57"/>
              <w:jc w:val="center"/>
            </w:pPr>
            <w:r w:rsidRPr="00097DCF">
              <w:t>Показатель</w:t>
            </w:r>
          </w:p>
        </w:tc>
        <w:tc>
          <w:tcPr>
            <w:tcW w:w="3902" w:type="dxa"/>
            <w:vAlign w:val="center"/>
          </w:tcPr>
          <w:p w:rsidR="0007278F" w:rsidRPr="00097DCF" w:rsidRDefault="0007278F" w:rsidP="00C7735C">
            <w:pPr>
              <w:ind w:left="-57" w:right="-57"/>
              <w:jc w:val="center"/>
            </w:pPr>
            <w:r w:rsidRPr="00097DCF">
              <w:t>Описание</w:t>
            </w:r>
          </w:p>
        </w:tc>
      </w:tr>
    </w:tbl>
    <w:p w:rsidR="000F3544" w:rsidRPr="00097DCF" w:rsidRDefault="000F3544" w:rsidP="000F3544">
      <w:pPr>
        <w:jc w:val="center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468"/>
        <w:gridCol w:w="3902"/>
      </w:tblGrid>
      <w:tr w:rsidR="00022FD6" w:rsidRPr="009E7996">
        <w:trPr>
          <w:cantSplit/>
          <w:tblHeader/>
        </w:trPr>
        <w:tc>
          <w:tcPr>
            <w:tcW w:w="483" w:type="dxa"/>
            <w:shd w:val="clear" w:color="auto" w:fill="auto"/>
            <w:vAlign w:val="center"/>
          </w:tcPr>
          <w:p w:rsidR="00022FD6" w:rsidRPr="009E7996" w:rsidRDefault="00022FD6" w:rsidP="00535B65">
            <w:pPr>
              <w:ind w:left="-57" w:right="-57"/>
              <w:jc w:val="center"/>
              <w:rPr>
                <w:b/>
              </w:rPr>
            </w:pPr>
            <w:r w:rsidRPr="009E7996">
              <w:rPr>
                <w:b/>
              </w:rPr>
              <w:t>1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9E7996" w:rsidRDefault="00022FD6" w:rsidP="00535B65">
            <w:pPr>
              <w:ind w:left="-57" w:right="-57"/>
              <w:jc w:val="center"/>
              <w:rPr>
                <w:b/>
              </w:rPr>
            </w:pPr>
            <w:r w:rsidRPr="009E7996">
              <w:rPr>
                <w:b/>
              </w:rPr>
              <w:t>2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9E7996" w:rsidRDefault="00022FD6" w:rsidP="00535B65">
            <w:pPr>
              <w:ind w:left="-57" w:right="-57"/>
              <w:jc w:val="center"/>
              <w:rPr>
                <w:b/>
              </w:rPr>
            </w:pPr>
            <w:r w:rsidRPr="009E7996">
              <w:rPr>
                <w:b/>
              </w:rPr>
              <w:t>3</w:t>
            </w:r>
          </w:p>
        </w:tc>
      </w:tr>
      <w:tr w:rsidR="00022FD6" w:rsidRPr="00097DCF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1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054A3">
              <w:t>Наличие структуры управления окружающей ср</w:t>
            </w:r>
            <w:r w:rsidRPr="00F054A3">
              <w:t>е</w:t>
            </w:r>
            <w:r w:rsidRPr="00F054A3">
              <w:t>дой и распределенные сферы ответственности за эффективность природоохранной деятел</w:t>
            </w:r>
            <w:r w:rsidRPr="00F054A3">
              <w:t>ь</w:t>
            </w:r>
            <w:r w:rsidRPr="00F054A3">
              <w:t>ности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F054A3" w:rsidRDefault="00022FD6" w:rsidP="00022FD6">
            <w:pPr>
              <w:pStyle w:val="table10"/>
              <w:ind w:left="-11" w:right="-83"/>
              <w:jc w:val="center"/>
              <w:rPr>
                <w:sz w:val="24"/>
                <w:szCs w:val="24"/>
                <w:highlight w:val="yellow"/>
              </w:rPr>
            </w:pPr>
            <w:r w:rsidRPr="00912254">
              <w:rPr>
                <w:sz w:val="24"/>
                <w:szCs w:val="24"/>
              </w:rPr>
              <w:t>Имеется. Приложения</w:t>
            </w:r>
            <w:r w:rsidR="00912254" w:rsidRPr="00912254">
              <w:rPr>
                <w:sz w:val="24"/>
                <w:szCs w:val="24"/>
              </w:rPr>
              <w:t xml:space="preserve"> </w:t>
            </w:r>
            <w:r w:rsidR="00113A12" w:rsidRPr="00912254">
              <w:rPr>
                <w:sz w:val="24"/>
                <w:szCs w:val="24"/>
              </w:rPr>
              <w:t>А</w:t>
            </w:r>
            <w:r w:rsidRPr="00912254">
              <w:rPr>
                <w:sz w:val="24"/>
                <w:szCs w:val="24"/>
              </w:rPr>
              <w:t xml:space="preserve">, </w:t>
            </w:r>
            <w:r w:rsidR="00113A12" w:rsidRPr="00912254">
              <w:rPr>
                <w:sz w:val="24"/>
                <w:szCs w:val="24"/>
              </w:rPr>
              <w:t>Б</w:t>
            </w:r>
            <w:r w:rsidRPr="00912254">
              <w:rPr>
                <w:sz w:val="24"/>
                <w:szCs w:val="24"/>
              </w:rPr>
              <w:t xml:space="preserve"> Руков</w:t>
            </w:r>
            <w:r w:rsidRPr="00912254">
              <w:rPr>
                <w:sz w:val="24"/>
                <w:szCs w:val="24"/>
              </w:rPr>
              <w:t>о</w:t>
            </w:r>
            <w:r w:rsidRPr="00912254">
              <w:rPr>
                <w:sz w:val="24"/>
                <w:szCs w:val="24"/>
              </w:rPr>
              <w:t>дства по С</w:t>
            </w:r>
            <w:r w:rsidR="00113A12" w:rsidRPr="00912254">
              <w:rPr>
                <w:sz w:val="24"/>
                <w:szCs w:val="24"/>
              </w:rPr>
              <w:t>МОС от 04</w:t>
            </w:r>
            <w:r w:rsidRPr="00912254">
              <w:rPr>
                <w:sz w:val="24"/>
                <w:szCs w:val="24"/>
              </w:rPr>
              <w:t>.0</w:t>
            </w:r>
            <w:r w:rsidR="00113A12" w:rsidRPr="00912254">
              <w:rPr>
                <w:sz w:val="24"/>
                <w:szCs w:val="24"/>
              </w:rPr>
              <w:t>4</w:t>
            </w:r>
            <w:r w:rsidRPr="00912254">
              <w:rPr>
                <w:sz w:val="24"/>
                <w:szCs w:val="24"/>
              </w:rPr>
              <w:t>.201</w:t>
            </w:r>
            <w:r w:rsidR="00113A12" w:rsidRPr="00912254">
              <w:rPr>
                <w:sz w:val="24"/>
                <w:szCs w:val="24"/>
              </w:rPr>
              <w:t>8</w:t>
            </w:r>
          </w:p>
        </w:tc>
      </w:tr>
      <w:tr w:rsidR="00022FD6" w:rsidRPr="00097DCF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2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054A3">
              <w:t>Определение, оценка значительн</w:t>
            </w:r>
            <w:r w:rsidRPr="00F054A3">
              <w:t>о</w:t>
            </w:r>
            <w:r w:rsidRPr="00F054A3">
              <w:t>го воздействия на окружающую среду и управл</w:t>
            </w:r>
            <w:r w:rsidRPr="00F054A3">
              <w:t>е</w:t>
            </w:r>
            <w:r w:rsidRPr="00F054A3">
              <w:t>ние им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F054A3" w:rsidRDefault="00022FD6" w:rsidP="00595C55">
            <w:pPr>
              <w:pStyle w:val="table10"/>
              <w:ind w:left="-11" w:right="-83"/>
              <w:jc w:val="center"/>
              <w:rPr>
                <w:sz w:val="24"/>
                <w:szCs w:val="24"/>
                <w:highlight w:val="yellow"/>
              </w:rPr>
            </w:pPr>
            <w:r w:rsidRPr="00912254">
              <w:rPr>
                <w:sz w:val="24"/>
                <w:szCs w:val="24"/>
              </w:rPr>
              <w:t>Разработана и осуществляется пр</w:t>
            </w:r>
            <w:r w:rsidRPr="00912254">
              <w:rPr>
                <w:sz w:val="24"/>
                <w:szCs w:val="24"/>
              </w:rPr>
              <w:t>о</w:t>
            </w:r>
            <w:r w:rsidRPr="00912254">
              <w:rPr>
                <w:sz w:val="24"/>
                <w:szCs w:val="24"/>
              </w:rPr>
              <w:t>цедура идентификации аспектов</w:t>
            </w:r>
            <w:r w:rsidR="00912254" w:rsidRPr="00912254">
              <w:rPr>
                <w:sz w:val="24"/>
                <w:szCs w:val="24"/>
              </w:rPr>
              <w:t xml:space="preserve"> в области охраны окружающей среды</w:t>
            </w:r>
            <w:r w:rsidRPr="00912254">
              <w:rPr>
                <w:sz w:val="24"/>
                <w:szCs w:val="24"/>
              </w:rPr>
              <w:t>, определение их степени воздейс</w:t>
            </w:r>
            <w:r w:rsidRPr="00912254">
              <w:rPr>
                <w:sz w:val="24"/>
                <w:szCs w:val="24"/>
              </w:rPr>
              <w:t>т</w:t>
            </w:r>
            <w:r w:rsidRPr="00912254">
              <w:rPr>
                <w:sz w:val="24"/>
                <w:szCs w:val="24"/>
              </w:rPr>
              <w:t>вия, важности осуществляется, с установленной периодичность пр</w:t>
            </w:r>
            <w:r w:rsidRPr="00912254">
              <w:rPr>
                <w:sz w:val="24"/>
                <w:szCs w:val="24"/>
              </w:rPr>
              <w:t>о</w:t>
            </w:r>
            <w:r w:rsidRPr="00912254">
              <w:rPr>
                <w:sz w:val="24"/>
                <w:szCs w:val="24"/>
              </w:rPr>
              <w:t xml:space="preserve">водится их актуализация. </w:t>
            </w:r>
            <w:r w:rsidRPr="00595C55">
              <w:rPr>
                <w:sz w:val="24"/>
                <w:szCs w:val="24"/>
              </w:rPr>
              <w:t>СТП С</w:t>
            </w:r>
            <w:r w:rsidR="00724033" w:rsidRPr="00595C55">
              <w:rPr>
                <w:sz w:val="24"/>
                <w:szCs w:val="24"/>
              </w:rPr>
              <w:t>МОС 6</w:t>
            </w:r>
            <w:r w:rsidRPr="00595C55">
              <w:rPr>
                <w:sz w:val="24"/>
                <w:szCs w:val="24"/>
              </w:rPr>
              <w:t xml:space="preserve"> </w:t>
            </w:r>
            <w:r w:rsidR="00595C55" w:rsidRPr="00595C55">
              <w:rPr>
                <w:sz w:val="24"/>
                <w:szCs w:val="24"/>
              </w:rPr>
              <w:t>Планирование. Действия по рассмотрению рисков и возмо</w:t>
            </w:r>
            <w:r w:rsidR="00595C55" w:rsidRPr="00595C55">
              <w:rPr>
                <w:sz w:val="24"/>
                <w:szCs w:val="24"/>
              </w:rPr>
              <w:t>ж</w:t>
            </w:r>
            <w:r w:rsidR="00595C55" w:rsidRPr="00595C55">
              <w:rPr>
                <w:sz w:val="24"/>
                <w:szCs w:val="24"/>
              </w:rPr>
              <w:t xml:space="preserve">ностей. </w:t>
            </w:r>
            <w:r w:rsidR="00113A12" w:rsidRPr="00595C55">
              <w:rPr>
                <w:sz w:val="24"/>
                <w:szCs w:val="24"/>
              </w:rPr>
              <w:t>А</w:t>
            </w:r>
            <w:r w:rsidRPr="00595C55">
              <w:rPr>
                <w:sz w:val="24"/>
                <w:szCs w:val="24"/>
              </w:rPr>
              <w:t>спекты</w:t>
            </w:r>
            <w:r w:rsidR="00113A12" w:rsidRPr="00595C55">
              <w:rPr>
                <w:sz w:val="24"/>
                <w:szCs w:val="24"/>
              </w:rPr>
              <w:t xml:space="preserve"> в области окр</w:t>
            </w:r>
            <w:r w:rsidR="00113A12" w:rsidRPr="00595C55">
              <w:rPr>
                <w:sz w:val="24"/>
                <w:szCs w:val="24"/>
              </w:rPr>
              <w:t>у</w:t>
            </w:r>
            <w:r w:rsidR="00113A12" w:rsidRPr="00595C55">
              <w:rPr>
                <w:sz w:val="24"/>
                <w:szCs w:val="24"/>
              </w:rPr>
              <w:t>жающей среды</w:t>
            </w:r>
            <w:r w:rsidRPr="00595C55">
              <w:rPr>
                <w:sz w:val="24"/>
                <w:szCs w:val="24"/>
              </w:rPr>
              <w:t xml:space="preserve">. </w:t>
            </w:r>
            <w:r w:rsidR="00595C55">
              <w:rPr>
                <w:sz w:val="24"/>
                <w:szCs w:val="24"/>
              </w:rPr>
              <w:t>Обязательства по соблюдению требований. Планир</w:t>
            </w:r>
            <w:r w:rsidR="00595C55">
              <w:rPr>
                <w:sz w:val="24"/>
                <w:szCs w:val="24"/>
              </w:rPr>
              <w:t>о</w:t>
            </w:r>
            <w:r w:rsidR="00595C55">
              <w:rPr>
                <w:sz w:val="24"/>
                <w:szCs w:val="24"/>
              </w:rPr>
              <w:t xml:space="preserve">вание действий. </w:t>
            </w:r>
            <w:r w:rsidRPr="00595C55">
              <w:rPr>
                <w:sz w:val="24"/>
                <w:szCs w:val="24"/>
              </w:rPr>
              <w:t>Раз</w:t>
            </w:r>
            <w:r w:rsidR="00724033" w:rsidRPr="00595C55">
              <w:rPr>
                <w:sz w:val="24"/>
                <w:szCs w:val="24"/>
              </w:rPr>
              <w:t>дел 6</w:t>
            </w:r>
            <w:r w:rsidRPr="00595C55">
              <w:rPr>
                <w:sz w:val="24"/>
                <w:szCs w:val="24"/>
              </w:rPr>
              <w:t xml:space="preserve"> Ру</w:t>
            </w:r>
            <w:r w:rsidR="00724033" w:rsidRPr="00595C55">
              <w:rPr>
                <w:sz w:val="24"/>
                <w:szCs w:val="24"/>
              </w:rPr>
              <w:t>ков</w:t>
            </w:r>
            <w:r w:rsidR="00724033" w:rsidRPr="00595C55">
              <w:rPr>
                <w:sz w:val="24"/>
                <w:szCs w:val="24"/>
              </w:rPr>
              <w:t>о</w:t>
            </w:r>
            <w:r w:rsidR="00724033" w:rsidRPr="00595C55">
              <w:rPr>
                <w:sz w:val="24"/>
                <w:szCs w:val="24"/>
              </w:rPr>
              <w:t>дства по СМ</w:t>
            </w:r>
            <w:r w:rsidRPr="00595C55">
              <w:rPr>
                <w:sz w:val="24"/>
                <w:szCs w:val="24"/>
              </w:rPr>
              <w:t>ОС</w:t>
            </w:r>
          </w:p>
        </w:tc>
      </w:tr>
      <w:tr w:rsidR="00022FD6" w:rsidRPr="00097DCF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3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054A3">
              <w:t>Информация о соблюдении требований ранее в</w:t>
            </w:r>
            <w:r w:rsidRPr="00F054A3">
              <w:t>ы</w:t>
            </w:r>
            <w:r w:rsidRPr="00F054A3">
              <w:t>даваемых природоохранных ра</w:t>
            </w:r>
            <w:r w:rsidRPr="00F054A3">
              <w:t>з</w:t>
            </w:r>
            <w:r w:rsidRPr="00F054A3">
              <w:t>решений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595C55" w:rsidRDefault="00022FD6" w:rsidP="00022FD6">
            <w:pPr>
              <w:pStyle w:val="table10"/>
              <w:ind w:left="-11" w:right="-83"/>
              <w:jc w:val="center"/>
              <w:rPr>
                <w:sz w:val="24"/>
                <w:szCs w:val="24"/>
              </w:rPr>
            </w:pPr>
            <w:r w:rsidRPr="00595C55">
              <w:rPr>
                <w:sz w:val="24"/>
                <w:szCs w:val="24"/>
              </w:rPr>
              <w:t>Для эффективного выполнения по</w:t>
            </w:r>
            <w:r w:rsidRPr="00595C55">
              <w:rPr>
                <w:sz w:val="24"/>
                <w:szCs w:val="24"/>
              </w:rPr>
              <w:t>д</w:t>
            </w:r>
            <w:r w:rsidRPr="00595C55">
              <w:rPr>
                <w:sz w:val="24"/>
                <w:szCs w:val="24"/>
              </w:rPr>
              <w:t>разделениями предприятия прир</w:t>
            </w:r>
            <w:r w:rsidRPr="00595C55">
              <w:rPr>
                <w:sz w:val="24"/>
                <w:szCs w:val="24"/>
              </w:rPr>
              <w:t>о</w:t>
            </w:r>
            <w:r w:rsidRPr="00595C55">
              <w:rPr>
                <w:sz w:val="24"/>
                <w:szCs w:val="24"/>
              </w:rPr>
              <w:t>доохранных требований (разреш</w:t>
            </w:r>
            <w:r w:rsidRPr="00595C55">
              <w:rPr>
                <w:sz w:val="24"/>
                <w:szCs w:val="24"/>
              </w:rPr>
              <w:t>е</w:t>
            </w:r>
            <w:r w:rsidRPr="00595C55">
              <w:rPr>
                <w:sz w:val="24"/>
                <w:szCs w:val="24"/>
              </w:rPr>
              <w:t>ний) создан фонд и реестр закон</w:t>
            </w:r>
            <w:r w:rsidRPr="00595C55">
              <w:rPr>
                <w:sz w:val="24"/>
                <w:szCs w:val="24"/>
              </w:rPr>
              <w:t>о</w:t>
            </w:r>
            <w:r w:rsidRPr="00595C55">
              <w:rPr>
                <w:sz w:val="24"/>
                <w:szCs w:val="24"/>
              </w:rPr>
              <w:t>дател</w:t>
            </w:r>
            <w:r w:rsidRPr="00595C55">
              <w:rPr>
                <w:sz w:val="24"/>
                <w:szCs w:val="24"/>
              </w:rPr>
              <w:t>ь</w:t>
            </w:r>
            <w:r w:rsidR="00595C55" w:rsidRPr="00595C55">
              <w:rPr>
                <w:sz w:val="24"/>
                <w:szCs w:val="24"/>
              </w:rPr>
              <w:t>ных,</w:t>
            </w:r>
            <w:r w:rsidRPr="00595C55">
              <w:rPr>
                <w:sz w:val="24"/>
                <w:szCs w:val="24"/>
              </w:rPr>
              <w:t xml:space="preserve"> нормативных и других документов в области ООС. Еж</w:t>
            </w:r>
            <w:r w:rsidRPr="00595C55">
              <w:rPr>
                <w:sz w:val="24"/>
                <w:szCs w:val="24"/>
              </w:rPr>
              <w:t>е</w:t>
            </w:r>
            <w:r w:rsidRPr="00595C55">
              <w:rPr>
                <w:sz w:val="24"/>
                <w:szCs w:val="24"/>
              </w:rPr>
              <w:t>годно ответственными лицами ос</w:t>
            </w:r>
            <w:r w:rsidRPr="00595C55">
              <w:rPr>
                <w:sz w:val="24"/>
                <w:szCs w:val="24"/>
              </w:rPr>
              <w:t>у</w:t>
            </w:r>
            <w:r w:rsidRPr="00595C55">
              <w:rPr>
                <w:sz w:val="24"/>
                <w:szCs w:val="24"/>
              </w:rPr>
              <w:t>ществл</w:t>
            </w:r>
            <w:r w:rsidRPr="00595C55">
              <w:rPr>
                <w:sz w:val="24"/>
                <w:szCs w:val="24"/>
              </w:rPr>
              <w:t>я</w:t>
            </w:r>
            <w:r w:rsidRPr="00595C55">
              <w:rPr>
                <w:sz w:val="24"/>
                <w:szCs w:val="24"/>
              </w:rPr>
              <w:t>ется их актуализация.</w:t>
            </w:r>
          </w:p>
          <w:p w:rsidR="00022FD6" w:rsidRPr="00F054A3" w:rsidRDefault="00022FD6" w:rsidP="00595C55">
            <w:pPr>
              <w:pStyle w:val="table10"/>
              <w:ind w:left="-11" w:right="-83"/>
              <w:jc w:val="center"/>
              <w:rPr>
                <w:sz w:val="24"/>
                <w:szCs w:val="24"/>
                <w:highlight w:val="yellow"/>
              </w:rPr>
            </w:pPr>
            <w:r w:rsidRPr="00595C55">
              <w:rPr>
                <w:sz w:val="24"/>
                <w:szCs w:val="24"/>
              </w:rPr>
              <w:t>СТП С</w:t>
            </w:r>
            <w:r w:rsidR="00595C55" w:rsidRPr="00595C55">
              <w:rPr>
                <w:sz w:val="24"/>
                <w:szCs w:val="24"/>
              </w:rPr>
              <w:t xml:space="preserve">МОС 6 </w:t>
            </w:r>
            <w:r w:rsidRPr="00595C55">
              <w:rPr>
                <w:sz w:val="24"/>
                <w:szCs w:val="24"/>
              </w:rPr>
              <w:t xml:space="preserve"> </w:t>
            </w:r>
            <w:r w:rsidR="00595C55" w:rsidRPr="00595C55">
              <w:rPr>
                <w:sz w:val="24"/>
                <w:szCs w:val="24"/>
              </w:rPr>
              <w:t>Планирование. Де</w:t>
            </w:r>
            <w:r w:rsidR="00595C55" w:rsidRPr="00595C55">
              <w:rPr>
                <w:sz w:val="24"/>
                <w:szCs w:val="24"/>
              </w:rPr>
              <w:t>й</w:t>
            </w:r>
            <w:r w:rsidR="00595C55" w:rsidRPr="00595C55">
              <w:rPr>
                <w:sz w:val="24"/>
                <w:szCs w:val="24"/>
              </w:rPr>
              <w:t>ствия по рассмотрению рисков и возмо</w:t>
            </w:r>
            <w:r w:rsidR="00595C55" w:rsidRPr="00595C55">
              <w:rPr>
                <w:sz w:val="24"/>
                <w:szCs w:val="24"/>
              </w:rPr>
              <w:t>ж</w:t>
            </w:r>
            <w:r w:rsidR="00595C55" w:rsidRPr="00595C55">
              <w:rPr>
                <w:sz w:val="24"/>
                <w:szCs w:val="24"/>
              </w:rPr>
              <w:t>ностей. Аспекты в области окр</w:t>
            </w:r>
            <w:r w:rsidR="00595C55" w:rsidRPr="00595C55">
              <w:rPr>
                <w:sz w:val="24"/>
                <w:szCs w:val="24"/>
              </w:rPr>
              <w:t>у</w:t>
            </w:r>
            <w:r w:rsidR="00595C55" w:rsidRPr="00595C55">
              <w:rPr>
                <w:sz w:val="24"/>
                <w:szCs w:val="24"/>
              </w:rPr>
              <w:t xml:space="preserve">жающей среды. </w:t>
            </w:r>
            <w:r w:rsidR="00595C55">
              <w:rPr>
                <w:sz w:val="24"/>
                <w:szCs w:val="24"/>
              </w:rPr>
              <w:t>Обязательства по соблюдению требований. План</w:t>
            </w:r>
            <w:r w:rsidR="00595C55">
              <w:rPr>
                <w:sz w:val="24"/>
                <w:szCs w:val="24"/>
              </w:rPr>
              <w:t>и</w:t>
            </w:r>
            <w:r w:rsidR="00595C55">
              <w:rPr>
                <w:sz w:val="24"/>
                <w:szCs w:val="24"/>
              </w:rPr>
              <w:t xml:space="preserve">рование действий. </w:t>
            </w:r>
            <w:r w:rsidR="00595C55" w:rsidRPr="00595C55">
              <w:rPr>
                <w:sz w:val="24"/>
                <w:szCs w:val="24"/>
              </w:rPr>
              <w:t>Раздел 6 Руков</w:t>
            </w:r>
            <w:r w:rsidR="00595C55" w:rsidRPr="00595C55">
              <w:rPr>
                <w:sz w:val="24"/>
                <w:szCs w:val="24"/>
              </w:rPr>
              <w:t>о</w:t>
            </w:r>
            <w:r w:rsidR="00595C55" w:rsidRPr="00595C55">
              <w:rPr>
                <w:sz w:val="24"/>
                <w:szCs w:val="24"/>
              </w:rPr>
              <w:t>дства по СМОС</w:t>
            </w:r>
          </w:p>
        </w:tc>
      </w:tr>
      <w:tr w:rsidR="00022FD6" w:rsidRPr="00097DCF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4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054A3">
              <w:t>Принятие экологической политики и определ</w:t>
            </w:r>
            <w:r w:rsidRPr="00F054A3">
              <w:t>е</w:t>
            </w:r>
            <w:r w:rsidRPr="00F054A3">
              <w:t>ние задач и целевых п</w:t>
            </w:r>
            <w:r w:rsidRPr="00F054A3">
              <w:t>о</w:t>
            </w:r>
            <w:r w:rsidRPr="00F054A3">
              <w:t>казателей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F054A3" w:rsidRDefault="00724033" w:rsidP="00595C55">
            <w:pPr>
              <w:pStyle w:val="table10"/>
              <w:ind w:left="-11" w:right="-83"/>
              <w:jc w:val="center"/>
              <w:rPr>
                <w:sz w:val="24"/>
                <w:szCs w:val="24"/>
                <w:highlight w:val="yellow"/>
              </w:rPr>
            </w:pPr>
            <w:r w:rsidRPr="00595C55">
              <w:rPr>
                <w:sz w:val="24"/>
                <w:szCs w:val="24"/>
              </w:rPr>
              <w:t>П</w:t>
            </w:r>
            <w:r w:rsidR="00022FD6" w:rsidRPr="00595C55">
              <w:rPr>
                <w:sz w:val="24"/>
                <w:szCs w:val="24"/>
              </w:rPr>
              <w:t>олитика</w:t>
            </w:r>
            <w:r w:rsidRPr="00595C55">
              <w:rPr>
                <w:sz w:val="24"/>
                <w:szCs w:val="24"/>
              </w:rPr>
              <w:t xml:space="preserve"> в области окружающей среды</w:t>
            </w:r>
            <w:r w:rsidR="00022FD6" w:rsidRPr="00595C55">
              <w:rPr>
                <w:sz w:val="24"/>
                <w:szCs w:val="24"/>
              </w:rPr>
              <w:t xml:space="preserve"> предприятия учитывает иде</w:t>
            </w:r>
            <w:r w:rsidR="00022FD6" w:rsidRPr="00595C55">
              <w:rPr>
                <w:sz w:val="24"/>
                <w:szCs w:val="24"/>
              </w:rPr>
              <w:t>н</w:t>
            </w:r>
            <w:r w:rsidR="00022FD6" w:rsidRPr="00595C55">
              <w:rPr>
                <w:sz w:val="24"/>
                <w:szCs w:val="24"/>
              </w:rPr>
              <w:t>тифицированные аспекты</w:t>
            </w:r>
            <w:r w:rsidRPr="00595C55">
              <w:rPr>
                <w:sz w:val="24"/>
                <w:szCs w:val="24"/>
              </w:rPr>
              <w:t xml:space="preserve"> в о</w:t>
            </w:r>
            <w:r w:rsidRPr="00595C55">
              <w:rPr>
                <w:sz w:val="24"/>
                <w:szCs w:val="24"/>
              </w:rPr>
              <w:t>б</w:t>
            </w:r>
            <w:r w:rsidRPr="00595C55">
              <w:rPr>
                <w:sz w:val="24"/>
                <w:szCs w:val="24"/>
              </w:rPr>
              <w:t>ласти окружающей среды</w:t>
            </w:r>
            <w:r w:rsidR="00022FD6" w:rsidRPr="00595C55">
              <w:rPr>
                <w:sz w:val="24"/>
                <w:szCs w:val="24"/>
              </w:rPr>
              <w:t>, устано</w:t>
            </w:r>
            <w:r w:rsidR="00022FD6" w:rsidRPr="00595C55">
              <w:rPr>
                <w:sz w:val="24"/>
                <w:szCs w:val="24"/>
              </w:rPr>
              <w:t>в</w:t>
            </w:r>
            <w:r w:rsidR="00022FD6" w:rsidRPr="00595C55">
              <w:rPr>
                <w:sz w:val="24"/>
                <w:szCs w:val="24"/>
              </w:rPr>
              <w:t>ленные целевые показатели, результаты в</w:t>
            </w:r>
            <w:r w:rsidR="00022FD6" w:rsidRPr="00595C55">
              <w:rPr>
                <w:sz w:val="24"/>
                <w:szCs w:val="24"/>
              </w:rPr>
              <w:t>ы</w:t>
            </w:r>
            <w:r w:rsidR="00022FD6" w:rsidRPr="00595C55">
              <w:rPr>
                <w:sz w:val="24"/>
                <w:szCs w:val="24"/>
              </w:rPr>
              <w:t xml:space="preserve">полнения программ </w:t>
            </w:r>
            <w:r w:rsidRPr="00595C55">
              <w:rPr>
                <w:sz w:val="24"/>
                <w:szCs w:val="24"/>
              </w:rPr>
              <w:t>м</w:t>
            </w:r>
            <w:r w:rsidRPr="00595C55">
              <w:rPr>
                <w:sz w:val="24"/>
                <w:szCs w:val="24"/>
              </w:rPr>
              <w:t>е</w:t>
            </w:r>
            <w:r w:rsidRPr="00595C55">
              <w:rPr>
                <w:sz w:val="24"/>
                <w:szCs w:val="24"/>
              </w:rPr>
              <w:t>неджмента</w:t>
            </w:r>
            <w:r w:rsidR="00022FD6" w:rsidRPr="00595C55">
              <w:rPr>
                <w:sz w:val="24"/>
                <w:szCs w:val="24"/>
              </w:rPr>
              <w:t xml:space="preserve"> окружающей сред</w:t>
            </w:r>
            <w:r w:rsidRPr="00595C55">
              <w:rPr>
                <w:sz w:val="24"/>
                <w:szCs w:val="24"/>
              </w:rPr>
              <w:t>ы</w:t>
            </w:r>
            <w:r w:rsidR="00022FD6" w:rsidRPr="00595C55">
              <w:rPr>
                <w:sz w:val="24"/>
                <w:szCs w:val="24"/>
              </w:rPr>
              <w:t>, действующих на предпри</w:t>
            </w:r>
            <w:r w:rsidRPr="00595C55">
              <w:rPr>
                <w:sz w:val="24"/>
                <w:szCs w:val="24"/>
              </w:rPr>
              <w:t xml:space="preserve">ятии. </w:t>
            </w:r>
            <w:r w:rsidR="00022FD6" w:rsidRPr="00595C55">
              <w:rPr>
                <w:sz w:val="24"/>
                <w:szCs w:val="24"/>
              </w:rPr>
              <w:t>П</w:t>
            </w:r>
            <w:r w:rsidRPr="00595C55">
              <w:rPr>
                <w:sz w:val="24"/>
                <w:szCs w:val="24"/>
              </w:rPr>
              <w:t>олитика</w:t>
            </w:r>
            <w:r w:rsidR="00022FD6" w:rsidRPr="00595C55">
              <w:rPr>
                <w:sz w:val="24"/>
                <w:szCs w:val="24"/>
              </w:rPr>
              <w:t xml:space="preserve"> подп</w:t>
            </w:r>
            <w:r w:rsidR="00022FD6" w:rsidRPr="00595C55">
              <w:rPr>
                <w:sz w:val="24"/>
                <w:szCs w:val="24"/>
              </w:rPr>
              <w:t>и</w:t>
            </w:r>
            <w:r w:rsidR="00022FD6" w:rsidRPr="00595C55">
              <w:rPr>
                <w:sz w:val="24"/>
                <w:szCs w:val="24"/>
              </w:rPr>
              <w:t>сывает директор предприятия. Ра</w:t>
            </w:r>
            <w:r w:rsidR="00022FD6" w:rsidRPr="00595C55">
              <w:rPr>
                <w:sz w:val="24"/>
                <w:szCs w:val="24"/>
              </w:rPr>
              <w:t>з</w:t>
            </w:r>
            <w:r w:rsidRPr="00595C55">
              <w:rPr>
                <w:sz w:val="24"/>
                <w:szCs w:val="24"/>
              </w:rPr>
              <w:t>дел 5</w:t>
            </w:r>
            <w:r w:rsidR="00022FD6" w:rsidRPr="00595C55">
              <w:rPr>
                <w:sz w:val="24"/>
                <w:szCs w:val="24"/>
              </w:rPr>
              <w:t xml:space="preserve"> Руководства по С</w:t>
            </w:r>
            <w:r w:rsidRPr="00595C55">
              <w:rPr>
                <w:sz w:val="24"/>
                <w:szCs w:val="24"/>
              </w:rPr>
              <w:t>М</w:t>
            </w:r>
            <w:r w:rsidR="00022FD6" w:rsidRPr="00595C55">
              <w:rPr>
                <w:sz w:val="24"/>
                <w:szCs w:val="24"/>
              </w:rPr>
              <w:t>ОС.</w:t>
            </w:r>
          </w:p>
        </w:tc>
      </w:tr>
      <w:tr w:rsidR="00022FD6" w:rsidRPr="00097DCF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5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054A3">
              <w:t>Наличие программы экологического усовершенс</w:t>
            </w:r>
            <w:r w:rsidRPr="00F054A3">
              <w:t>т</w:t>
            </w:r>
            <w:r w:rsidRPr="00F054A3">
              <w:t>вования для осуществления задач и целевых пок</w:t>
            </w:r>
            <w:r w:rsidRPr="00F054A3">
              <w:t>а</w:t>
            </w:r>
            <w:r w:rsidRPr="00F054A3">
              <w:t>зат</w:t>
            </w:r>
            <w:r w:rsidRPr="00F054A3">
              <w:t>е</w:t>
            </w:r>
            <w:r w:rsidRPr="00F054A3">
              <w:t>лей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595C55" w:rsidRDefault="00022FD6" w:rsidP="00022FD6">
            <w:pPr>
              <w:pStyle w:val="table10"/>
              <w:ind w:left="-11" w:right="-83"/>
              <w:jc w:val="center"/>
              <w:rPr>
                <w:sz w:val="24"/>
                <w:szCs w:val="24"/>
              </w:rPr>
            </w:pPr>
            <w:r w:rsidRPr="00595C55">
              <w:rPr>
                <w:sz w:val="24"/>
                <w:szCs w:val="24"/>
              </w:rPr>
              <w:t>Программа по охране окружающей среды ежегодно разрабатывается главными специалистами, утве</w:t>
            </w:r>
            <w:r w:rsidRPr="00595C55">
              <w:rPr>
                <w:sz w:val="24"/>
                <w:szCs w:val="24"/>
              </w:rPr>
              <w:t>р</w:t>
            </w:r>
            <w:r w:rsidRPr="00595C55">
              <w:rPr>
                <w:sz w:val="24"/>
                <w:szCs w:val="24"/>
              </w:rPr>
              <w:t>ждается директором предприятия.</w:t>
            </w:r>
          </w:p>
          <w:p w:rsidR="00022FD6" w:rsidRPr="00F054A3" w:rsidRDefault="00724033" w:rsidP="00724033">
            <w:pPr>
              <w:pStyle w:val="table10"/>
              <w:ind w:left="-11" w:right="-83"/>
              <w:jc w:val="center"/>
              <w:rPr>
                <w:sz w:val="24"/>
                <w:szCs w:val="24"/>
                <w:highlight w:val="yellow"/>
              </w:rPr>
            </w:pPr>
            <w:r w:rsidRPr="00595C55">
              <w:rPr>
                <w:sz w:val="24"/>
                <w:szCs w:val="24"/>
              </w:rPr>
              <w:t>СТП СМ</w:t>
            </w:r>
            <w:r w:rsidR="00022FD6" w:rsidRPr="00595C55">
              <w:rPr>
                <w:sz w:val="24"/>
                <w:szCs w:val="24"/>
              </w:rPr>
              <w:t xml:space="preserve">ОС </w:t>
            </w:r>
            <w:r w:rsidRPr="00595C55">
              <w:rPr>
                <w:sz w:val="24"/>
                <w:szCs w:val="24"/>
              </w:rPr>
              <w:t xml:space="preserve">6 </w:t>
            </w:r>
            <w:r w:rsidR="00595C55" w:rsidRPr="00595C55">
              <w:rPr>
                <w:sz w:val="24"/>
                <w:szCs w:val="24"/>
              </w:rPr>
              <w:t>Планирование. Де</w:t>
            </w:r>
            <w:r w:rsidR="00595C55" w:rsidRPr="00595C55">
              <w:rPr>
                <w:sz w:val="24"/>
                <w:szCs w:val="24"/>
              </w:rPr>
              <w:t>й</w:t>
            </w:r>
            <w:r w:rsidR="00595C55" w:rsidRPr="00595C55">
              <w:rPr>
                <w:sz w:val="24"/>
                <w:szCs w:val="24"/>
              </w:rPr>
              <w:t>ствия по рассмотрению рисков и возмо</w:t>
            </w:r>
            <w:r w:rsidR="00595C55" w:rsidRPr="00595C55">
              <w:rPr>
                <w:sz w:val="24"/>
                <w:szCs w:val="24"/>
              </w:rPr>
              <w:t>ж</w:t>
            </w:r>
            <w:r w:rsidR="00595C55" w:rsidRPr="00595C55">
              <w:rPr>
                <w:sz w:val="24"/>
                <w:szCs w:val="24"/>
              </w:rPr>
              <w:t>ностей. Аспекты в области окр</w:t>
            </w:r>
            <w:r w:rsidR="00595C55" w:rsidRPr="00595C55">
              <w:rPr>
                <w:sz w:val="24"/>
                <w:szCs w:val="24"/>
              </w:rPr>
              <w:t>у</w:t>
            </w:r>
            <w:r w:rsidR="00595C55" w:rsidRPr="00595C55">
              <w:rPr>
                <w:sz w:val="24"/>
                <w:szCs w:val="24"/>
              </w:rPr>
              <w:t xml:space="preserve">жающей среды. </w:t>
            </w:r>
            <w:r w:rsidR="00595C55">
              <w:rPr>
                <w:sz w:val="24"/>
                <w:szCs w:val="24"/>
              </w:rPr>
              <w:t>Обязательства по соблюдению требований. План</w:t>
            </w:r>
            <w:r w:rsidR="00595C55">
              <w:rPr>
                <w:sz w:val="24"/>
                <w:szCs w:val="24"/>
              </w:rPr>
              <w:t>и</w:t>
            </w:r>
            <w:r w:rsidR="00595C55">
              <w:rPr>
                <w:sz w:val="24"/>
                <w:szCs w:val="24"/>
              </w:rPr>
              <w:t xml:space="preserve">рование действий. </w:t>
            </w:r>
            <w:r w:rsidR="00595C55" w:rsidRPr="00595C55">
              <w:rPr>
                <w:sz w:val="24"/>
                <w:szCs w:val="24"/>
              </w:rPr>
              <w:t>Раздел 6 Руков</w:t>
            </w:r>
            <w:r w:rsidR="00595C55" w:rsidRPr="00595C55">
              <w:rPr>
                <w:sz w:val="24"/>
                <w:szCs w:val="24"/>
              </w:rPr>
              <w:t>о</w:t>
            </w:r>
            <w:r w:rsidR="00595C55" w:rsidRPr="00595C55">
              <w:rPr>
                <w:sz w:val="24"/>
                <w:szCs w:val="24"/>
              </w:rPr>
              <w:t>дства по СМОС</w:t>
            </w:r>
          </w:p>
        </w:tc>
      </w:tr>
      <w:tr w:rsidR="00022FD6" w:rsidRPr="00097DCF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6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054A3">
              <w:t>Меры оперативного контроля для предотвращ</w:t>
            </w:r>
            <w:r w:rsidRPr="00F054A3">
              <w:t>е</w:t>
            </w:r>
            <w:r w:rsidRPr="00F054A3">
              <w:t>ния и минимизации значительного воздействия на о</w:t>
            </w:r>
            <w:r w:rsidRPr="00F054A3">
              <w:t>к</w:t>
            </w:r>
            <w:r w:rsidRPr="00F054A3">
              <w:t>ружающую среду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595C55" w:rsidRDefault="00022FD6" w:rsidP="00022FD6">
            <w:pPr>
              <w:pStyle w:val="table10"/>
              <w:ind w:left="-11" w:right="-83"/>
              <w:jc w:val="center"/>
              <w:rPr>
                <w:sz w:val="24"/>
                <w:szCs w:val="24"/>
              </w:rPr>
            </w:pPr>
            <w:r w:rsidRPr="00595C55">
              <w:rPr>
                <w:sz w:val="24"/>
                <w:szCs w:val="24"/>
              </w:rPr>
              <w:t xml:space="preserve">Внедрена система </w:t>
            </w:r>
            <w:r w:rsidR="00595C55" w:rsidRPr="00595C55">
              <w:rPr>
                <w:sz w:val="24"/>
                <w:szCs w:val="24"/>
              </w:rPr>
              <w:t>производстве</w:t>
            </w:r>
            <w:r w:rsidR="00595C55" w:rsidRPr="00595C55">
              <w:rPr>
                <w:sz w:val="24"/>
                <w:szCs w:val="24"/>
              </w:rPr>
              <w:t>н</w:t>
            </w:r>
            <w:r w:rsidR="00595C55" w:rsidRPr="00595C55">
              <w:rPr>
                <w:sz w:val="24"/>
                <w:szCs w:val="24"/>
              </w:rPr>
              <w:t>ных наблюдений в области охраны окружающей среды</w:t>
            </w:r>
            <w:r w:rsidRPr="00595C55">
              <w:rPr>
                <w:sz w:val="24"/>
                <w:szCs w:val="24"/>
              </w:rPr>
              <w:t>, определены ответственные л</w:t>
            </w:r>
            <w:r w:rsidRPr="00595C55">
              <w:rPr>
                <w:sz w:val="24"/>
                <w:szCs w:val="24"/>
              </w:rPr>
              <w:t>и</w:t>
            </w:r>
            <w:r w:rsidRPr="00595C55">
              <w:rPr>
                <w:sz w:val="24"/>
                <w:szCs w:val="24"/>
              </w:rPr>
              <w:t>ца.</w:t>
            </w:r>
          </w:p>
          <w:p w:rsidR="00022FD6" w:rsidRPr="00865653" w:rsidRDefault="00022FD6" w:rsidP="00022FD6">
            <w:pPr>
              <w:pStyle w:val="table10"/>
              <w:ind w:left="-11" w:right="-83"/>
              <w:jc w:val="center"/>
              <w:rPr>
                <w:sz w:val="24"/>
                <w:szCs w:val="24"/>
              </w:rPr>
            </w:pPr>
            <w:r w:rsidRPr="00865653">
              <w:rPr>
                <w:sz w:val="24"/>
                <w:szCs w:val="24"/>
              </w:rPr>
              <w:t>«Инструкция по осуществлению производственн</w:t>
            </w:r>
            <w:r w:rsidR="00595C55" w:rsidRPr="00865653">
              <w:rPr>
                <w:sz w:val="24"/>
                <w:szCs w:val="24"/>
              </w:rPr>
              <w:t>ых наблюдений в области</w:t>
            </w:r>
            <w:r w:rsidRPr="00865653">
              <w:rPr>
                <w:sz w:val="24"/>
                <w:szCs w:val="24"/>
              </w:rPr>
              <w:t xml:space="preserve"> охраны окружающей ср</w:t>
            </w:r>
            <w:r w:rsidRPr="00865653">
              <w:rPr>
                <w:sz w:val="24"/>
                <w:szCs w:val="24"/>
              </w:rPr>
              <w:t>е</w:t>
            </w:r>
            <w:r w:rsidRPr="00865653">
              <w:rPr>
                <w:sz w:val="24"/>
                <w:szCs w:val="24"/>
              </w:rPr>
              <w:t>ды, рационального использования пр</w:t>
            </w:r>
            <w:r w:rsidRPr="00865653">
              <w:rPr>
                <w:sz w:val="24"/>
                <w:szCs w:val="24"/>
              </w:rPr>
              <w:t>и</w:t>
            </w:r>
            <w:r w:rsidRPr="00865653">
              <w:rPr>
                <w:sz w:val="24"/>
                <w:szCs w:val="24"/>
              </w:rPr>
              <w:t>родных ресурсов в ОАО «Лакокр</w:t>
            </w:r>
            <w:r w:rsidRPr="00865653">
              <w:rPr>
                <w:sz w:val="24"/>
                <w:szCs w:val="24"/>
              </w:rPr>
              <w:t>а</w:t>
            </w:r>
            <w:r w:rsidRPr="00865653">
              <w:rPr>
                <w:sz w:val="24"/>
                <w:szCs w:val="24"/>
              </w:rPr>
              <w:t>ска», г. Лида</w:t>
            </w:r>
          </w:p>
          <w:p w:rsidR="00022FD6" w:rsidRPr="00F054A3" w:rsidRDefault="00022FD6" w:rsidP="00865653">
            <w:pPr>
              <w:pStyle w:val="table10"/>
              <w:ind w:left="-11" w:right="-83"/>
              <w:jc w:val="center"/>
              <w:rPr>
                <w:sz w:val="24"/>
                <w:szCs w:val="24"/>
                <w:highlight w:val="yellow"/>
              </w:rPr>
            </w:pPr>
            <w:r w:rsidRPr="00865653">
              <w:rPr>
                <w:sz w:val="24"/>
                <w:szCs w:val="24"/>
              </w:rPr>
              <w:t>Р</w:t>
            </w:r>
            <w:r w:rsidR="00865653">
              <w:rPr>
                <w:sz w:val="24"/>
                <w:szCs w:val="24"/>
              </w:rPr>
              <w:t>аздел 8.1</w:t>
            </w:r>
            <w:r w:rsidRPr="00865653">
              <w:rPr>
                <w:sz w:val="24"/>
                <w:szCs w:val="24"/>
              </w:rPr>
              <w:t xml:space="preserve"> Руководства по С</w:t>
            </w:r>
            <w:r w:rsidR="00724033" w:rsidRPr="00865653">
              <w:rPr>
                <w:sz w:val="24"/>
                <w:szCs w:val="24"/>
              </w:rPr>
              <w:t>М</w:t>
            </w:r>
            <w:r w:rsidRPr="00865653">
              <w:rPr>
                <w:sz w:val="24"/>
                <w:szCs w:val="24"/>
              </w:rPr>
              <w:t>ОС</w:t>
            </w:r>
          </w:p>
        </w:tc>
      </w:tr>
      <w:tr w:rsidR="00022FD6" w:rsidRPr="00097DCF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7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054A3">
              <w:t>Готовность к чрезвычайным ситуациям и меры ре</w:t>
            </w:r>
            <w:r w:rsidRPr="00F054A3">
              <w:t>а</w:t>
            </w:r>
            <w:r w:rsidRPr="00F054A3">
              <w:t>гирования на них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F054A3" w:rsidRDefault="00022FD6" w:rsidP="00865653">
            <w:pPr>
              <w:pStyle w:val="table10"/>
              <w:ind w:left="-11" w:right="-83"/>
              <w:jc w:val="center"/>
              <w:rPr>
                <w:sz w:val="24"/>
                <w:szCs w:val="24"/>
                <w:highlight w:val="yellow"/>
              </w:rPr>
            </w:pPr>
            <w:r w:rsidRPr="00865653">
              <w:rPr>
                <w:sz w:val="24"/>
                <w:szCs w:val="24"/>
              </w:rPr>
              <w:t>Определен порядок анализа, иде</w:t>
            </w:r>
            <w:r w:rsidRPr="00865653">
              <w:rPr>
                <w:sz w:val="24"/>
                <w:szCs w:val="24"/>
              </w:rPr>
              <w:t>н</w:t>
            </w:r>
            <w:r w:rsidRPr="00865653">
              <w:rPr>
                <w:sz w:val="24"/>
                <w:szCs w:val="24"/>
              </w:rPr>
              <w:t>тификации, разработки и поддерж</w:t>
            </w:r>
            <w:r w:rsidRPr="00865653">
              <w:rPr>
                <w:sz w:val="24"/>
                <w:szCs w:val="24"/>
              </w:rPr>
              <w:t>а</w:t>
            </w:r>
            <w:r w:rsidRPr="00865653">
              <w:rPr>
                <w:sz w:val="24"/>
                <w:szCs w:val="24"/>
              </w:rPr>
              <w:t>ния в рабочем состоянии докуме</w:t>
            </w:r>
            <w:r w:rsidRPr="00865653">
              <w:rPr>
                <w:sz w:val="24"/>
                <w:szCs w:val="24"/>
              </w:rPr>
              <w:t>н</w:t>
            </w:r>
            <w:r w:rsidRPr="00865653">
              <w:rPr>
                <w:sz w:val="24"/>
                <w:szCs w:val="24"/>
              </w:rPr>
              <w:t>тированных процедур, обеспеч</w:t>
            </w:r>
            <w:r w:rsidRPr="00865653">
              <w:rPr>
                <w:sz w:val="24"/>
                <w:szCs w:val="24"/>
              </w:rPr>
              <w:t>и</w:t>
            </w:r>
            <w:r w:rsidRPr="00865653">
              <w:rPr>
                <w:sz w:val="24"/>
                <w:szCs w:val="24"/>
              </w:rPr>
              <w:t>вающих готовность к локализ</w:t>
            </w:r>
            <w:r w:rsidRPr="00865653">
              <w:rPr>
                <w:sz w:val="24"/>
                <w:szCs w:val="24"/>
              </w:rPr>
              <w:t>а</w:t>
            </w:r>
            <w:r w:rsidRPr="00865653">
              <w:rPr>
                <w:sz w:val="24"/>
                <w:szCs w:val="24"/>
              </w:rPr>
              <w:t>ции и ликвидации ситуации, их предупр</w:t>
            </w:r>
            <w:r w:rsidRPr="00865653">
              <w:rPr>
                <w:sz w:val="24"/>
                <w:szCs w:val="24"/>
              </w:rPr>
              <w:t>е</w:t>
            </w:r>
            <w:r w:rsidRPr="00865653">
              <w:rPr>
                <w:sz w:val="24"/>
                <w:szCs w:val="24"/>
              </w:rPr>
              <w:t>ждение и минимизацию воздейс</w:t>
            </w:r>
            <w:r w:rsidRPr="00865653">
              <w:rPr>
                <w:sz w:val="24"/>
                <w:szCs w:val="24"/>
              </w:rPr>
              <w:t>т</w:t>
            </w:r>
            <w:r w:rsidRPr="00865653">
              <w:rPr>
                <w:sz w:val="24"/>
                <w:szCs w:val="24"/>
              </w:rPr>
              <w:t>вий на окружающую ср</w:t>
            </w:r>
            <w:r w:rsidRPr="00865653">
              <w:rPr>
                <w:sz w:val="24"/>
                <w:szCs w:val="24"/>
              </w:rPr>
              <w:t>е</w:t>
            </w:r>
            <w:r w:rsidRPr="00865653">
              <w:rPr>
                <w:sz w:val="24"/>
                <w:szCs w:val="24"/>
              </w:rPr>
              <w:t xml:space="preserve">ду. </w:t>
            </w:r>
            <w:r w:rsidR="00865653" w:rsidRPr="00865653">
              <w:rPr>
                <w:sz w:val="24"/>
                <w:szCs w:val="24"/>
              </w:rPr>
              <w:t>Раздел 8</w:t>
            </w:r>
            <w:r w:rsidR="00865653">
              <w:rPr>
                <w:sz w:val="24"/>
                <w:szCs w:val="24"/>
              </w:rPr>
              <w:t>.2</w:t>
            </w:r>
            <w:r w:rsidRPr="00865653">
              <w:rPr>
                <w:sz w:val="24"/>
                <w:szCs w:val="24"/>
              </w:rPr>
              <w:t xml:space="preserve"> Руководства по С</w:t>
            </w:r>
            <w:r w:rsidR="00724033" w:rsidRPr="00865653">
              <w:rPr>
                <w:sz w:val="24"/>
                <w:szCs w:val="24"/>
              </w:rPr>
              <w:t>М</w:t>
            </w:r>
            <w:r w:rsidRPr="00865653">
              <w:rPr>
                <w:sz w:val="24"/>
                <w:szCs w:val="24"/>
              </w:rPr>
              <w:t>ОС</w:t>
            </w:r>
          </w:p>
        </w:tc>
      </w:tr>
      <w:tr w:rsidR="00022FD6" w:rsidRPr="00097DCF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8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054A3">
              <w:t>Информационное взаимодействие: внутреннее, внутри структуры управления, и внешнее, в том числе с общес</w:t>
            </w:r>
            <w:r w:rsidRPr="00F054A3">
              <w:t>т</w:t>
            </w:r>
            <w:r w:rsidRPr="00F054A3">
              <w:t>венностью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F054A3" w:rsidRDefault="00022FD6" w:rsidP="00022FD6">
            <w:pPr>
              <w:pStyle w:val="table10"/>
              <w:ind w:left="-11" w:right="-83"/>
              <w:jc w:val="center"/>
              <w:rPr>
                <w:sz w:val="24"/>
                <w:szCs w:val="24"/>
                <w:highlight w:val="yellow"/>
              </w:rPr>
            </w:pPr>
            <w:r w:rsidRPr="00865653">
              <w:rPr>
                <w:sz w:val="24"/>
                <w:szCs w:val="24"/>
              </w:rPr>
              <w:t>Разработана процедура взаимоде</w:t>
            </w:r>
            <w:r w:rsidRPr="00865653">
              <w:rPr>
                <w:sz w:val="24"/>
                <w:szCs w:val="24"/>
              </w:rPr>
              <w:t>й</w:t>
            </w:r>
            <w:r w:rsidRPr="00865653">
              <w:rPr>
                <w:sz w:val="24"/>
                <w:szCs w:val="24"/>
              </w:rPr>
              <w:t>ствия и связи внутри предприятия, так и между предприятием и заи</w:t>
            </w:r>
            <w:r w:rsidRPr="00865653">
              <w:rPr>
                <w:sz w:val="24"/>
                <w:szCs w:val="24"/>
              </w:rPr>
              <w:t>н</w:t>
            </w:r>
            <w:r w:rsidRPr="00865653">
              <w:rPr>
                <w:sz w:val="24"/>
                <w:szCs w:val="24"/>
              </w:rPr>
              <w:t>тересованными сторонами. Опред</w:t>
            </w:r>
            <w:r w:rsidRPr="00865653">
              <w:rPr>
                <w:sz w:val="24"/>
                <w:szCs w:val="24"/>
              </w:rPr>
              <w:t>е</w:t>
            </w:r>
            <w:r w:rsidRPr="00865653">
              <w:rPr>
                <w:sz w:val="24"/>
                <w:szCs w:val="24"/>
              </w:rPr>
              <w:t>лены ответственные лица за орган</w:t>
            </w:r>
            <w:r w:rsidRPr="00865653">
              <w:rPr>
                <w:sz w:val="24"/>
                <w:szCs w:val="24"/>
              </w:rPr>
              <w:t>и</w:t>
            </w:r>
            <w:r w:rsidRPr="00865653">
              <w:rPr>
                <w:sz w:val="24"/>
                <w:szCs w:val="24"/>
              </w:rPr>
              <w:t>зацию, сбор и обработку, хр</w:t>
            </w:r>
            <w:r w:rsidRPr="00865653">
              <w:rPr>
                <w:sz w:val="24"/>
                <w:szCs w:val="24"/>
              </w:rPr>
              <w:t>а</w:t>
            </w:r>
            <w:r w:rsidRPr="00865653">
              <w:rPr>
                <w:sz w:val="24"/>
                <w:szCs w:val="24"/>
              </w:rPr>
              <w:t>нение информации, связь с общественн</w:t>
            </w:r>
            <w:r w:rsidRPr="00865653">
              <w:rPr>
                <w:sz w:val="24"/>
                <w:szCs w:val="24"/>
              </w:rPr>
              <w:t>о</w:t>
            </w:r>
            <w:r w:rsidRPr="00865653">
              <w:rPr>
                <w:sz w:val="24"/>
                <w:szCs w:val="24"/>
              </w:rPr>
              <w:t>стью.</w:t>
            </w:r>
          </w:p>
        </w:tc>
      </w:tr>
      <w:tr w:rsidR="00022FD6" w:rsidRPr="00097DCF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9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054A3">
              <w:t>Управление документацией и учетными докуме</w:t>
            </w:r>
            <w:r w:rsidRPr="00F054A3">
              <w:t>н</w:t>
            </w:r>
            <w:r w:rsidRPr="00F054A3">
              <w:t>тами в области о</w:t>
            </w:r>
            <w:r w:rsidRPr="00F054A3">
              <w:t>х</w:t>
            </w:r>
            <w:r w:rsidRPr="00F054A3">
              <w:t>раны окружающей среды: кем и как создаются, ведутся и хранятся обязательные учетные документы и другая документация сист</w:t>
            </w:r>
            <w:r w:rsidRPr="00F054A3">
              <w:t>е</w:t>
            </w:r>
            <w:r w:rsidRPr="00F054A3">
              <w:t>мы управления окружа</w:t>
            </w:r>
            <w:r w:rsidRPr="00F054A3">
              <w:t>ю</w:t>
            </w:r>
            <w:r w:rsidRPr="00F054A3">
              <w:t>щей средой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865653" w:rsidRDefault="00022FD6" w:rsidP="00022FD6">
            <w:pPr>
              <w:pStyle w:val="table10"/>
              <w:ind w:left="-11" w:right="-83"/>
              <w:jc w:val="center"/>
              <w:rPr>
                <w:sz w:val="24"/>
                <w:szCs w:val="24"/>
              </w:rPr>
            </w:pPr>
            <w:r w:rsidRPr="00865653">
              <w:rPr>
                <w:sz w:val="24"/>
                <w:szCs w:val="24"/>
              </w:rPr>
              <w:t>Установлена и поддерживается в рабочем состоянии процедура управления документацией (поиск, акту</w:t>
            </w:r>
            <w:r w:rsidRPr="00865653">
              <w:rPr>
                <w:sz w:val="24"/>
                <w:szCs w:val="24"/>
              </w:rPr>
              <w:t>а</w:t>
            </w:r>
            <w:r w:rsidRPr="00865653">
              <w:rPr>
                <w:sz w:val="24"/>
                <w:szCs w:val="24"/>
              </w:rPr>
              <w:t>лизация, регистрация, учет, хранение). Приказом (распоряжен</w:t>
            </w:r>
            <w:r w:rsidRPr="00865653">
              <w:rPr>
                <w:sz w:val="24"/>
                <w:szCs w:val="24"/>
              </w:rPr>
              <w:t>и</w:t>
            </w:r>
            <w:r w:rsidRPr="00865653">
              <w:rPr>
                <w:sz w:val="24"/>
                <w:szCs w:val="24"/>
              </w:rPr>
              <w:t>ем) по Обществу назначаются о</w:t>
            </w:r>
            <w:r w:rsidRPr="00865653">
              <w:rPr>
                <w:sz w:val="24"/>
                <w:szCs w:val="24"/>
              </w:rPr>
              <w:t>т</w:t>
            </w:r>
            <w:r w:rsidRPr="00865653">
              <w:rPr>
                <w:sz w:val="24"/>
                <w:szCs w:val="24"/>
              </w:rPr>
              <w:t>ветственные лица за ведение уче</w:t>
            </w:r>
            <w:r w:rsidRPr="00865653">
              <w:rPr>
                <w:sz w:val="24"/>
                <w:szCs w:val="24"/>
              </w:rPr>
              <w:t>т</w:t>
            </w:r>
            <w:r w:rsidRPr="00865653">
              <w:rPr>
                <w:sz w:val="24"/>
                <w:szCs w:val="24"/>
              </w:rPr>
              <w:t>ных док</w:t>
            </w:r>
            <w:r w:rsidRPr="00865653">
              <w:rPr>
                <w:sz w:val="24"/>
                <w:szCs w:val="24"/>
              </w:rPr>
              <w:t>у</w:t>
            </w:r>
            <w:r w:rsidRPr="00865653">
              <w:rPr>
                <w:sz w:val="24"/>
                <w:szCs w:val="24"/>
              </w:rPr>
              <w:t>ментов, контроль.</w:t>
            </w:r>
          </w:p>
          <w:p w:rsidR="00724033" w:rsidRPr="00865653" w:rsidRDefault="00022FD6" w:rsidP="00022FD6">
            <w:pPr>
              <w:pStyle w:val="table10"/>
              <w:ind w:left="-11" w:right="-83"/>
              <w:jc w:val="center"/>
              <w:rPr>
                <w:sz w:val="24"/>
                <w:szCs w:val="24"/>
              </w:rPr>
            </w:pPr>
            <w:r w:rsidRPr="00865653">
              <w:rPr>
                <w:sz w:val="24"/>
                <w:szCs w:val="24"/>
              </w:rPr>
              <w:t>СТП С</w:t>
            </w:r>
            <w:r w:rsidR="00724033" w:rsidRPr="00865653">
              <w:rPr>
                <w:sz w:val="24"/>
                <w:szCs w:val="24"/>
              </w:rPr>
              <w:t>М</w:t>
            </w:r>
            <w:r w:rsidRPr="00865653">
              <w:rPr>
                <w:sz w:val="24"/>
                <w:szCs w:val="24"/>
              </w:rPr>
              <w:t xml:space="preserve">ОС </w:t>
            </w:r>
            <w:r w:rsidR="00724033" w:rsidRPr="00865653">
              <w:rPr>
                <w:sz w:val="24"/>
                <w:szCs w:val="24"/>
              </w:rPr>
              <w:t>7.5</w:t>
            </w:r>
            <w:r w:rsidRPr="00865653">
              <w:rPr>
                <w:sz w:val="24"/>
                <w:szCs w:val="24"/>
              </w:rPr>
              <w:t xml:space="preserve"> Документи</w:t>
            </w:r>
            <w:r w:rsidR="00724033" w:rsidRPr="00865653">
              <w:rPr>
                <w:sz w:val="24"/>
                <w:szCs w:val="24"/>
              </w:rPr>
              <w:t>рованная информация</w:t>
            </w:r>
            <w:r w:rsidR="00865653">
              <w:rPr>
                <w:sz w:val="24"/>
                <w:szCs w:val="24"/>
              </w:rPr>
              <w:t>. Общие положения. Создание и обновление. Управление документированной информацией</w:t>
            </w:r>
          </w:p>
          <w:p w:rsidR="00022FD6" w:rsidRPr="00F054A3" w:rsidRDefault="00724033" w:rsidP="00022FD6">
            <w:pPr>
              <w:pStyle w:val="table10"/>
              <w:ind w:left="-11" w:right="-83"/>
              <w:jc w:val="center"/>
              <w:rPr>
                <w:sz w:val="24"/>
                <w:szCs w:val="24"/>
                <w:highlight w:val="yellow"/>
              </w:rPr>
            </w:pPr>
            <w:r w:rsidRPr="00865653">
              <w:rPr>
                <w:sz w:val="24"/>
                <w:szCs w:val="24"/>
              </w:rPr>
              <w:t>Раздел 7.5</w:t>
            </w:r>
            <w:r w:rsidR="00022FD6" w:rsidRPr="00865653">
              <w:rPr>
                <w:sz w:val="24"/>
                <w:szCs w:val="24"/>
              </w:rPr>
              <w:t xml:space="preserve"> Руководства по С</w:t>
            </w:r>
            <w:r w:rsidRPr="00865653">
              <w:rPr>
                <w:sz w:val="24"/>
                <w:szCs w:val="24"/>
              </w:rPr>
              <w:t>М</w:t>
            </w:r>
            <w:r w:rsidR="00022FD6" w:rsidRPr="00865653">
              <w:rPr>
                <w:sz w:val="24"/>
                <w:szCs w:val="24"/>
              </w:rPr>
              <w:t>ОС</w:t>
            </w:r>
          </w:p>
        </w:tc>
      </w:tr>
      <w:tr w:rsidR="00022FD6" w:rsidRPr="00097DCF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10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054A3">
              <w:t>Подготовка персонала: надлежащие процедуры подготовки всего соответствующего персонала, включая персонал лабораторий, осуществля</w:t>
            </w:r>
            <w:r w:rsidRPr="00F054A3">
              <w:t>ю</w:t>
            </w:r>
            <w:r w:rsidRPr="00F054A3">
              <w:t>щих отбор проб и измерения (испытания) в области о</w:t>
            </w:r>
            <w:r w:rsidRPr="00F054A3">
              <w:t>х</w:t>
            </w:r>
            <w:r w:rsidRPr="00F054A3">
              <w:t>раны окр</w:t>
            </w:r>
            <w:r w:rsidRPr="00F054A3">
              <w:t>у</w:t>
            </w:r>
            <w:r w:rsidRPr="00F054A3">
              <w:t>жающей среды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F054A3" w:rsidRDefault="00022FD6" w:rsidP="00022FD6">
            <w:pPr>
              <w:pStyle w:val="table10"/>
              <w:ind w:left="-11" w:right="-83"/>
              <w:jc w:val="center"/>
              <w:rPr>
                <w:sz w:val="24"/>
                <w:szCs w:val="24"/>
                <w:highlight w:val="yellow"/>
              </w:rPr>
            </w:pPr>
            <w:r w:rsidRPr="00865653">
              <w:rPr>
                <w:sz w:val="24"/>
                <w:szCs w:val="24"/>
              </w:rPr>
              <w:t>Определена процедура подготовки кадров, повышения квалификации персонала, его осведомленность, компетентность в сфере охраны о</w:t>
            </w:r>
            <w:r w:rsidRPr="00865653">
              <w:rPr>
                <w:sz w:val="24"/>
                <w:szCs w:val="24"/>
              </w:rPr>
              <w:t>к</w:t>
            </w:r>
            <w:r w:rsidRPr="00865653">
              <w:rPr>
                <w:sz w:val="24"/>
                <w:szCs w:val="24"/>
              </w:rPr>
              <w:t>ружающей среды, экологическ</w:t>
            </w:r>
            <w:r w:rsidRPr="00865653">
              <w:rPr>
                <w:sz w:val="24"/>
                <w:szCs w:val="24"/>
              </w:rPr>
              <w:t>о</w:t>
            </w:r>
            <w:r w:rsidRPr="00865653">
              <w:rPr>
                <w:sz w:val="24"/>
                <w:szCs w:val="24"/>
              </w:rPr>
              <w:t xml:space="preserve">го обучения. </w:t>
            </w:r>
            <w:r w:rsidR="00724033" w:rsidRPr="00865653">
              <w:rPr>
                <w:sz w:val="24"/>
                <w:szCs w:val="24"/>
              </w:rPr>
              <w:t>СТП СМОС 7.2, 7.3</w:t>
            </w:r>
            <w:r w:rsidRPr="00865653">
              <w:rPr>
                <w:sz w:val="24"/>
                <w:szCs w:val="24"/>
              </w:rPr>
              <w:t xml:space="preserve"> Ко</w:t>
            </w:r>
            <w:r w:rsidRPr="00865653">
              <w:rPr>
                <w:sz w:val="24"/>
                <w:szCs w:val="24"/>
              </w:rPr>
              <w:t>м</w:t>
            </w:r>
            <w:r w:rsidRPr="00865653">
              <w:rPr>
                <w:sz w:val="24"/>
                <w:szCs w:val="24"/>
              </w:rPr>
              <w:t>петентность</w:t>
            </w:r>
            <w:r w:rsidR="00724033" w:rsidRPr="00865653">
              <w:rPr>
                <w:sz w:val="24"/>
                <w:szCs w:val="24"/>
              </w:rPr>
              <w:t>.</w:t>
            </w:r>
            <w:r w:rsidRPr="00865653">
              <w:rPr>
                <w:sz w:val="24"/>
                <w:szCs w:val="24"/>
              </w:rPr>
              <w:t xml:space="preserve"> </w:t>
            </w:r>
            <w:r w:rsidR="00724033" w:rsidRPr="00865653">
              <w:rPr>
                <w:sz w:val="24"/>
                <w:szCs w:val="24"/>
              </w:rPr>
              <w:t>О</w:t>
            </w:r>
            <w:r w:rsidRPr="00865653">
              <w:rPr>
                <w:sz w:val="24"/>
                <w:szCs w:val="24"/>
              </w:rPr>
              <w:t>сведомленность. Ра</w:t>
            </w:r>
            <w:r w:rsidRPr="00865653">
              <w:rPr>
                <w:sz w:val="24"/>
                <w:szCs w:val="24"/>
              </w:rPr>
              <w:t>з</w:t>
            </w:r>
            <w:r w:rsidR="00724033" w:rsidRPr="00865653">
              <w:rPr>
                <w:sz w:val="24"/>
                <w:szCs w:val="24"/>
              </w:rPr>
              <w:t>дел 7.2, 7.3</w:t>
            </w:r>
            <w:r w:rsidRPr="00865653">
              <w:rPr>
                <w:sz w:val="24"/>
                <w:szCs w:val="24"/>
              </w:rPr>
              <w:t xml:space="preserve"> Руководства по С</w:t>
            </w:r>
            <w:r w:rsidR="00724033" w:rsidRPr="00865653">
              <w:rPr>
                <w:sz w:val="24"/>
                <w:szCs w:val="24"/>
              </w:rPr>
              <w:t>М</w:t>
            </w:r>
            <w:r w:rsidRPr="00865653">
              <w:rPr>
                <w:sz w:val="24"/>
                <w:szCs w:val="24"/>
              </w:rPr>
              <w:t>ОС</w:t>
            </w:r>
          </w:p>
        </w:tc>
      </w:tr>
      <w:tr w:rsidR="00022FD6" w:rsidRPr="00097DCF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11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054A3">
              <w:t>Мониторинг и измерение показателей деятельн</w:t>
            </w:r>
            <w:r w:rsidRPr="00F054A3">
              <w:t>о</w:t>
            </w:r>
            <w:r w:rsidRPr="00F054A3">
              <w:t>сти: ключевые экологические показатели деятел</w:t>
            </w:r>
            <w:r w:rsidRPr="00F054A3">
              <w:t>ь</w:t>
            </w:r>
            <w:r w:rsidRPr="00F054A3">
              <w:t>ности и порядок мониторинга и обзора прогресса на непрерывной осн</w:t>
            </w:r>
            <w:r w:rsidRPr="00F054A3">
              <w:t>о</w:t>
            </w:r>
            <w:r w:rsidRPr="00F054A3">
              <w:t>ве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F054A3" w:rsidRDefault="00022FD6" w:rsidP="00022FD6">
            <w:pPr>
              <w:pStyle w:val="table10"/>
              <w:ind w:left="-11" w:right="-83"/>
              <w:jc w:val="center"/>
              <w:rPr>
                <w:sz w:val="24"/>
                <w:szCs w:val="24"/>
                <w:highlight w:val="yellow"/>
              </w:rPr>
            </w:pPr>
            <w:r w:rsidRPr="00865653">
              <w:rPr>
                <w:sz w:val="24"/>
                <w:szCs w:val="24"/>
              </w:rPr>
              <w:t>Установлена процедура организ</w:t>
            </w:r>
            <w:r w:rsidRPr="00865653">
              <w:rPr>
                <w:sz w:val="24"/>
                <w:szCs w:val="24"/>
              </w:rPr>
              <w:t>а</w:t>
            </w:r>
            <w:r w:rsidRPr="00865653">
              <w:rPr>
                <w:sz w:val="24"/>
                <w:szCs w:val="24"/>
              </w:rPr>
              <w:t>ции и проведения мониторинга и измерений в области охраны окр</w:t>
            </w:r>
            <w:r w:rsidRPr="00865653">
              <w:rPr>
                <w:sz w:val="24"/>
                <w:szCs w:val="24"/>
              </w:rPr>
              <w:t>у</w:t>
            </w:r>
            <w:r w:rsidRPr="00865653">
              <w:rPr>
                <w:sz w:val="24"/>
                <w:szCs w:val="24"/>
              </w:rPr>
              <w:t>жающей среды, производственно – хозяйс</w:t>
            </w:r>
            <w:r w:rsidRPr="00865653">
              <w:rPr>
                <w:sz w:val="24"/>
                <w:szCs w:val="24"/>
              </w:rPr>
              <w:t>т</w:t>
            </w:r>
            <w:r w:rsidRPr="00865653">
              <w:rPr>
                <w:sz w:val="24"/>
                <w:szCs w:val="24"/>
              </w:rPr>
              <w:t xml:space="preserve">венной деятельности. </w:t>
            </w:r>
            <w:r w:rsidR="00724033" w:rsidRPr="00865653">
              <w:rPr>
                <w:sz w:val="24"/>
                <w:szCs w:val="24"/>
              </w:rPr>
              <w:t>СТП СУОС 9.1</w:t>
            </w:r>
            <w:r w:rsidRPr="00865653">
              <w:rPr>
                <w:sz w:val="24"/>
                <w:szCs w:val="24"/>
              </w:rPr>
              <w:t xml:space="preserve"> Мониторинг</w:t>
            </w:r>
            <w:r w:rsidR="00724033" w:rsidRPr="00865653">
              <w:rPr>
                <w:sz w:val="24"/>
                <w:szCs w:val="24"/>
              </w:rPr>
              <w:t>,</w:t>
            </w:r>
            <w:r w:rsidRPr="00865653">
              <w:rPr>
                <w:sz w:val="24"/>
                <w:szCs w:val="24"/>
              </w:rPr>
              <w:t xml:space="preserve">  измер</w:t>
            </w:r>
            <w:r w:rsidRPr="00865653">
              <w:rPr>
                <w:sz w:val="24"/>
                <w:szCs w:val="24"/>
              </w:rPr>
              <w:t>е</w:t>
            </w:r>
            <w:r w:rsidRPr="00865653">
              <w:rPr>
                <w:sz w:val="24"/>
                <w:szCs w:val="24"/>
              </w:rPr>
              <w:t>ния</w:t>
            </w:r>
            <w:r w:rsidR="00724033" w:rsidRPr="00865653">
              <w:rPr>
                <w:sz w:val="24"/>
                <w:szCs w:val="24"/>
              </w:rPr>
              <w:t>, анализ и оценивание</w:t>
            </w:r>
            <w:r w:rsidRPr="00865653">
              <w:rPr>
                <w:sz w:val="24"/>
                <w:szCs w:val="24"/>
              </w:rPr>
              <w:t xml:space="preserve">. </w:t>
            </w:r>
            <w:r w:rsidR="00865653">
              <w:rPr>
                <w:sz w:val="24"/>
                <w:szCs w:val="24"/>
              </w:rPr>
              <w:t xml:space="preserve">Оценивание соблюдения требований. </w:t>
            </w:r>
            <w:r w:rsidR="00724033" w:rsidRPr="00865653">
              <w:rPr>
                <w:sz w:val="24"/>
                <w:szCs w:val="24"/>
              </w:rPr>
              <w:t>Раздел 9.1</w:t>
            </w:r>
            <w:r w:rsidRPr="00865653">
              <w:rPr>
                <w:sz w:val="24"/>
                <w:szCs w:val="24"/>
              </w:rPr>
              <w:t xml:space="preserve"> Р</w:t>
            </w:r>
            <w:r w:rsidRPr="00865653">
              <w:rPr>
                <w:sz w:val="24"/>
                <w:szCs w:val="24"/>
              </w:rPr>
              <w:t>у</w:t>
            </w:r>
            <w:r w:rsidRPr="00865653">
              <w:rPr>
                <w:sz w:val="24"/>
                <w:szCs w:val="24"/>
              </w:rPr>
              <w:t>ководства по С</w:t>
            </w:r>
            <w:r w:rsidR="00724033" w:rsidRPr="00865653">
              <w:rPr>
                <w:sz w:val="24"/>
                <w:szCs w:val="24"/>
              </w:rPr>
              <w:t>М</w:t>
            </w:r>
            <w:r w:rsidRPr="00865653">
              <w:rPr>
                <w:sz w:val="24"/>
                <w:szCs w:val="24"/>
              </w:rPr>
              <w:t>ОС</w:t>
            </w:r>
          </w:p>
        </w:tc>
      </w:tr>
      <w:tr w:rsidR="00022FD6" w:rsidRPr="00865653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12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054A3">
              <w:t>Меры по устранению нарушений: порядок ан</w:t>
            </w:r>
            <w:r w:rsidRPr="00F054A3">
              <w:t>а</w:t>
            </w:r>
            <w:r w:rsidRPr="00F054A3">
              <w:t>лиза несоответствия системе управления окр</w:t>
            </w:r>
            <w:r w:rsidRPr="00F054A3">
              <w:t>у</w:t>
            </w:r>
            <w:r w:rsidRPr="00F054A3">
              <w:t>жающей средой (в том числе несоблюдения требований нормативных правовых актов) и принятия мер по предотвращению их п</w:t>
            </w:r>
            <w:r w:rsidRPr="00F054A3">
              <w:t>о</w:t>
            </w:r>
            <w:r w:rsidRPr="00F054A3">
              <w:t>втора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865653" w:rsidRDefault="00022FD6" w:rsidP="00022FD6">
            <w:pPr>
              <w:pStyle w:val="table10"/>
              <w:ind w:left="-11" w:right="-83"/>
              <w:jc w:val="center"/>
              <w:rPr>
                <w:sz w:val="24"/>
                <w:szCs w:val="24"/>
              </w:rPr>
            </w:pPr>
            <w:r w:rsidRPr="00865653">
              <w:rPr>
                <w:sz w:val="24"/>
                <w:szCs w:val="24"/>
              </w:rPr>
              <w:t>Установлена процедура определ</w:t>
            </w:r>
            <w:r w:rsidRPr="00865653">
              <w:rPr>
                <w:sz w:val="24"/>
                <w:szCs w:val="24"/>
              </w:rPr>
              <w:t>е</w:t>
            </w:r>
            <w:r w:rsidRPr="00865653">
              <w:rPr>
                <w:sz w:val="24"/>
                <w:szCs w:val="24"/>
              </w:rPr>
              <w:t>ния действительных или потенц</w:t>
            </w:r>
            <w:r w:rsidRPr="00865653">
              <w:rPr>
                <w:sz w:val="24"/>
                <w:szCs w:val="24"/>
              </w:rPr>
              <w:t>и</w:t>
            </w:r>
            <w:r w:rsidRPr="00865653">
              <w:rPr>
                <w:sz w:val="24"/>
                <w:szCs w:val="24"/>
              </w:rPr>
              <w:t>альных несоответствий и их пр</w:t>
            </w:r>
            <w:r w:rsidRPr="00865653">
              <w:rPr>
                <w:sz w:val="24"/>
                <w:szCs w:val="24"/>
              </w:rPr>
              <w:t>и</w:t>
            </w:r>
            <w:r w:rsidRPr="00865653">
              <w:rPr>
                <w:sz w:val="24"/>
                <w:szCs w:val="24"/>
              </w:rPr>
              <w:t>чин, анализ и оценки необходимости осуществления корректирующих действий и их</w:t>
            </w:r>
            <w:r w:rsidR="00724033" w:rsidRPr="00865653">
              <w:rPr>
                <w:sz w:val="24"/>
                <w:szCs w:val="24"/>
              </w:rPr>
              <w:t xml:space="preserve"> результативности</w:t>
            </w:r>
            <w:r w:rsidRPr="00865653">
              <w:rPr>
                <w:sz w:val="24"/>
                <w:szCs w:val="24"/>
              </w:rPr>
              <w:t>. СТП С</w:t>
            </w:r>
            <w:r w:rsidR="00865653">
              <w:rPr>
                <w:sz w:val="24"/>
                <w:szCs w:val="24"/>
              </w:rPr>
              <w:t>МОС 10 Улучшение.</w:t>
            </w:r>
            <w:r w:rsidRPr="00865653">
              <w:rPr>
                <w:sz w:val="24"/>
                <w:szCs w:val="24"/>
              </w:rPr>
              <w:t xml:space="preserve">  Не</w:t>
            </w:r>
            <w:r w:rsidR="00823B4C" w:rsidRPr="00865653">
              <w:rPr>
                <w:sz w:val="24"/>
                <w:szCs w:val="24"/>
              </w:rPr>
              <w:t>с</w:t>
            </w:r>
            <w:r w:rsidR="00823B4C" w:rsidRPr="00865653">
              <w:rPr>
                <w:sz w:val="24"/>
                <w:szCs w:val="24"/>
              </w:rPr>
              <w:t>о</w:t>
            </w:r>
            <w:r w:rsidR="00823B4C" w:rsidRPr="00865653">
              <w:rPr>
                <w:sz w:val="24"/>
                <w:szCs w:val="24"/>
              </w:rPr>
              <w:t>ответствие и</w:t>
            </w:r>
            <w:r w:rsidRPr="00865653">
              <w:rPr>
                <w:sz w:val="24"/>
                <w:szCs w:val="24"/>
              </w:rPr>
              <w:t xml:space="preserve"> корректирующие</w:t>
            </w:r>
            <w:r w:rsidR="00823B4C" w:rsidRPr="00865653">
              <w:rPr>
                <w:sz w:val="24"/>
                <w:szCs w:val="24"/>
              </w:rPr>
              <w:t xml:space="preserve"> </w:t>
            </w:r>
            <w:r w:rsidRPr="00865653">
              <w:rPr>
                <w:sz w:val="24"/>
                <w:szCs w:val="24"/>
              </w:rPr>
              <w:t>де</w:t>
            </w:r>
            <w:r w:rsidRPr="00865653">
              <w:rPr>
                <w:sz w:val="24"/>
                <w:szCs w:val="24"/>
              </w:rPr>
              <w:t>й</w:t>
            </w:r>
            <w:r w:rsidRPr="00865653">
              <w:rPr>
                <w:sz w:val="24"/>
                <w:szCs w:val="24"/>
              </w:rPr>
              <w:t xml:space="preserve">ствия. </w:t>
            </w:r>
            <w:r w:rsidR="00865653">
              <w:rPr>
                <w:sz w:val="24"/>
                <w:szCs w:val="24"/>
              </w:rPr>
              <w:t xml:space="preserve">Постоянное улучшение </w:t>
            </w:r>
            <w:r w:rsidRPr="00865653">
              <w:rPr>
                <w:sz w:val="24"/>
                <w:szCs w:val="24"/>
              </w:rPr>
              <w:t>Ра</w:t>
            </w:r>
            <w:r w:rsidRPr="00865653">
              <w:rPr>
                <w:sz w:val="24"/>
                <w:szCs w:val="24"/>
              </w:rPr>
              <w:t>з</w:t>
            </w:r>
            <w:r w:rsidR="00823B4C" w:rsidRPr="00865653">
              <w:rPr>
                <w:sz w:val="24"/>
                <w:szCs w:val="24"/>
              </w:rPr>
              <w:t>дел 10.2</w:t>
            </w:r>
            <w:r w:rsidRPr="00865653">
              <w:rPr>
                <w:sz w:val="24"/>
                <w:szCs w:val="24"/>
              </w:rPr>
              <w:t xml:space="preserve"> Р</w:t>
            </w:r>
            <w:r w:rsidRPr="00865653">
              <w:rPr>
                <w:sz w:val="24"/>
                <w:szCs w:val="24"/>
              </w:rPr>
              <w:t>у</w:t>
            </w:r>
            <w:r w:rsidRPr="00865653">
              <w:rPr>
                <w:sz w:val="24"/>
                <w:szCs w:val="24"/>
              </w:rPr>
              <w:t>ководства по С</w:t>
            </w:r>
            <w:r w:rsidR="00823B4C" w:rsidRPr="00865653">
              <w:rPr>
                <w:sz w:val="24"/>
                <w:szCs w:val="24"/>
              </w:rPr>
              <w:t>М</w:t>
            </w:r>
            <w:r w:rsidRPr="00865653">
              <w:rPr>
                <w:sz w:val="24"/>
                <w:szCs w:val="24"/>
              </w:rPr>
              <w:t>ОС</w:t>
            </w:r>
          </w:p>
        </w:tc>
      </w:tr>
      <w:tr w:rsidR="00022FD6" w:rsidRPr="00097DCF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13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054A3">
              <w:t>Информация о проводимом аудите или самоко</w:t>
            </w:r>
            <w:r w:rsidRPr="00F054A3">
              <w:t>н</w:t>
            </w:r>
            <w:r w:rsidRPr="00F054A3">
              <w:t>троле: регулярный самоконтроль, независимый а</w:t>
            </w:r>
            <w:r w:rsidRPr="00F054A3">
              <w:t>у</w:t>
            </w:r>
            <w:r w:rsidRPr="00F054A3">
              <w:t>дит с целью проверки того, что все виды деятел</w:t>
            </w:r>
            <w:r w:rsidRPr="00F054A3">
              <w:t>ь</w:t>
            </w:r>
            <w:r w:rsidRPr="00F054A3">
              <w:t>ности осуществляются в соответствии с требов</w:t>
            </w:r>
            <w:r w:rsidRPr="00F054A3">
              <w:t>а</w:t>
            </w:r>
            <w:r w:rsidRPr="00F054A3">
              <w:t>ниями зак</w:t>
            </w:r>
            <w:r w:rsidRPr="00F054A3">
              <w:t>о</w:t>
            </w:r>
            <w:r w:rsidRPr="00F054A3">
              <w:t>нодательства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F054A3" w:rsidRDefault="00022FD6" w:rsidP="00022FD6">
            <w:pPr>
              <w:pStyle w:val="table10"/>
              <w:ind w:left="-11" w:right="-83"/>
              <w:jc w:val="center"/>
              <w:rPr>
                <w:sz w:val="24"/>
                <w:szCs w:val="24"/>
                <w:highlight w:val="yellow"/>
              </w:rPr>
            </w:pPr>
            <w:r w:rsidRPr="00865653">
              <w:rPr>
                <w:sz w:val="24"/>
                <w:szCs w:val="24"/>
              </w:rPr>
              <w:t>Установлена процедура планиров</w:t>
            </w:r>
            <w:r w:rsidRPr="00865653">
              <w:rPr>
                <w:sz w:val="24"/>
                <w:szCs w:val="24"/>
              </w:rPr>
              <w:t>а</w:t>
            </w:r>
            <w:r w:rsidRPr="00865653">
              <w:rPr>
                <w:sz w:val="24"/>
                <w:szCs w:val="24"/>
              </w:rPr>
              <w:t>ния, организации и порядка пров</w:t>
            </w:r>
            <w:r w:rsidRPr="00865653">
              <w:rPr>
                <w:sz w:val="24"/>
                <w:szCs w:val="24"/>
              </w:rPr>
              <w:t>е</w:t>
            </w:r>
            <w:r w:rsidRPr="00865653">
              <w:rPr>
                <w:sz w:val="24"/>
                <w:szCs w:val="24"/>
              </w:rPr>
              <w:t>дения, документального оформл</w:t>
            </w:r>
            <w:r w:rsidRPr="00865653">
              <w:rPr>
                <w:sz w:val="24"/>
                <w:szCs w:val="24"/>
              </w:rPr>
              <w:t>е</w:t>
            </w:r>
            <w:r w:rsidRPr="00865653">
              <w:rPr>
                <w:sz w:val="24"/>
                <w:szCs w:val="24"/>
              </w:rPr>
              <w:t>ния результатов внутреннего ауд</w:t>
            </w:r>
            <w:r w:rsidRPr="00865653">
              <w:rPr>
                <w:sz w:val="24"/>
                <w:szCs w:val="24"/>
              </w:rPr>
              <w:t>и</w:t>
            </w:r>
            <w:r w:rsidRPr="00865653">
              <w:rPr>
                <w:sz w:val="24"/>
                <w:szCs w:val="24"/>
              </w:rPr>
              <w:t xml:space="preserve">та. </w:t>
            </w:r>
            <w:r w:rsidR="00865653">
              <w:rPr>
                <w:sz w:val="24"/>
                <w:szCs w:val="24"/>
              </w:rPr>
              <w:t>СТП СМ</w:t>
            </w:r>
            <w:r w:rsidR="00823B4C" w:rsidRPr="00865653">
              <w:rPr>
                <w:sz w:val="24"/>
                <w:szCs w:val="24"/>
              </w:rPr>
              <w:t>ОС 9.2</w:t>
            </w:r>
            <w:r w:rsidRPr="00865653">
              <w:rPr>
                <w:sz w:val="24"/>
                <w:szCs w:val="24"/>
              </w:rPr>
              <w:t xml:space="preserve"> Внутренний а</w:t>
            </w:r>
            <w:r w:rsidRPr="00865653">
              <w:rPr>
                <w:sz w:val="24"/>
                <w:szCs w:val="24"/>
              </w:rPr>
              <w:t>у</w:t>
            </w:r>
            <w:r w:rsidRPr="00865653">
              <w:rPr>
                <w:sz w:val="24"/>
                <w:szCs w:val="24"/>
              </w:rPr>
              <w:t>дит</w:t>
            </w:r>
            <w:r w:rsidR="00865653">
              <w:rPr>
                <w:sz w:val="24"/>
                <w:szCs w:val="24"/>
              </w:rPr>
              <w:t>. Программа внутреннего аудита</w:t>
            </w:r>
            <w:r w:rsidRPr="00865653">
              <w:rPr>
                <w:sz w:val="24"/>
                <w:szCs w:val="24"/>
              </w:rPr>
              <w:t xml:space="preserve">  Раздел </w:t>
            </w:r>
            <w:r w:rsidR="00823B4C" w:rsidRPr="00865653">
              <w:rPr>
                <w:sz w:val="24"/>
                <w:szCs w:val="24"/>
              </w:rPr>
              <w:t>9.2</w:t>
            </w:r>
            <w:r w:rsidRPr="00865653">
              <w:rPr>
                <w:sz w:val="24"/>
                <w:szCs w:val="24"/>
              </w:rPr>
              <w:t xml:space="preserve"> Р</w:t>
            </w:r>
            <w:r w:rsidRPr="00865653">
              <w:rPr>
                <w:sz w:val="24"/>
                <w:szCs w:val="24"/>
              </w:rPr>
              <w:t>у</w:t>
            </w:r>
            <w:r w:rsidRPr="00865653">
              <w:rPr>
                <w:sz w:val="24"/>
                <w:szCs w:val="24"/>
              </w:rPr>
              <w:t>ководства по С</w:t>
            </w:r>
            <w:r w:rsidR="00823B4C" w:rsidRPr="00865653">
              <w:rPr>
                <w:sz w:val="24"/>
                <w:szCs w:val="24"/>
              </w:rPr>
              <w:t>М</w:t>
            </w:r>
            <w:r w:rsidRPr="00865653">
              <w:rPr>
                <w:sz w:val="24"/>
                <w:szCs w:val="24"/>
              </w:rPr>
              <w:t>ОС</w:t>
            </w:r>
          </w:p>
        </w:tc>
      </w:tr>
      <w:tr w:rsidR="00022FD6" w:rsidRPr="00097DCF">
        <w:tc>
          <w:tcPr>
            <w:tcW w:w="483" w:type="dxa"/>
            <w:shd w:val="clear" w:color="auto" w:fill="auto"/>
            <w:vAlign w:val="center"/>
          </w:tcPr>
          <w:p w:rsidR="00022FD6" w:rsidRPr="00097DCF" w:rsidRDefault="00022FD6" w:rsidP="00535B65">
            <w:pPr>
              <w:ind w:left="-57" w:right="-57"/>
              <w:jc w:val="center"/>
            </w:pPr>
            <w:r w:rsidRPr="00097DCF">
              <w:t>14</w:t>
            </w:r>
          </w:p>
        </w:tc>
        <w:tc>
          <w:tcPr>
            <w:tcW w:w="5468" w:type="dxa"/>
            <w:shd w:val="clear" w:color="auto" w:fill="auto"/>
            <w:vAlign w:val="center"/>
          </w:tcPr>
          <w:p w:rsidR="00022FD6" w:rsidRPr="00F054A3" w:rsidRDefault="00022FD6" w:rsidP="00535B65">
            <w:pPr>
              <w:ind w:left="-57" w:right="-57"/>
              <w:jc w:val="center"/>
              <w:rPr>
                <w:highlight w:val="yellow"/>
              </w:rPr>
            </w:pPr>
            <w:r w:rsidRPr="00FE2EA1">
              <w:t>Обзор управления и отчетность в области охр</w:t>
            </w:r>
            <w:r w:rsidRPr="00FE2EA1">
              <w:t>а</w:t>
            </w:r>
            <w:r w:rsidRPr="00FE2EA1">
              <w:t>ны окружающей среды: процедура проведения обз</w:t>
            </w:r>
            <w:r w:rsidRPr="00FE2EA1">
              <w:t>о</w:t>
            </w:r>
            <w:r w:rsidRPr="00FE2EA1">
              <w:t>ра высшим руководством (ежегодного или связанного с циклом аудита), представление отчетности, тр</w:t>
            </w:r>
            <w:r w:rsidRPr="00FE2EA1">
              <w:t>е</w:t>
            </w:r>
            <w:r w:rsidRPr="00FE2EA1">
              <w:t>буемое разрешением, и предста</w:t>
            </w:r>
            <w:r w:rsidRPr="00FE2EA1">
              <w:t>в</w:t>
            </w:r>
            <w:r w:rsidRPr="00FE2EA1">
              <w:t>ление отчетности о достижении внутренних задач и целевых показат</w:t>
            </w:r>
            <w:r w:rsidRPr="00FE2EA1">
              <w:t>е</w:t>
            </w:r>
            <w:r w:rsidRPr="00FE2EA1">
              <w:t>лей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022FD6" w:rsidRPr="00F054A3" w:rsidRDefault="00022FD6" w:rsidP="00022FD6">
            <w:pPr>
              <w:pStyle w:val="table10"/>
              <w:ind w:left="-11" w:right="-83"/>
              <w:jc w:val="center"/>
              <w:rPr>
                <w:sz w:val="24"/>
                <w:szCs w:val="24"/>
                <w:highlight w:val="yellow"/>
              </w:rPr>
            </w:pPr>
            <w:r w:rsidRPr="00865653">
              <w:rPr>
                <w:sz w:val="24"/>
                <w:szCs w:val="24"/>
              </w:rPr>
              <w:t>Установлена процедура сбора св</w:t>
            </w:r>
            <w:r w:rsidRPr="00865653">
              <w:rPr>
                <w:sz w:val="24"/>
                <w:szCs w:val="24"/>
              </w:rPr>
              <w:t>е</w:t>
            </w:r>
            <w:r w:rsidRPr="00865653">
              <w:rPr>
                <w:sz w:val="24"/>
                <w:szCs w:val="24"/>
              </w:rPr>
              <w:t>дений, оценки пригодности, аде</w:t>
            </w:r>
            <w:r w:rsidRPr="00865653">
              <w:rPr>
                <w:sz w:val="24"/>
                <w:szCs w:val="24"/>
              </w:rPr>
              <w:t>к</w:t>
            </w:r>
            <w:r w:rsidRPr="00865653">
              <w:rPr>
                <w:sz w:val="24"/>
                <w:szCs w:val="24"/>
              </w:rPr>
              <w:t>ватн</w:t>
            </w:r>
            <w:r w:rsidRPr="00865653">
              <w:rPr>
                <w:sz w:val="24"/>
                <w:szCs w:val="24"/>
              </w:rPr>
              <w:t>о</w:t>
            </w:r>
            <w:r w:rsidR="00823B4C" w:rsidRPr="00865653">
              <w:rPr>
                <w:sz w:val="24"/>
                <w:szCs w:val="24"/>
              </w:rPr>
              <w:t>сти, результативности системы менеджмента окружающей среды</w:t>
            </w:r>
            <w:r w:rsidRPr="00865653">
              <w:rPr>
                <w:sz w:val="24"/>
                <w:szCs w:val="24"/>
              </w:rPr>
              <w:t>, выработка и принятие управленч</w:t>
            </w:r>
            <w:r w:rsidRPr="00865653">
              <w:rPr>
                <w:sz w:val="24"/>
                <w:szCs w:val="24"/>
              </w:rPr>
              <w:t>е</w:t>
            </w:r>
            <w:r w:rsidRPr="00865653">
              <w:rPr>
                <w:sz w:val="24"/>
                <w:szCs w:val="24"/>
              </w:rPr>
              <w:t xml:space="preserve">ских решений, направленных на выполнение </w:t>
            </w:r>
            <w:r w:rsidR="00823B4C" w:rsidRPr="00865653">
              <w:rPr>
                <w:sz w:val="24"/>
                <w:szCs w:val="24"/>
              </w:rPr>
              <w:t>П</w:t>
            </w:r>
            <w:r w:rsidRPr="00865653">
              <w:rPr>
                <w:sz w:val="24"/>
                <w:szCs w:val="24"/>
              </w:rPr>
              <w:t>олитики</w:t>
            </w:r>
            <w:r w:rsidR="00823B4C" w:rsidRPr="00865653">
              <w:rPr>
                <w:sz w:val="24"/>
                <w:szCs w:val="24"/>
              </w:rPr>
              <w:t xml:space="preserve"> в области окружающей среды</w:t>
            </w:r>
            <w:r w:rsidRPr="00865653">
              <w:rPr>
                <w:sz w:val="24"/>
                <w:szCs w:val="24"/>
              </w:rPr>
              <w:t>, планомерное совершенствование и развитие С</w:t>
            </w:r>
            <w:r w:rsidR="00823B4C" w:rsidRPr="00865653">
              <w:rPr>
                <w:sz w:val="24"/>
                <w:szCs w:val="24"/>
              </w:rPr>
              <w:t>М</w:t>
            </w:r>
            <w:r w:rsidRPr="00865653">
              <w:rPr>
                <w:sz w:val="24"/>
                <w:szCs w:val="24"/>
              </w:rPr>
              <w:t>ОС</w:t>
            </w:r>
          </w:p>
        </w:tc>
      </w:tr>
    </w:tbl>
    <w:p w:rsidR="000F3544" w:rsidRPr="00097DCF" w:rsidRDefault="000F3544" w:rsidP="000F3544">
      <w:pPr>
        <w:rPr>
          <w:sz w:val="28"/>
          <w:szCs w:val="28"/>
        </w:rPr>
      </w:pPr>
    </w:p>
    <w:p w:rsidR="004353E2" w:rsidRPr="00022FD6" w:rsidRDefault="004353E2" w:rsidP="004353E2">
      <w:pPr>
        <w:ind w:firstLine="540"/>
        <w:jc w:val="both"/>
        <w:rPr>
          <w:sz w:val="26"/>
          <w:szCs w:val="26"/>
          <w:u w:val="single"/>
        </w:rPr>
      </w:pPr>
      <w:r w:rsidRPr="00022FD6">
        <w:rPr>
          <w:bCs/>
          <w:sz w:val="26"/>
          <w:szCs w:val="26"/>
        </w:rPr>
        <w:t xml:space="preserve">Настоящим </w:t>
      </w:r>
      <w:r w:rsidRPr="00022FD6">
        <w:rPr>
          <w:sz w:val="26"/>
          <w:szCs w:val="26"/>
          <w:u w:val="single"/>
        </w:rPr>
        <w:t>Открытое акционерное общество «</w:t>
      </w:r>
      <w:r w:rsidR="00022FD6" w:rsidRPr="00022FD6">
        <w:rPr>
          <w:sz w:val="26"/>
          <w:szCs w:val="26"/>
          <w:u w:val="single"/>
        </w:rPr>
        <w:t>Лакокраска»</w:t>
      </w:r>
      <w:r w:rsidR="00FE2EA1">
        <w:rPr>
          <w:sz w:val="26"/>
          <w:szCs w:val="26"/>
          <w:u w:val="single"/>
        </w:rPr>
        <w:t xml:space="preserve"> </w:t>
      </w:r>
      <w:r w:rsidRPr="00022FD6">
        <w:rPr>
          <w:sz w:val="26"/>
          <w:szCs w:val="26"/>
          <w:u w:val="single"/>
        </w:rPr>
        <w:tab/>
        <w:t xml:space="preserve"> </w:t>
      </w:r>
    </w:p>
    <w:p w:rsidR="004353E2" w:rsidRPr="00097DCF" w:rsidRDefault="00FE2EA1" w:rsidP="004353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53E2" w:rsidRPr="00097DCF">
        <w:rPr>
          <w:sz w:val="22"/>
          <w:szCs w:val="22"/>
        </w:rPr>
        <w:t>(наименование юридического лица)</w:t>
      </w:r>
    </w:p>
    <w:p w:rsidR="000F3544" w:rsidRPr="00022FD6" w:rsidRDefault="00022FD6" w:rsidP="004353E2">
      <w:pPr>
        <w:jc w:val="both"/>
        <w:rPr>
          <w:sz w:val="26"/>
          <w:szCs w:val="26"/>
        </w:rPr>
      </w:pPr>
      <w:r w:rsidRPr="00022FD6">
        <w:rPr>
          <w:sz w:val="26"/>
          <w:szCs w:val="26"/>
          <w:u w:val="single"/>
        </w:rPr>
        <w:t>г. Лида</w:t>
      </w:r>
      <w:r w:rsidR="004353E2" w:rsidRPr="00022FD6">
        <w:rPr>
          <w:sz w:val="26"/>
          <w:szCs w:val="26"/>
          <w:u w:val="single"/>
        </w:rPr>
        <w:t xml:space="preserve">» </w:t>
      </w:r>
      <w:r w:rsidR="000F3544" w:rsidRPr="00022FD6">
        <w:rPr>
          <w:sz w:val="26"/>
          <w:szCs w:val="26"/>
        </w:rPr>
        <w:t xml:space="preserve"> подтверждает,</w:t>
      </w:r>
      <w:r w:rsidR="004353E2" w:rsidRPr="00022FD6">
        <w:rPr>
          <w:sz w:val="26"/>
          <w:szCs w:val="26"/>
        </w:rPr>
        <w:t xml:space="preserve"> </w:t>
      </w:r>
      <w:r w:rsidR="000F3544" w:rsidRPr="00022FD6">
        <w:rPr>
          <w:sz w:val="26"/>
          <w:szCs w:val="26"/>
        </w:rPr>
        <w:t>что информация, представленная в настоящем заявлении, я</w:t>
      </w:r>
      <w:r w:rsidR="000F3544" w:rsidRPr="00022FD6">
        <w:rPr>
          <w:sz w:val="26"/>
          <w:szCs w:val="26"/>
        </w:rPr>
        <w:t>в</w:t>
      </w:r>
      <w:r w:rsidR="000F3544" w:rsidRPr="00022FD6">
        <w:rPr>
          <w:sz w:val="26"/>
          <w:szCs w:val="26"/>
        </w:rPr>
        <w:t>ляется достове</w:t>
      </w:r>
      <w:r w:rsidR="000F3544" w:rsidRPr="00022FD6">
        <w:rPr>
          <w:sz w:val="26"/>
          <w:szCs w:val="26"/>
        </w:rPr>
        <w:t>р</w:t>
      </w:r>
      <w:r w:rsidR="000F3544" w:rsidRPr="00022FD6">
        <w:rPr>
          <w:sz w:val="26"/>
          <w:szCs w:val="26"/>
        </w:rPr>
        <w:t>ной, полной и точной;</w:t>
      </w:r>
    </w:p>
    <w:p w:rsidR="000F3544" w:rsidRPr="00022FD6" w:rsidRDefault="000F3544" w:rsidP="004353E2">
      <w:pPr>
        <w:ind w:firstLine="540"/>
        <w:jc w:val="both"/>
        <w:rPr>
          <w:sz w:val="26"/>
          <w:szCs w:val="26"/>
        </w:rPr>
      </w:pPr>
      <w:r w:rsidRPr="00022FD6">
        <w:rPr>
          <w:sz w:val="26"/>
          <w:szCs w:val="26"/>
        </w:rPr>
        <w:t>не в</w:t>
      </w:r>
      <w:r w:rsidR="00FE2EA1">
        <w:rPr>
          <w:sz w:val="26"/>
          <w:szCs w:val="26"/>
        </w:rPr>
        <w:t>озражает против размещения общественного уведомления и заявления на официальном сайте в глобальной компьютерной сети Интернет органа выдачи ко</w:t>
      </w:r>
      <w:r w:rsidR="00FE2EA1">
        <w:rPr>
          <w:sz w:val="26"/>
          <w:szCs w:val="26"/>
        </w:rPr>
        <w:t>м</w:t>
      </w:r>
      <w:r w:rsidR="00FE2EA1">
        <w:rPr>
          <w:sz w:val="26"/>
          <w:szCs w:val="26"/>
        </w:rPr>
        <w:t>плексного природоохранного разрешения</w:t>
      </w:r>
      <w:r w:rsidRPr="00022FD6">
        <w:rPr>
          <w:sz w:val="26"/>
          <w:szCs w:val="26"/>
        </w:rPr>
        <w:t>.</w:t>
      </w:r>
    </w:p>
    <w:p w:rsidR="000F3544" w:rsidRDefault="000F3544" w:rsidP="004353E2">
      <w:pPr>
        <w:jc w:val="center"/>
        <w:rPr>
          <w:sz w:val="26"/>
          <w:szCs w:val="26"/>
        </w:rPr>
      </w:pPr>
    </w:p>
    <w:tbl>
      <w:tblPr>
        <w:tblW w:w="5177" w:type="pct"/>
        <w:tblLook w:val="01E0" w:firstRow="1" w:lastRow="1" w:firstColumn="1" w:lastColumn="1" w:noHBand="0" w:noVBand="0"/>
      </w:tblPr>
      <w:tblGrid>
        <w:gridCol w:w="4428"/>
        <w:gridCol w:w="5774"/>
      </w:tblGrid>
      <w:tr w:rsidR="004353E2" w:rsidRPr="00C7735C" w:rsidTr="00C7735C">
        <w:tc>
          <w:tcPr>
            <w:tcW w:w="2170" w:type="pct"/>
          </w:tcPr>
          <w:p w:rsidR="004353E2" w:rsidRPr="00C7735C" w:rsidRDefault="00784DD0" w:rsidP="00784DD0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п</w:t>
            </w:r>
            <w:r w:rsidR="00823B4C" w:rsidRPr="00C7735C">
              <w:rPr>
                <w:sz w:val="26"/>
                <w:szCs w:val="26"/>
              </w:rPr>
              <w:t>ерв</w:t>
            </w:r>
            <w:r>
              <w:rPr>
                <w:sz w:val="26"/>
                <w:szCs w:val="26"/>
              </w:rPr>
              <w:t>ого</w:t>
            </w:r>
            <w:r w:rsidR="00823B4C" w:rsidRPr="00C7735C">
              <w:rPr>
                <w:sz w:val="26"/>
                <w:szCs w:val="26"/>
              </w:rPr>
              <w:t xml:space="preserve"> замести</w:t>
            </w:r>
            <w:r>
              <w:rPr>
                <w:sz w:val="26"/>
                <w:szCs w:val="26"/>
              </w:rPr>
              <w:t>теля</w:t>
            </w:r>
            <w:r w:rsidR="00823B4C" w:rsidRPr="00C7735C">
              <w:rPr>
                <w:sz w:val="26"/>
                <w:szCs w:val="26"/>
              </w:rPr>
              <w:t xml:space="preserve"> директо</w:t>
            </w:r>
            <w:r>
              <w:rPr>
                <w:sz w:val="26"/>
                <w:szCs w:val="26"/>
              </w:rPr>
              <w:t>ра</w:t>
            </w:r>
            <w:r w:rsidR="00823B4C" w:rsidRPr="00C7735C">
              <w:rPr>
                <w:sz w:val="26"/>
                <w:szCs w:val="26"/>
              </w:rPr>
              <w:t xml:space="preserve"> - г</w:t>
            </w:r>
            <w:r w:rsidR="00022FD6" w:rsidRPr="00C7735C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ного</w:t>
            </w:r>
            <w:r w:rsidR="00022FD6" w:rsidRPr="00C7735C">
              <w:rPr>
                <w:sz w:val="26"/>
                <w:szCs w:val="26"/>
              </w:rPr>
              <w:t xml:space="preserve"> и</w:t>
            </w:r>
            <w:r w:rsidR="00022FD6" w:rsidRPr="00C7735C">
              <w:rPr>
                <w:sz w:val="26"/>
                <w:szCs w:val="26"/>
              </w:rPr>
              <w:t>н</w:t>
            </w:r>
            <w:r w:rsidR="00022FD6" w:rsidRPr="00C7735C">
              <w:rPr>
                <w:sz w:val="26"/>
                <w:szCs w:val="26"/>
              </w:rPr>
              <w:t>женер</w:t>
            </w:r>
            <w:r>
              <w:rPr>
                <w:sz w:val="26"/>
                <w:szCs w:val="26"/>
              </w:rPr>
              <w:t>а</w:t>
            </w:r>
            <w:r w:rsidR="00022FD6" w:rsidRPr="00C7735C">
              <w:rPr>
                <w:sz w:val="26"/>
                <w:szCs w:val="26"/>
              </w:rPr>
              <w:t xml:space="preserve"> </w:t>
            </w:r>
            <w:r w:rsidR="004353E2" w:rsidRPr="00C7735C">
              <w:rPr>
                <w:sz w:val="26"/>
                <w:szCs w:val="26"/>
              </w:rPr>
              <w:t>ОАО «</w:t>
            </w:r>
            <w:r w:rsidR="00022FD6" w:rsidRPr="00C7735C">
              <w:rPr>
                <w:sz w:val="26"/>
                <w:szCs w:val="26"/>
              </w:rPr>
              <w:t>Л</w:t>
            </w:r>
            <w:r w:rsidR="00022FD6" w:rsidRPr="00C7735C">
              <w:rPr>
                <w:sz w:val="26"/>
                <w:szCs w:val="26"/>
              </w:rPr>
              <w:t>а</w:t>
            </w:r>
            <w:r w:rsidR="00022FD6" w:rsidRPr="00C7735C">
              <w:rPr>
                <w:sz w:val="26"/>
                <w:szCs w:val="26"/>
              </w:rPr>
              <w:t>кокраска» г. Лида</w:t>
            </w:r>
          </w:p>
        </w:tc>
        <w:tc>
          <w:tcPr>
            <w:tcW w:w="2830" w:type="pct"/>
            <w:vAlign w:val="bottom"/>
          </w:tcPr>
          <w:p w:rsidR="004353E2" w:rsidRPr="00C7735C" w:rsidRDefault="000254DB" w:rsidP="00FE2EA1">
            <w:pPr>
              <w:ind w:left="-57" w:right="-57"/>
              <w:jc w:val="both"/>
              <w:rPr>
                <w:sz w:val="28"/>
                <w:szCs w:val="28"/>
              </w:rPr>
            </w:pPr>
            <w:r w:rsidRPr="00C7735C">
              <w:rPr>
                <w:sz w:val="28"/>
                <w:szCs w:val="28"/>
              </w:rPr>
              <w:t xml:space="preserve">        </w:t>
            </w:r>
            <w:r w:rsidR="00784DD0">
              <w:rPr>
                <w:sz w:val="28"/>
                <w:szCs w:val="28"/>
              </w:rPr>
              <w:t xml:space="preserve">____________       </w:t>
            </w:r>
            <w:r w:rsidR="004353E2" w:rsidRPr="00C7735C">
              <w:rPr>
                <w:sz w:val="28"/>
                <w:szCs w:val="28"/>
              </w:rPr>
              <w:t xml:space="preserve">         </w:t>
            </w:r>
            <w:r w:rsidR="00784DD0">
              <w:rPr>
                <w:sz w:val="28"/>
                <w:szCs w:val="28"/>
                <w:u w:val="single"/>
              </w:rPr>
              <w:t>В.М. Серафин</w:t>
            </w:r>
            <w:r w:rsidR="00784DD0">
              <w:rPr>
                <w:sz w:val="28"/>
                <w:szCs w:val="28"/>
                <w:u w:val="single"/>
              </w:rPr>
              <w:t>о</w:t>
            </w:r>
            <w:r w:rsidR="00784DD0">
              <w:rPr>
                <w:sz w:val="28"/>
                <w:szCs w:val="28"/>
                <w:u w:val="single"/>
              </w:rPr>
              <w:t>вич</w:t>
            </w:r>
          </w:p>
        </w:tc>
      </w:tr>
      <w:tr w:rsidR="004353E2" w:rsidRPr="00C7735C" w:rsidTr="00C7735C">
        <w:tc>
          <w:tcPr>
            <w:tcW w:w="2170" w:type="pct"/>
          </w:tcPr>
          <w:p w:rsidR="004353E2" w:rsidRPr="00C7735C" w:rsidRDefault="004353E2" w:rsidP="00C7735C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830" w:type="pct"/>
            <w:vAlign w:val="bottom"/>
          </w:tcPr>
          <w:p w:rsidR="004353E2" w:rsidRPr="00C7735C" w:rsidRDefault="000254DB" w:rsidP="00C7735C">
            <w:pPr>
              <w:ind w:left="-57" w:right="-57"/>
              <w:jc w:val="both"/>
              <w:rPr>
                <w:sz w:val="22"/>
                <w:szCs w:val="22"/>
              </w:rPr>
            </w:pPr>
            <w:r w:rsidRPr="00C7735C">
              <w:rPr>
                <w:sz w:val="28"/>
                <w:szCs w:val="28"/>
              </w:rPr>
              <w:t xml:space="preserve">            </w:t>
            </w:r>
            <w:r w:rsidR="004353E2" w:rsidRPr="00C7735C">
              <w:rPr>
                <w:sz w:val="22"/>
                <w:szCs w:val="22"/>
              </w:rPr>
              <w:t>(подпись)</w:t>
            </w:r>
            <w:r w:rsidRPr="00C7735C">
              <w:rPr>
                <w:sz w:val="22"/>
                <w:szCs w:val="22"/>
              </w:rPr>
              <w:t xml:space="preserve">                                (инициалы, фам</w:t>
            </w:r>
            <w:r w:rsidRPr="00C7735C">
              <w:rPr>
                <w:sz w:val="22"/>
                <w:szCs w:val="22"/>
              </w:rPr>
              <w:t>и</w:t>
            </w:r>
            <w:r w:rsidRPr="00C7735C">
              <w:rPr>
                <w:sz w:val="22"/>
                <w:szCs w:val="22"/>
              </w:rPr>
              <w:t>лия)</w:t>
            </w:r>
          </w:p>
        </w:tc>
      </w:tr>
      <w:tr w:rsidR="000254DB" w:rsidRPr="00C7735C" w:rsidTr="00C7735C">
        <w:tc>
          <w:tcPr>
            <w:tcW w:w="2170" w:type="pct"/>
          </w:tcPr>
          <w:p w:rsidR="000254DB" w:rsidRPr="00C7735C" w:rsidRDefault="000254DB" w:rsidP="00C7735C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830" w:type="pct"/>
            <w:vAlign w:val="bottom"/>
          </w:tcPr>
          <w:p w:rsidR="000254DB" w:rsidRPr="00C7735C" w:rsidRDefault="000254DB" w:rsidP="00C7735C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4353E2" w:rsidRPr="00C7735C" w:rsidTr="00C7735C">
        <w:tc>
          <w:tcPr>
            <w:tcW w:w="2170" w:type="pct"/>
          </w:tcPr>
          <w:p w:rsidR="004353E2" w:rsidRPr="00C7735C" w:rsidRDefault="000254DB" w:rsidP="00FE2EA1">
            <w:pPr>
              <w:ind w:left="-57" w:right="-57"/>
              <w:jc w:val="both"/>
              <w:rPr>
                <w:sz w:val="22"/>
                <w:szCs w:val="22"/>
              </w:rPr>
            </w:pPr>
            <w:r w:rsidRPr="00C7735C">
              <w:rPr>
                <w:sz w:val="22"/>
                <w:szCs w:val="22"/>
              </w:rPr>
              <w:t xml:space="preserve"> </w:t>
            </w:r>
            <w:r w:rsidR="00823B4C" w:rsidRPr="00C7735C">
              <w:rPr>
                <w:sz w:val="22"/>
                <w:szCs w:val="22"/>
                <w:u w:val="single"/>
              </w:rPr>
              <w:t>«</w:t>
            </w:r>
            <w:r w:rsidR="00784DD0" w:rsidRPr="00784DD0">
              <w:rPr>
                <w:sz w:val="22"/>
                <w:szCs w:val="22"/>
                <w:u w:val="single"/>
              </w:rPr>
              <w:t>29</w:t>
            </w:r>
            <w:r w:rsidRPr="00784DD0">
              <w:rPr>
                <w:sz w:val="22"/>
                <w:szCs w:val="22"/>
                <w:u w:val="single"/>
              </w:rPr>
              <w:t xml:space="preserve"> </w:t>
            </w:r>
            <w:r w:rsidRPr="00784DD0">
              <w:rPr>
                <w:sz w:val="22"/>
                <w:szCs w:val="22"/>
              </w:rPr>
              <w:t>»</w:t>
            </w:r>
            <w:r w:rsidRPr="00C7735C">
              <w:rPr>
                <w:sz w:val="22"/>
                <w:szCs w:val="22"/>
              </w:rPr>
              <w:t xml:space="preserve"> </w:t>
            </w:r>
            <w:r w:rsidR="00FE2EA1">
              <w:rPr>
                <w:sz w:val="22"/>
                <w:szCs w:val="22"/>
                <w:u w:val="single"/>
              </w:rPr>
              <w:t xml:space="preserve"> октября</w:t>
            </w:r>
            <w:r w:rsidRPr="00C7735C">
              <w:rPr>
                <w:sz w:val="22"/>
                <w:szCs w:val="22"/>
                <w:u w:val="single"/>
              </w:rPr>
              <w:t xml:space="preserve"> </w:t>
            </w:r>
            <w:r w:rsidRPr="00C7735C">
              <w:rPr>
                <w:sz w:val="22"/>
                <w:szCs w:val="22"/>
              </w:rPr>
              <w:t xml:space="preserve"> 20</w:t>
            </w:r>
            <w:r w:rsidR="00FE2EA1">
              <w:rPr>
                <w:sz w:val="22"/>
                <w:szCs w:val="22"/>
                <w:u w:val="single"/>
              </w:rPr>
              <w:t>21</w:t>
            </w:r>
            <w:r w:rsidRPr="00C7735C">
              <w:rPr>
                <w:sz w:val="22"/>
                <w:szCs w:val="22"/>
              </w:rPr>
              <w:t>г.</w:t>
            </w:r>
          </w:p>
        </w:tc>
        <w:tc>
          <w:tcPr>
            <w:tcW w:w="2830" w:type="pct"/>
            <w:vAlign w:val="bottom"/>
          </w:tcPr>
          <w:p w:rsidR="004353E2" w:rsidRPr="00C7735C" w:rsidRDefault="004353E2" w:rsidP="00C7735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07278F" w:rsidRDefault="0007278F" w:rsidP="00022FD6"/>
    <w:sectPr w:rsidR="0007278F" w:rsidSect="001776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F0" w:rsidRDefault="00B339F0">
      <w:r>
        <w:separator/>
      </w:r>
    </w:p>
  </w:endnote>
  <w:endnote w:type="continuationSeparator" w:id="0">
    <w:p w:rsidR="00B339F0" w:rsidRDefault="00B3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C9" w:rsidRDefault="00F373C9" w:rsidP="00FE39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3C9" w:rsidRDefault="00F373C9" w:rsidP="0081404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C9" w:rsidRDefault="00F373C9" w:rsidP="008140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F0" w:rsidRDefault="00B339F0">
      <w:r>
        <w:separator/>
      </w:r>
    </w:p>
  </w:footnote>
  <w:footnote w:type="continuationSeparator" w:id="0">
    <w:p w:rsidR="00B339F0" w:rsidRDefault="00B3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B6CC1"/>
    <w:multiLevelType w:val="hybridMultilevel"/>
    <w:tmpl w:val="60761712"/>
    <w:lvl w:ilvl="0" w:tplc="1CE6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44"/>
    <w:rsid w:val="000027B4"/>
    <w:rsid w:val="0000493E"/>
    <w:rsid w:val="00010DE9"/>
    <w:rsid w:val="00015F61"/>
    <w:rsid w:val="00016F1A"/>
    <w:rsid w:val="00022FD6"/>
    <w:rsid w:val="0002339A"/>
    <w:rsid w:val="000254DB"/>
    <w:rsid w:val="00034E78"/>
    <w:rsid w:val="000371EC"/>
    <w:rsid w:val="00040450"/>
    <w:rsid w:val="00043CAC"/>
    <w:rsid w:val="00052D25"/>
    <w:rsid w:val="00056DE1"/>
    <w:rsid w:val="00071669"/>
    <w:rsid w:val="0007278F"/>
    <w:rsid w:val="00074426"/>
    <w:rsid w:val="00075307"/>
    <w:rsid w:val="00075CC0"/>
    <w:rsid w:val="00080C01"/>
    <w:rsid w:val="00083935"/>
    <w:rsid w:val="00086BC2"/>
    <w:rsid w:val="00091A2B"/>
    <w:rsid w:val="00094761"/>
    <w:rsid w:val="00094BBD"/>
    <w:rsid w:val="00097DCF"/>
    <w:rsid w:val="000A1966"/>
    <w:rsid w:val="000A5913"/>
    <w:rsid w:val="000C2BA4"/>
    <w:rsid w:val="000C5227"/>
    <w:rsid w:val="000C7AA0"/>
    <w:rsid w:val="000E0938"/>
    <w:rsid w:val="000E518F"/>
    <w:rsid w:val="000E5A93"/>
    <w:rsid w:val="000F2275"/>
    <w:rsid w:val="000F3544"/>
    <w:rsid w:val="000F54F8"/>
    <w:rsid w:val="000F7B96"/>
    <w:rsid w:val="00104E28"/>
    <w:rsid w:val="00106CF0"/>
    <w:rsid w:val="00113A12"/>
    <w:rsid w:val="00113D3B"/>
    <w:rsid w:val="001178BB"/>
    <w:rsid w:val="00150911"/>
    <w:rsid w:val="00150FF9"/>
    <w:rsid w:val="00155088"/>
    <w:rsid w:val="001555BE"/>
    <w:rsid w:val="001613B9"/>
    <w:rsid w:val="00161FE1"/>
    <w:rsid w:val="001706AC"/>
    <w:rsid w:val="001717DA"/>
    <w:rsid w:val="001776CF"/>
    <w:rsid w:val="00181995"/>
    <w:rsid w:val="00190957"/>
    <w:rsid w:val="00194C69"/>
    <w:rsid w:val="001A688B"/>
    <w:rsid w:val="001A6BDB"/>
    <w:rsid w:val="001C0E77"/>
    <w:rsid w:val="001C3DAD"/>
    <w:rsid w:val="001C5CCE"/>
    <w:rsid w:val="001C6B27"/>
    <w:rsid w:val="001D5011"/>
    <w:rsid w:val="001E6326"/>
    <w:rsid w:val="001E70A6"/>
    <w:rsid w:val="001F33A5"/>
    <w:rsid w:val="001F4A97"/>
    <w:rsid w:val="0021372B"/>
    <w:rsid w:val="00215860"/>
    <w:rsid w:val="00216826"/>
    <w:rsid w:val="00216D0A"/>
    <w:rsid w:val="00223119"/>
    <w:rsid w:val="00227AB4"/>
    <w:rsid w:val="0023697B"/>
    <w:rsid w:val="002438F2"/>
    <w:rsid w:val="00260D03"/>
    <w:rsid w:val="00264E74"/>
    <w:rsid w:val="00272B54"/>
    <w:rsid w:val="00285218"/>
    <w:rsid w:val="002A7811"/>
    <w:rsid w:val="002B1523"/>
    <w:rsid w:val="002B7B7C"/>
    <w:rsid w:val="002C2F57"/>
    <w:rsid w:val="002D1CB0"/>
    <w:rsid w:val="002D7E88"/>
    <w:rsid w:val="002E0645"/>
    <w:rsid w:val="002E2F67"/>
    <w:rsid w:val="002E60FA"/>
    <w:rsid w:val="002E7ECD"/>
    <w:rsid w:val="00300684"/>
    <w:rsid w:val="00301183"/>
    <w:rsid w:val="00301A07"/>
    <w:rsid w:val="003052DF"/>
    <w:rsid w:val="0030559B"/>
    <w:rsid w:val="0031624F"/>
    <w:rsid w:val="0032036F"/>
    <w:rsid w:val="0032085A"/>
    <w:rsid w:val="00323FCF"/>
    <w:rsid w:val="00325173"/>
    <w:rsid w:val="00337CFE"/>
    <w:rsid w:val="003461C2"/>
    <w:rsid w:val="00350B14"/>
    <w:rsid w:val="0035204E"/>
    <w:rsid w:val="00353113"/>
    <w:rsid w:val="00357AEC"/>
    <w:rsid w:val="00360C0D"/>
    <w:rsid w:val="00361633"/>
    <w:rsid w:val="00372A83"/>
    <w:rsid w:val="00380E21"/>
    <w:rsid w:val="00383FA8"/>
    <w:rsid w:val="003900F9"/>
    <w:rsid w:val="00391242"/>
    <w:rsid w:val="0039486B"/>
    <w:rsid w:val="003B0716"/>
    <w:rsid w:val="003B4F5D"/>
    <w:rsid w:val="003C050D"/>
    <w:rsid w:val="003C3F46"/>
    <w:rsid w:val="003D0243"/>
    <w:rsid w:val="003D26ED"/>
    <w:rsid w:val="003D36CF"/>
    <w:rsid w:val="003E5304"/>
    <w:rsid w:val="003F565F"/>
    <w:rsid w:val="003F56C8"/>
    <w:rsid w:val="00416F34"/>
    <w:rsid w:val="00417433"/>
    <w:rsid w:val="00434191"/>
    <w:rsid w:val="004353E2"/>
    <w:rsid w:val="00435751"/>
    <w:rsid w:val="00443746"/>
    <w:rsid w:val="004446AD"/>
    <w:rsid w:val="00447A99"/>
    <w:rsid w:val="00451E73"/>
    <w:rsid w:val="004660A7"/>
    <w:rsid w:val="00472A66"/>
    <w:rsid w:val="00476131"/>
    <w:rsid w:val="00477834"/>
    <w:rsid w:val="00483C81"/>
    <w:rsid w:val="00487D1E"/>
    <w:rsid w:val="004952E3"/>
    <w:rsid w:val="004A5D44"/>
    <w:rsid w:val="004B30B3"/>
    <w:rsid w:val="004B6C72"/>
    <w:rsid w:val="004C1209"/>
    <w:rsid w:val="004C7FD6"/>
    <w:rsid w:val="004D44F9"/>
    <w:rsid w:val="004D6974"/>
    <w:rsid w:val="004D6E70"/>
    <w:rsid w:val="004E4561"/>
    <w:rsid w:val="004E5484"/>
    <w:rsid w:val="004F2598"/>
    <w:rsid w:val="004F5F98"/>
    <w:rsid w:val="004F76A2"/>
    <w:rsid w:val="005026B4"/>
    <w:rsid w:val="0051126A"/>
    <w:rsid w:val="0051146B"/>
    <w:rsid w:val="005139CC"/>
    <w:rsid w:val="00513D7E"/>
    <w:rsid w:val="00516F64"/>
    <w:rsid w:val="00524101"/>
    <w:rsid w:val="0053430A"/>
    <w:rsid w:val="00535B65"/>
    <w:rsid w:val="00546A1C"/>
    <w:rsid w:val="00550364"/>
    <w:rsid w:val="00550368"/>
    <w:rsid w:val="00555065"/>
    <w:rsid w:val="00556DEE"/>
    <w:rsid w:val="00561AF7"/>
    <w:rsid w:val="00570BE4"/>
    <w:rsid w:val="00571133"/>
    <w:rsid w:val="00576A59"/>
    <w:rsid w:val="00583DF4"/>
    <w:rsid w:val="00595C55"/>
    <w:rsid w:val="00595D57"/>
    <w:rsid w:val="005A0938"/>
    <w:rsid w:val="005A1BBF"/>
    <w:rsid w:val="005B2698"/>
    <w:rsid w:val="005B278B"/>
    <w:rsid w:val="005C18FE"/>
    <w:rsid w:val="005C4BE4"/>
    <w:rsid w:val="005C5843"/>
    <w:rsid w:val="005D4F98"/>
    <w:rsid w:val="005E0990"/>
    <w:rsid w:val="005E3832"/>
    <w:rsid w:val="005F0325"/>
    <w:rsid w:val="005F5A2A"/>
    <w:rsid w:val="006051F3"/>
    <w:rsid w:val="00606C18"/>
    <w:rsid w:val="00611C6F"/>
    <w:rsid w:val="00614509"/>
    <w:rsid w:val="00624C95"/>
    <w:rsid w:val="00641928"/>
    <w:rsid w:val="006545FA"/>
    <w:rsid w:val="0065776E"/>
    <w:rsid w:val="00665013"/>
    <w:rsid w:val="00675C66"/>
    <w:rsid w:val="00676591"/>
    <w:rsid w:val="00676E05"/>
    <w:rsid w:val="0069069D"/>
    <w:rsid w:val="00696DE3"/>
    <w:rsid w:val="006B1B17"/>
    <w:rsid w:val="006C4064"/>
    <w:rsid w:val="006D11C2"/>
    <w:rsid w:val="006D1549"/>
    <w:rsid w:val="006D3EB6"/>
    <w:rsid w:val="006F1111"/>
    <w:rsid w:val="006F2B6E"/>
    <w:rsid w:val="006F2CB3"/>
    <w:rsid w:val="006F75C8"/>
    <w:rsid w:val="00706023"/>
    <w:rsid w:val="00710728"/>
    <w:rsid w:val="007123AA"/>
    <w:rsid w:val="00724033"/>
    <w:rsid w:val="007269F2"/>
    <w:rsid w:val="00744080"/>
    <w:rsid w:val="00747108"/>
    <w:rsid w:val="0075016D"/>
    <w:rsid w:val="007518DE"/>
    <w:rsid w:val="00751B3E"/>
    <w:rsid w:val="00784DD0"/>
    <w:rsid w:val="0079126B"/>
    <w:rsid w:val="007A17FA"/>
    <w:rsid w:val="007A1BAA"/>
    <w:rsid w:val="007A56F4"/>
    <w:rsid w:val="007A7F23"/>
    <w:rsid w:val="007B14A1"/>
    <w:rsid w:val="007D4575"/>
    <w:rsid w:val="007F038B"/>
    <w:rsid w:val="0080456B"/>
    <w:rsid w:val="008053C5"/>
    <w:rsid w:val="0081404C"/>
    <w:rsid w:val="008229F3"/>
    <w:rsid w:val="00823B4C"/>
    <w:rsid w:val="0084329B"/>
    <w:rsid w:val="0085205C"/>
    <w:rsid w:val="00853008"/>
    <w:rsid w:val="00853B41"/>
    <w:rsid w:val="008557B6"/>
    <w:rsid w:val="00861117"/>
    <w:rsid w:val="00864EBE"/>
    <w:rsid w:val="00865653"/>
    <w:rsid w:val="008671CE"/>
    <w:rsid w:val="00882D79"/>
    <w:rsid w:val="00884927"/>
    <w:rsid w:val="00886EFD"/>
    <w:rsid w:val="0089709D"/>
    <w:rsid w:val="0089743E"/>
    <w:rsid w:val="00897F4B"/>
    <w:rsid w:val="008B3B0E"/>
    <w:rsid w:val="008B4640"/>
    <w:rsid w:val="008C4885"/>
    <w:rsid w:val="008D4FDD"/>
    <w:rsid w:val="008D6970"/>
    <w:rsid w:val="008D6A72"/>
    <w:rsid w:val="008D7951"/>
    <w:rsid w:val="008E28A2"/>
    <w:rsid w:val="008E66E4"/>
    <w:rsid w:val="008F7091"/>
    <w:rsid w:val="00905221"/>
    <w:rsid w:val="00912254"/>
    <w:rsid w:val="00916341"/>
    <w:rsid w:val="00932E8C"/>
    <w:rsid w:val="00937888"/>
    <w:rsid w:val="00947030"/>
    <w:rsid w:val="009527CA"/>
    <w:rsid w:val="00954415"/>
    <w:rsid w:val="00962EB3"/>
    <w:rsid w:val="00971105"/>
    <w:rsid w:val="009719BC"/>
    <w:rsid w:val="00984137"/>
    <w:rsid w:val="00987250"/>
    <w:rsid w:val="009901BE"/>
    <w:rsid w:val="00993996"/>
    <w:rsid w:val="009A23C2"/>
    <w:rsid w:val="009A3C6F"/>
    <w:rsid w:val="009A7514"/>
    <w:rsid w:val="009C1541"/>
    <w:rsid w:val="009D2AD9"/>
    <w:rsid w:val="00A016E9"/>
    <w:rsid w:val="00A0454C"/>
    <w:rsid w:val="00A1396C"/>
    <w:rsid w:val="00A139C3"/>
    <w:rsid w:val="00A35905"/>
    <w:rsid w:val="00A54532"/>
    <w:rsid w:val="00A67B3D"/>
    <w:rsid w:val="00A70073"/>
    <w:rsid w:val="00A70AE5"/>
    <w:rsid w:val="00A72F6C"/>
    <w:rsid w:val="00A81954"/>
    <w:rsid w:val="00A83276"/>
    <w:rsid w:val="00A9071E"/>
    <w:rsid w:val="00A90D33"/>
    <w:rsid w:val="00AB34EF"/>
    <w:rsid w:val="00AC04D0"/>
    <w:rsid w:val="00AC62E1"/>
    <w:rsid w:val="00AF28EE"/>
    <w:rsid w:val="00AF5F95"/>
    <w:rsid w:val="00AF7171"/>
    <w:rsid w:val="00B10DF5"/>
    <w:rsid w:val="00B228BF"/>
    <w:rsid w:val="00B33272"/>
    <w:rsid w:val="00B339F0"/>
    <w:rsid w:val="00B448A5"/>
    <w:rsid w:val="00B57941"/>
    <w:rsid w:val="00B60793"/>
    <w:rsid w:val="00B96162"/>
    <w:rsid w:val="00BA1207"/>
    <w:rsid w:val="00BC13E1"/>
    <w:rsid w:val="00BC21E8"/>
    <w:rsid w:val="00BE6AF0"/>
    <w:rsid w:val="00BF0101"/>
    <w:rsid w:val="00BF4D28"/>
    <w:rsid w:val="00BF72FC"/>
    <w:rsid w:val="00C21A57"/>
    <w:rsid w:val="00C22626"/>
    <w:rsid w:val="00C2310B"/>
    <w:rsid w:val="00C31D1D"/>
    <w:rsid w:val="00C32A91"/>
    <w:rsid w:val="00C33800"/>
    <w:rsid w:val="00C5005A"/>
    <w:rsid w:val="00C54181"/>
    <w:rsid w:val="00C57E49"/>
    <w:rsid w:val="00C64D5C"/>
    <w:rsid w:val="00C7735C"/>
    <w:rsid w:val="00C83A92"/>
    <w:rsid w:val="00C85BB1"/>
    <w:rsid w:val="00C97CC2"/>
    <w:rsid w:val="00CA0675"/>
    <w:rsid w:val="00CA2376"/>
    <w:rsid w:val="00CA2E19"/>
    <w:rsid w:val="00CB1351"/>
    <w:rsid w:val="00CB3D65"/>
    <w:rsid w:val="00CC47FA"/>
    <w:rsid w:val="00CD7450"/>
    <w:rsid w:val="00CE013A"/>
    <w:rsid w:val="00CE19F1"/>
    <w:rsid w:val="00CE618D"/>
    <w:rsid w:val="00CF348D"/>
    <w:rsid w:val="00D01881"/>
    <w:rsid w:val="00D03B09"/>
    <w:rsid w:val="00D06F9A"/>
    <w:rsid w:val="00D073EC"/>
    <w:rsid w:val="00D35400"/>
    <w:rsid w:val="00D53930"/>
    <w:rsid w:val="00D5796B"/>
    <w:rsid w:val="00D579B2"/>
    <w:rsid w:val="00D61712"/>
    <w:rsid w:val="00D648C8"/>
    <w:rsid w:val="00D64B66"/>
    <w:rsid w:val="00D66CBE"/>
    <w:rsid w:val="00D80E29"/>
    <w:rsid w:val="00D87273"/>
    <w:rsid w:val="00D8778D"/>
    <w:rsid w:val="00D925D5"/>
    <w:rsid w:val="00DC2B08"/>
    <w:rsid w:val="00DC2CBC"/>
    <w:rsid w:val="00DC3D80"/>
    <w:rsid w:val="00DD235E"/>
    <w:rsid w:val="00DD7AFB"/>
    <w:rsid w:val="00DF76EB"/>
    <w:rsid w:val="00DF7D31"/>
    <w:rsid w:val="00E00777"/>
    <w:rsid w:val="00E21E89"/>
    <w:rsid w:val="00E225D9"/>
    <w:rsid w:val="00E513F7"/>
    <w:rsid w:val="00E560E4"/>
    <w:rsid w:val="00E56D6E"/>
    <w:rsid w:val="00E57B47"/>
    <w:rsid w:val="00E67D52"/>
    <w:rsid w:val="00E71BC2"/>
    <w:rsid w:val="00E74A67"/>
    <w:rsid w:val="00E8198E"/>
    <w:rsid w:val="00E82FBA"/>
    <w:rsid w:val="00E9439A"/>
    <w:rsid w:val="00EA73AC"/>
    <w:rsid w:val="00EA7CE2"/>
    <w:rsid w:val="00EB5662"/>
    <w:rsid w:val="00EB57A3"/>
    <w:rsid w:val="00EB6F1E"/>
    <w:rsid w:val="00EB7B22"/>
    <w:rsid w:val="00EC5045"/>
    <w:rsid w:val="00EC7492"/>
    <w:rsid w:val="00ED2B9B"/>
    <w:rsid w:val="00ED4C7C"/>
    <w:rsid w:val="00ED6289"/>
    <w:rsid w:val="00ED6CFA"/>
    <w:rsid w:val="00ED6E2E"/>
    <w:rsid w:val="00EE668C"/>
    <w:rsid w:val="00EF4431"/>
    <w:rsid w:val="00F054A3"/>
    <w:rsid w:val="00F06CA5"/>
    <w:rsid w:val="00F127BD"/>
    <w:rsid w:val="00F17F69"/>
    <w:rsid w:val="00F27D7C"/>
    <w:rsid w:val="00F31FAA"/>
    <w:rsid w:val="00F32C14"/>
    <w:rsid w:val="00F34B98"/>
    <w:rsid w:val="00F373C9"/>
    <w:rsid w:val="00F412ED"/>
    <w:rsid w:val="00F5046C"/>
    <w:rsid w:val="00F538E0"/>
    <w:rsid w:val="00F576C9"/>
    <w:rsid w:val="00F62EF2"/>
    <w:rsid w:val="00F634C8"/>
    <w:rsid w:val="00F81C17"/>
    <w:rsid w:val="00F93D25"/>
    <w:rsid w:val="00F94168"/>
    <w:rsid w:val="00F952A5"/>
    <w:rsid w:val="00FA2FB4"/>
    <w:rsid w:val="00FA33C3"/>
    <w:rsid w:val="00FB121C"/>
    <w:rsid w:val="00FB2E02"/>
    <w:rsid w:val="00FB7471"/>
    <w:rsid w:val="00FC53C5"/>
    <w:rsid w:val="00FC625B"/>
    <w:rsid w:val="00FD3D14"/>
    <w:rsid w:val="00FE0C07"/>
    <w:rsid w:val="00FE2EA1"/>
    <w:rsid w:val="00FE395B"/>
    <w:rsid w:val="00FF12E3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D120D8-B79F-4AE2-955D-DF0CE3E5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560E4"/>
    <w:pPr>
      <w:keepNext/>
      <w:jc w:val="center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nestring">
    <w:name w:val="onestring"/>
    <w:basedOn w:val="a"/>
    <w:rsid w:val="002D1CB0"/>
    <w:pPr>
      <w:jc w:val="right"/>
    </w:pPr>
    <w:rPr>
      <w:sz w:val="22"/>
      <w:szCs w:val="22"/>
    </w:rPr>
  </w:style>
  <w:style w:type="table" w:styleId="a3">
    <w:name w:val="Table Grid"/>
    <w:basedOn w:val="a1"/>
    <w:rsid w:val="0007278F"/>
    <w:pPr>
      <w:ind w:left="-57" w:right="-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091A2B"/>
    <w:pPr>
      <w:ind w:firstLine="567"/>
      <w:jc w:val="both"/>
    </w:pPr>
  </w:style>
  <w:style w:type="paragraph" w:customStyle="1" w:styleId="table10">
    <w:name w:val="table10"/>
    <w:basedOn w:val="a"/>
    <w:rsid w:val="00091A2B"/>
    <w:rPr>
      <w:sz w:val="20"/>
      <w:szCs w:val="20"/>
    </w:rPr>
  </w:style>
  <w:style w:type="paragraph" w:customStyle="1" w:styleId="nonumheader">
    <w:name w:val="nonumheader"/>
    <w:basedOn w:val="a"/>
    <w:rsid w:val="004E548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0F3544"/>
    <w:pPr>
      <w:jc w:val="both"/>
    </w:pPr>
  </w:style>
  <w:style w:type="paragraph" w:customStyle="1" w:styleId="undline">
    <w:name w:val="undline"/>
    <w:basedOn w:val="a"/>
    <w:rsid w:val="000F3544"/>
    <w:pPr>
      <w:jc w:val="both"/>
    </w:pPr>
    <w:rPr>
      <w:sz w:val="20"/>
      <w:szCs w:val="20"/>
    </w:rPr>
  </w:style>
  <w:style w:type="paragraph" w:styleId="a4">
    <w:name w:val="footer"/>
    <w:basedOn w:val="a"/>
    <w:rsid w:val="008140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404C"/>
  </w:style>
  <w:style w:type="paragraph" w:styleId="a6">
    <w:name w:val="header"/>
    <w:basedOn w:val="a"/>
    <w:rsid w:val="0081404C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link w:val="a7"/>
    <w:rsid w:val="006F1111"/>
    <w:rPr>
      <w:sz w:val="24"/>
      <w:szCs w:val="22"/>
    </w:rPr>
  </w:style>
  <w:style w:type="character" w:customStyle="1" w:styleId="a7">
    <w:name w:val="Без интервала Знак"/>
    <w:link w:val="1"/>
    <w:locked/>
    <w:rsid w:val="006F1111"/>
    <w:rPr>
      <w:sz w:val="24"/>
      <w:szCs w:val="22"/>
      <w:lang w:val="ru-RU" w:eastAsia="ru-RU" w:bidi="ar-SA"/>
    </w:rPr>
  </w:style>
  <w:style w:type="paragraph" w:customStyle="1" w:styleId="NoSpacing">
    <w:name w:val="No Spacing"/>
    <w:rsid w:val="00676591"/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7A17FA"/>
  </w:style>
  <w:style w:type="paragraph" w:customStyle="1" w:styleId="FR1">
    <w:name w:val="FR1"/>
    <w:rsid w:val="00A139C3"/>
    <w:pPr>
      <w:widowControl w:val="0"/>
      <w:spacing w:after="260"/>
      <w:ind w:left="2520"/>
    </w:pPr>
    <w:rPr>
      <w:rFonts w:ascii="Arial" w:hAnsi="Arial"/>
      <w:snapToGrid w:val="0"/>
      <w:sz w:val="40"/>
    </w:rPr>
  </w:style>
  <w:style w:type="paragraph" w:styleId="a8">
    <w:name w:val="Body Text Indent"/>
    <w:basedOn w:val="a"/>
    <w:rsid w:val="00A139C3"/>
    <w:pPr>
      <w:ind w:right="-1611" w:firstLine="851"/>
      <w:jc w:val="both"/>
    </w:pPr>
    <w:rPr>
      <w:iCs/>
      <w:sz w:val="28"/>
      <w:szCs w:val="20"/>
    </w:rPr>
  </w:style>
  <w:style w:type="paragraph" w:styleId="2">
    <w:name w:val="Body Text 2"/>
    <w:basedOn w:val="a"/>
    <w:rsid w:val="00A139C3"/>
    <w:pPr>
      <w:jc w:val="center"/>
    </w:pPr>
    <w:rPr>
      <w:b/>
      <w:sz w:val="26"/>
      <w:szCs w:val="20"/>
    </w:rPr>
  </w:style>
  <w:style w:type="paragraph" w:customStyle="1" w:styleId="Oaenou">
    <w:name w:val="Oaenou"/>
    <w:basedOn w:val="a"/>
    <w:rsid w:val="00A139C3"/>
    <w:pPr>
      <w:widowControl w:val="0"/>
      <w:ind w:firstLine="567"/>
      <w:jc w:val="both"/>
    </w:pPr>
    <w:rPr>
      <w:sz w:val="26"/>
      <w:szCs w:val="20"/>
    </w:rPr>
  </w:style>
  <w:style w:type="character" w:customStyle="1" w:styleId="datepr">
    <w:name w:val="datepr"/>
    <w:basedOn w:val="a0"/>
    <w:rsid w:val="00A139C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139C3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sid w:val="00A139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139C3"/>
    <w:rPr>
      <w:rFonts w:ascii="Times New Roman" w:hAnsi="Times New Roman" w:cs="Times New Roman" w:hint="default"/>
      <w:caps/>
    </w:rPr>
  </w:style>
  <w:style w:type="character" w:customStyle="1" w:styleId="apple-converted-space">
    <w:name w:val="apple-converted-space"/>
    <w:basedOn w:val="a0"/>
    <w:rsid w:val="00A139C3"/>
  </w:style>
  <w:style w:type="paragraph" w:customStyle="1" w:styleId="10">
    <w:name w:val="Обычный1"/>
    <w:rsid w:val="00A139C3"/>
    <w:pPr>
      <w:widowControl w:val="0"/>
    </w:pPr>
    <w:rPr>
      <w:snapToGrid w:val="0"/>
    </w:rPr>
  </w:style>
  <w:style w:type="paragraph" w:customStyle="1" w:styleId="titleu">
    <w:name w:val="titleu"/>
    <w:basedOn w:val="a"/>
    <w:rsid w:val="00A139C3"/>
    <w:pPr>
      <w:spacing w:before="240" w:after="240"/>
    </w:pPr>
    <w:rPr>
      <w:b/>
      <w:bCs/>
    </w:rPr>
  </w:style>
  <w:style w:type="paragraph" w:customStyle="1" w:styleId="title">
    <w:name w:val="title"/>
    <w:basedOn w:val="a"/>
    <w:rsid w:val="00A139C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A139C3"/>
    <w:pPr>
      <w:ind w:firstLine="567"/>
      <w:jc w:val="both"/>
    </w:pPr>
  </w:style>
  <w:style w:type="paragraph" w:customStyle="1" w:styleId="chapter">
    <w:name w:val="chapter"/>
    <w:basedOn w:val="a"/>
    <w:rsid w:val="00A139C3"/>
    <w:pPr>
      <w:spacing w:before="240" w:after="240"/>
      <w:jc w:val="center"/>
    </w:pPr>
    <w:rPr>
      <w:b/>
      <w:bCs/>
      <w:caps/>
    </w:rPr>
  </w:style>
  <w:style w:type="paragraph" w:styleId="a9">
    <w:name w:val="Body Text"/>
    <w:aliases w:val="Char"/>
    <w:basedOn w:val="a"/>
    <w:link w:val="aa"/>
    <w:rsid w:val="00A139C3"/>
    <w:pPr>
      <w:spacing w:after="120"/>
    </w:pPr>
  </w:style>
  <w:style w:type="character" w:customStyle="1" w:styleId="aa">
    <w:name w:val="Основной текст Знак"/>
    <w:aliases w:val="Char Знак"/>
    <w:basedOn w:val="a0"/>
    <w:link w:val="a9"/>
    <w:semiHidden/>
    <w:locked/>
    <w:rsid w:val="00A139C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139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qFormat/>
    <w:rsid w:val="00A139C3"/>
    <w:rPr>
      <w:b/>
      <w:bCs/>
    </w:rPr>
  </w:style>
  <w:style w:type="table" w:customStyle="1" w:styleId="11">
    <w:name w:val="Сетка таблицы1"/>
    <w:basedOn w:val="a1"/>
    <w:next w:val="a3"/>
    <w:rsid w:val="00FD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10DE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E560E4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ps.yandex.ru/sprav/10420921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18445</Words>
  <Characters>105137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27</vt:lpstr>
    </vt:vector>
  </TitlesOfParts>
  <Company>экология</Company>
  <LinksUpToDate>false</LinksUpToDate>
  <CharactersWithSpaces>123336</CharactersWithSpaces>
  <SharedDoc>false</SharedDoc>
  <HLinks>
    <vt:vector size="6" baseType="variant"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http://maps.yandex.ru/sprav/1042092154/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27</dc:title>
  <dc:subject/>
  <dc:creator>экопром</dc:creator>
  <cp:keywords/>
  <dc:description/>
  <cp:lastModifiedBy>Пользователь Windows</cp:lastModifiedBy>
  <cp:revision>2</cp:revision>
  <cp:lastPrinted>2021-11-02T10:34:00Z</cp:lastPrinted>
  <dcterms:created xsi:type="dcterms:W3CDTF">2021-11-09T07:30:00Z</dcterms:created>
  <dcterms:modified xsi:type="dcterms:W3CDTF">2021-11-09T07:30:00Z</dcterms:modified>
</cp:coreProperties>
</file>