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130"/>
        <w:gridCol w:w="3876"/>
        <w:gridCol w:w="3131"/>
      </w:tblGrid>
      <w:tr w:rsidR="000D575A" w:rsidRPr="0034365F" w:rsidTr="0034365F">
        <w:tc>
          <w:tcPr>
            <w:tcW w:w="3398" w:type="dxa"/>
          </w:tcPr>
          <w:p w:rsidR="000D575A" w:rsidRPr="0034365F" w:rsidRDefault="000D575A" w:rsidP="0034365F">
            <w:pPr>
              <w:spacing w:after="0" w:line="240" w:lineRule="auto"/>
            </w:pPr>
            <w:r w:rsidRPr="0034365F">
              <w:rPr>
                <w:rFonts w:ascii="Montserrat" w:hAnsi="Montserrat"/>
                <w:color w:val="003047"/>
                <w:sz w:val="14"/>
                <w:szCs w:val="14"/>
              </w:rPr>
              <w:t xml:space="preserve">Таварыства з абмежаванай </w:t>
            </w:r>
            <w:r w:rsidRPr="0034365F">
              <w:rPr>
                <w:rFonts w:ascii="Montserrat" w:hAnsi="Montserrat"/>
                <w:color w:val="003047"/>
                <w:sz w:val="14"/>
                <w:szCs w:val="14"/>
              </w:rPr>
              <w:br/>
              <w:t>адказнасцю «Праймiлк»</w:t>
            </w:r>
            <w:r w:rsidRPr="0034365F">
              <w:rPr>
                <w:rFonts w:ascii="Montserrat" w:hAnsi="Montserrat"/>
                <w:color w:val="003047"/>
                <w:sz w:val="14"/>
                <w:szCs w:val="14"/>
              </w:rPr>
              <w:br/>
              <w:t xml:space="preserve">Юрыдычны адрас: вул. 17 Верасня, д. 51, </w:t>
            </w:r>
            <w:r w:rsidRPr="0034365F">
              <w:rPr>
                <w:rFonts w:ascii="Montserrat" w:hAnsi="Montserrat"/>
                <w:color w:val="003047"/>
                <w:sz w:val="14"/>
                <w:szCs w:val="14"/>
              </w:rPr>
              <w:br/>
              <w:t xml:space="preserve">корп. </w:t>
            </w:r>
            <w:smartTag w:uri="urn:schemas-microsoft-com:office:smarttags" w:element="metricconverter">
              <w:smartTagPr>
                <w:attr w:name="ProductID" w:val="2, г"/>
              </w:smartTagPr>
              <w:r w:rsidRPr="0034365F">
                <w:rPr>
                  <w:rFonts w:ascii="Montserrat" w:hAnsi="Montserrat"/>
                  <w:color w:val="003047"/>
                  <w:sz w:val="14"/>
                  <w:szCs w:val="14"/>
                </w:rPr>
                <w:t>2,</w:t>
              </w:r>
              <w:r w:rsidRPr="0034365F">
                <w:rPr>
                  <w:rFonts w:ascii="Montserrat" w:hAnsi="Montserrat"/>
                  <w:color w:val="003047"/>
                  <w:sz w:val="14"/>
                  <w:szCs w:val="14"/>
                  <w:lang w:val="be-BY"/>
                </w:rPr>
                <w:t xml:space="preserve"> </w:t>
              </w:r>
              <w:r w:rsidRPr="0034365F">
                <w:rPr>
                  <w:rFonts w:ascii="Montserrat" w:hAnsi="Montserrat"/>
                  <w:color w:val="003047"/>
                  <w:sz w:val="14"/>
                  <w:szCs w:val="14"/>
                </w:rPr>
                <w:t>г</w:t>
              </w:r>
            </w:smartTag>
            <w:r w:rsidRPr="0034365F">
              <w:rPr>
                <w:rFonts w:ascii="Montserrat" w:hAnsi="Montserrat"/>
                <w:color w:val="003047"/>
                <w:sz w:val="14"/>
                <w:szCs w:val="14"/>
              </w:rPr>
              <w:t>. Шчучын, Гродзенская вобл.,</w:t>
            </w:r>
            <w:r w:rsidRPr="0034365F">
              <w:rPr>
                <w:rFonts w:ascii="Montserrat" w:hAnsi="Montserrat"/>
                <w:color w:val="003047"/>
                <w:sz w:val="14"/>
                <w:szCs w:val="14"/>
              </w:rPr>
              <w:br/>
              <w:t>231513, Рэспублiка Беларусь</w:t>
            </w:r>
            <w:r w:rsidRPr="0034365F">
              <w:rPr>
                <w:rFonts w:ascii="Montserrat" w:hAnsi="Montserrat"/>
                <w:color w:val="003047"/>
                <w:sz w:val="14"/>
                <w:szCs w:val="14"/>
              </w:rPr>
              <w:br/>
              <w:t xml:space="preserve">Тэл./факс: +375 </w:t>
            </w:r>
            <w:r w:rsidRPr="0034365F">
              <w:rPr>
                <w:rFonts w:ascii="Montserrat" w:hAnsi="Montserrat"/>
                <w:color w:val="003047"/>
                <w:sz w:val="14"/>
                <w:szCs w:val="14"/>
                <w:lang w:val="be-BY"/>
              </w:rPr>
              <w:t>(</w:t>
            </w:r>
            <w:r w:rsidRPr="0034365F">
              <w:rPr>
                <w:rFonts w:ascii="Montserrat" w:hAnsi="Montserrat"/>
                <w:color w:val="003047"/>
                <w:sz w:val="14"/>
                <w:szCs w:val="14"/>
              </w:rPr>
              <w:t>1514</w:t>
            </w:r>
            <w:r w:rsidRPr="0034365F">
              <w:rPr>
                <w:rFonts w:ascii="Montserrat" w:hAnsi="Montserrat"/>
                <w:color w:val="003047"/>
                <w:sz w:val="14"/>
                <w:szCs w:val="14"/>
                <w:lang w:val="be-BY"/>
              </w:rPr>
              <w:t>)</w:t>
            </w:r>
            <w:r w:rsidRPr="0034365F">
              <w:rPr>
                <w:rFonts w:ascii="Montserrat" w:hAnsi="Montserrat"/>
                <w:color w:val="003047"/>
                <w:sz w:val="14"/>
                <w:szCs w:val="14"/>
              </w:rPr>
              <w:t xml:space="preserve"> 72302</w:t>
            </w:r>
            <w:r w:rsidRPr="0034365F">
              <w:rPr>
                <w:rFonts w:ascii="Montserrat" w:hAnsi="Montserrat"/>
                <w:color w:val="003047"/>
                <w:sz w:val="14"/>
                <w:szCs w:val="14"/>
              </w:rPr>
              <w:br/>
              <w:t xml:space="preserve">УНП 590355804, </w:t>
            </w:r>
            <w:r w:rsidRPr="0034365F">
              <w:rPr>
                <w:rFonts w:ascii="Montserrat" w:hAnsi="Montserrat"/>
                <w:color w:val="003047"/>
                <w:sz w:val="14"/>
                <w:szCs w:val="14"/>
              </w:rPr>
              <w:br/>
              <w:t>IBAN BY97AKBB30120042444534000000</w:t>
            </w:r>
            <w:r w:rsidRPr="0034365F">
              <w:rPr>
                <w:rFonts w:ascii="Montserrat" w:hAnsi="Montserrat"/>
                <w:color w:val="003047"/>
                <w:sz w:val="14"/>
                <w:szCs w:val="14"/>
              </w:rPr>
              <w:br/>
              <w:t>ЦБП №424 ААТ «АСБ Беларусбанк»,</w:t>
            </w:r>
            <w:r w:rsidRPr="0034365F">
              <w:rPr>
                <w:rFonts w:ascii="Montserrat" w:hAnsi="Montserrat"/>
                <w:color w:val="003047"/>
                <w:sz w:val="14"/>
                <w:szCs w:val="14"/>
              </w:rPr>
              <w:br/>
              <w:t>г. Шчучын, вул. Чырвонаармейская, 5.</w:t>
            </w:r>
            <w:r w:rsidRPr="0034365F">
              <w:rPr>
                <w:rFonts w:ascii="Montserrat" w:hAnsi="Montserrat"/>
                <w:color w:val="003047"/>
                <w:sz w:val="14"/>
                <w:szCs w:val="14"/>
              </w:rPr>
              <w:br/>
              <w:t>SWIFT AKBBBY2X</w:t>
            </w:r>
          </w:p>
        </w:tc>
        <w:tc>
          <w:tcPr>
            <w:tcW w:w="3398" w:type="dxa"/>
          </w:tcPr>
          <w:p w:rsidR="000D575A" w:rsidRPr="0034365F" w:rsidRDefault="000D575A" w:rsidP="0034365F">
            <w:pPr>
              <w:spacing w:after="0" w:line="240" w:lineRule="auto"/>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9pt;margin-top:5.1pt;width:183pt;height:91.95pt;z-index:251658240;visibility:visible;mso-position-horizontal-relative:margin;mso-position-vertical-relative:text" wrapcoords="10357 2107 8941 4917 8941 5268 10003 7727 10800 10537 974 11063 443 11239 443 15278 3984 16156 10800 16156 4603 17737 3895 18088 3895 19317 10623 19668 11420 19668 17528 19493 17616 18088 16023 17561 10800 16156 20803 15278 20095 13346 20892 11239 20361 11063 10800 10537 11331 7727 12393 5268 12393 4917 10977 2107 10357 2107">
                  <v:imagedata r:id="rId5" o:title=""/>
                  <w10:wrap type="through" anchorx="margin"/>
                </v:shape>
              </w:pict>
            </w:r>
          </w:p>
        </w:tc>
        <w:tc>
          <w:tcPr>
            <w:tcW w:w="3399" w:type="dxa"/>
          </w:tcPr>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Общество с ограниченной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ответственностью «Праймилк».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Юридический адрес: ул. 17 Сентября, д. 51,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корп. </w:t>
            </w:r>
            <w:smartTag w:uri="urn:schemas-microsoft-com:office:smarttags" w:element="metricconverter">
              <w:smartTagPr>
                <w:attr w:name="ProductID" w:val="2, г"/>
              </w:smartTagPr>
              <w:r w:rsidRPr="0034365F">
                <w:rPr>
                  <w:rFonts w:ascii="Montserrat" w:hAnsi="Montserrat"/>
                  <w:color w:val="003047"/>
                  <w:sz w:val="14"/>
                  <w:szCs w:val="14"/>
                </w:rPr>
                <w:t>2, г</w:t>
              </w:r>
            </w:smartTag>
            <w:r w:rsidRPr="0034365F">
              <w:rPr>
                <w:rFonts w:ascii="Montserrat" w:hAnsi="Montserrat"/>
                <w:color w:val="003047"/>
                <w:sz w:val="14"/>
                <w:szCs w:val="14"/>
              </w:rPr>
              <w:t xml:space="preserve">. Щучин, Гродненская область,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231513, Республика Беларусь,</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Тел./факс: +375 (1514) 72302,</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УНП 590355804,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IBAN BY97AKBB30120042444534000000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 xml:space="preserve">ЦБУ №424 ОАО «АСБ Беларусбанк», </w:t>
            </w:r>
          </w:p>
          <w:p w:rsidR="000D575A" w:rsidRPr="0034365F" w:rsidRDefault="000D575A" w:rsidP="0034365F">
            <w:pPr>
              <w:spacing w:after="0" w:line="240" w:lineRule="auto"/>
              <w:rPr>
                <w:rFonts w:ascii="Montserrat" w:hAnsi="Montserrat"/>
                <w:color w:val="003047"/>
                <w:sz w:val="14"/>
                <w:szCs w:val="14"/>
              </w:rPr>
            </w:pPr>
            <w:r w:rsidRPr="0034365F">
              <w:rPr>
                <w:rFonts w:ascii="Montserrat" w:hAnsi="Montserrat"/>
                <w:color w:val="003047"/>
                <w:sz w:val="14"/>
                <w:szCs w:val="14"/>
              </w:rPr>
              <w:t>г. Щучин, ул. Красноармейская, 5.</w:t>
            </w:r>
          </w:p>
          <w:p w:rsidR="000D575A" w:rsidRPr="0034365F" w:rsidRDefault="000D575A" w:rsidP="0034365F">
            <w:pPr>
              <w:spacing w:after="0" w:line="240" w:lineRule="auto"/>
            </w:pPr>
            <w:r w:rsidRPr="0034365F">
              <w:rPr>
                <w:rFonts w:ascii="Montserrat" w:hAnsi="Montserrat"/>
                <w:color w:val="003047"/>
                <w:sz w:val="14"/>
                <w:szCs w:val="14"/>
              </w:rPr>
              <w:t>БИК/SWIFT AKBBBY</w:t>
            </w:r>
          </w:p>
        </w:tc>
      </w:tr>
      <w:tr w:rsidR="000D575A" w:rsidRPr="0034365F" w:rsidTr="0034365F">
        <w:tc>
          <w:tcPr>
            <w:tcW w:w="3398" w:type="dxa"/>
          </w:tcPr>
          <w:p w:rsidR="000D575A" w:rsidRPr="0034365F" w:rsidRDefault="000D575A" w:rsidP="0034365F">
            <w:pPr>
              <w:spacing w:after="0" w:line="360" w:lineRule="auto"/>
              <w:ind w:firstLine="426"/>
              <w:rPr>
                <w:rFonts w:ascii="Montserrat" w:hAnsi="Montserrat"/>
                <w:color w:val="003047"/>
                <w:sz w:val="14"/>
                <w:szCs w:val="14"/>
              </w:rPr>
            </w:pPr>
          </w:p>
          <w:p w:rsidR="000D575A" w:rsidRPr="0034365F" w:rsidRDefault="000D575A" w:rsidP="0034365F">
            <w:pPr>
              <w:spacing w:before="120" w:after="0" w:line="360" w:lineRule="auto"/>
              <w:ind w:firstLine="22"/>
              <w:rPr>
                <w:rFonts w:ascii="Montserrat" w:hAnsi="Montserrat"/>
                <w:color w:val="003047"/>
                <w:sz w:val="14"/>
                <w:szCs w:val="14"/>
              </w:rPr>
            </w:pPr>
          </w:p>
        </w:tc>
        <w:tc>
          <w:tcPr>
            <w:tcW w:w="3398" w:type="dxa"/>
          </w:tcPr>
          <w:p w:rsidR="000D575A" w:rsidRPr="0034365F" w:rsidRDefault="000D575A" w:rsidP="0034365F">
            <w:pPr>
              <w:spacing w:after="0" w:line="240" w:lineRule="auto"/>
            </w:pPr>
          </w:p>
        </w:tc>
        <w:tc>
          <w:tcPr>
            <w:tcW w:w="3399" w:type="dxa"/>
          </w:tcPr>
          <w:p w:rsidR="000D575A" w:rsidRPr="0034365F" w:rsidRDefault="000D575A" w:rsidP="0034365F">
            <w:pPr>
              <w:spacing w:after="0" w:line="240" w:lineRule="auto"/>
            </w:pP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hyperlink r:id="rId6" w:tooltip="-" w:history="1">
        <w:r w:rsidRPr="008552B0">
          <w:rPr>
            <w:rFonts w:ascii="Times New Roman" w:hAnsi="Times New Roman"/>
            <w:b/>
            <w:bCs/>
            <w:color w:val="0000FF"/>
            <w:sz w:val="24"/>
            <w:szCs w:val="24"/>
            <w:u w:val="single"/>
            <w:lang w:eastAsia="ru-RU"/>
          </w:rPr>
          <w:t>ЗАЯВЛЕНИЕ</w:t>
        </w:r>
      </w:hyperlink>
    </w:p>
    <w:p w:rsidR="000D575A" w:rsidRPr="00857021" w:rsidRDefault="000D575A" w:rsidP="008552B0">
      <w:pPr>
        <w:spacing w:before="160" w:after="160" w:line="240" w:lineRule="auto"/>
        <w:jc w:val="both"/>
        <w:rPr>
          <w:rFonts w:ascii="Times New Roman" w:hAnsi="Times New Roman"/>
          <w:sz w:val="24"/>
          <w:szCs w:val="24"/>
          <w:u w:val="single"/>
          <w:lang w:eastAsia="ru-RU"/>
        </w:rPr>
      </w:pPr>
      <w:r w:rsidRPr="00857021">
        <w:rPr>
          <w:rFonts w:ascii="Times New Roman" w:hAnsi="Times New Roman"/>
          <w:sz w:val="24"/>
          <w:szCs w:val="24"/>
          <w:lang w:eastAsia="ru-RU"/>
        </w:rPr>
        <w:t xml:space="preserve">       </w:t>
      </w:r>
      <w:r w:rsidRPr="00857021">
        <w:rPr>
          <w:rFonts w:ascii="Times New Roman" w:hAnsi="Times New Roman"/>
          <w:sz w:val="24"/>
          <w:szCs w:val="24"/>
          <w:u w:val="single"/>
          <w:lang w:eastAsia="ru-RU"/>
        </w:rPr>
        <w:t>26.12.2022</w:t>
      </w:r>
    </w:p>
    <w:p w:rsidR="000D575A" w:rsidRPr="008552B0" w:rsidRDefault="000D575A" w:rsidP="008552B0">
      <w:pPr>
        <w:spacing w:before="160" w:after="160" w:line="240" w:lineRule="auto"/>
        <w:ind w:left="210"/>
        <w:jc w:val="both"/>
        <w:rPr>
          <w:rFonts w:ascii="Times New Roman" w:hAnsi="Times New Roman"/>
          <w:sz w:val="20"/>
          <w:szCs w:val="20"/>
          <w:lang w:eastAsia="ru-RU"/>
        </w:rPr>
      </w:pPr>
      <w:r w:rsidRPr="008552B0">
        <w:rPr>
          <w:rFonts w:ascii="Times New Roman" w:hAnsi="Times New Roman"/>
          <w:sz w:val="20"/>
          <w:szCs w:val="20"/>
          <w:lang w:eastAsia="ru-RU"/>
        </w:rPr>
        <w:t>(число, месяц, год)</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Default="000D575A" w:rsidP="0052669C">
      <w:pPr>
        <w:spacing w:after="0" w:line="240" w:lineRule="auto"/>
        <w:ind w:firstLine="567"/>
        <w:jc w:val="center"/>
        <w:rPr>
          <w:rFonts w:ascii="Times New Roman" w:hAnsi="Times New Roman"/>
          <w:sz w:val="24"/>
          <w:szCs w:val="24"/>
          <w:u w:val="single"/>
          <w:lang w:eastAsia="ru-RU"/>
        </w:rPr>
      </w:pPr>
      <w:r w:rsidRPr="008552B0">
        <w:rPr>
          <w:rFonts w:ascii="Times New Roman" w:hAnsi="Times New Roman"/>
          <w:sz w:val="24"/>
          <w:szCs w:val="24"/>
          <w:lang w:eastAsia="ru-RU"/>
        </w:rPr>
        <w:t xml:space="preserve">Настоящим заявлением </w:t>
      </w:r>
      <w:r w:rsidRPr="008552B0">
        <w:rPr>
          <w:rFonts w:ascii="Times New Roman" w:hAnsi="Times New Roman"/>
          <w:sz w:val="24"/>
          <w:szCs w:val="24"/>
          <w:u w:val="single"/>
          <w:lang w:eastAsia="ru-RU"/>
        </w:rPr>
        <w:t>Общество с ограниченной ответственностью "Праймилк"</w:t>
      </w:r>
      <w:r>
        <w:rPr>
          <w:rFonts w:ascii="Times New Roman" w:hAnsi="Times New Roman"/>
          <w:sz w:val="24"/>
          <w:szCs w:val="24"/>
          <w:u w:val="single"/>
          <w:lang w:eastAsia="ru-RU"/>
        </w:rPr>
        <w:t>,</w:t>
      </w:r>
      <w:r w:rsidRPr="0052669C">
        <w:rPr>
          <w:rFonts w:ascii="Times New Roman" w:hAnsi="Times New Roman"/>
          <w:sz w:val="24"/>
          <w:szCs w:val="24"/>
          <w:lang w:eastAsia="ru-RU"/>
        </w:rPr>
        <w:t xml:space="preserve"> </w:t>
      </w:r>
      <w:r w:rsidRPr="0052669C">
        <w:rPr>
          <w:rFonts w:ascii="Times New Roman" w:hAnsi="Times New Roman"/>
          <w:sz w:val="24"/>
          <w:szCs w:val="24"/>
          <w:u w:val="single"/>
          <w:lang w:eastAsia="ru-RU"/>
        </w:rPr>
        <w:t>Гродненская обл., г. Щучин,  ул. 17 Сентября, д. 51, корпус 2</w:t>
      </w:r>
      <w:r>
        <w:rPr>
          <w:rFonts w:ascii="Times New Roman" w:hAnsi="Times New Roman"/>
          <w:sz w:val="24"/>
          <w:szCs w:val="24"/>
          <w:u w:val="single"/>
          <w:lang w:eastAsia="ru-RU"/>
        </w:rPr>
        <w:t xml:space="preserve"> </w:t>
      </w:r>
      <w:r w:rsidRPr="008552B0">
        <w:rPr>
          <w:rFonts w:ascii="Times New Roman" w:hAnsi="Times New Roman"/>
          <w:sz w:val="24"/>
          <w:szCs w:val="24"/>
          <w:u w:val="single"/>
          <w:lang w:eastAsia="ru-RU"/>
        </w:rPr>
        <w:t xml:space="preserve"> </w:t>
      </w:r>
    </w:p>
    <w:p w:rsidR="000D575A" w:rsidRPr="008552B0" w:rsidRDefault="000D575A" w:rsidP="0052669C">
      <w:pPr>
        <w:spacing w:after="0" w:line="240" w:lineRule="auto"/>
        <w:ind w:firstLine="567"/>
        <w:jc w:val="center"/>
        <w:rPr>
          <w:rFonts w:ascii="Times New Roman" w:hAnsi="Times New Roman"/>
          <w:sz w:val="24"/>
          <w:szCs w:val="24"/>
          <w:lang w:eastAsia="ru-RU"/>
        </w:rPr>
      </w:pPr>
      <w:r w:rsidRPr="008552B0">
        <w:rPr>
          <w:rFonts w:ascii="Times New Roman" w:hAnsi="Times New Roman"/>
          <w:sz w:val="20"/>
          <w:szCs w:val="20"/>
          <w:lang w:eastAsia="ru-RU"/>
        </w:rPr>
        <w:t>(наименование юридического лица</w:t>
      </w:r>
      <w:r>
        <w:rPr>
          <w:rFonts w:ascii="Times New Roman" w:hAnsi="Times New Roman"/>
          <w:sz w:val="20"/>
          <w:szCs w:val="20"/>
          <w:lang w:eastAsia="ru-RU"/>
        </w:rPr>
        <w:t xml:space="preserve"> </w:t>
      </w:r>
      <w:r w:rsidRPr="008552B0">
        <w:rPr>
          <w:rFonts w:ascii="Times New Roman" w:hAnsi="Times New Roman"/>
          <w:sz w:val="20"/>
          <w:szCs w:val="20"/>
          <w:lang w:eastAsia="ru-RU"/>
        </w:rPr>
        <w:t>в соответствии с уставом, фамилия, собственное имя, отчество (если таковое имеется)</w:t>
      </w:r>
      <w:r>
        <w:rPr>
          <w:rFonts w:ascii="Times New Roman" w:hAnsi="Times New Roman"/>
          <w:sz w:val="24"/>
          <w:szCs w:val="24"/>
          <w:lang w:eastAsia="ru-RU"/>
        </w:rPr>
        <w:t xml:space="preserve"> </w:t>
      </w:r>
      <w:r w:rsidRPr="008552B0">
        <w:rPr>
          <w:rFonts w:ascii="Times New Roman" w:hAnsi="Times New Roman"/>
          <w:sz w:val="20"/>
          <w:szCs w:val="20"/>
          <w:lang w:eastAsia="ru-RU"/>
        </w:rPr>
        <w:t>индивидуального предпринимателя, место нахождения эксплуатируемых</w:t>
      </w:r>
      <w:r>
        <w:rPr>
          <w:rFonts w:ascii="Times New Roman" w:hAnsi="Times New Roman"/>
          <w:sz w:val="24"/>
          <w:szCs w:val="24"/>
          <w:lang w:eastAsia="ru-RU"/>
        </w:rPr>
        <w:t xml:space="preserve"> </w:t>
      </w:r>
      <w:r w:rsidRPr="008552B0">
        <w:rPr>
          <w:rFonts w:ascii="Times New Roman" w:hAnsi="Times New Roman"/>
          <w:sz w:val="20"/>
          <w:szCs w:val="20"/>
          <w:lang w:eastAsia="ru-RU"/>
        </w:rPr>
        <w:t>природопользователем объектов)</w:t>
      </w:r>
    </w:p>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 xml:space="preserve">просит выдать комплексное природоохранное разрешение </w:t>
      </w:r>
    </w:p>
    <w:p w:rsidR="000D575A" w:rsidRPr="008552B0" w:rsidRDefault="000D575A" w:rsidP="008552B0">
      <w:pPr>
        <w:spacing w:before="360" w:after="360" w:line="240" w:lineRule="auto"/>
        <w:jc w:val="center"/>
        <w:rPr>
          <w:rFonts w:ascii="Times New Roman" w:hAnsi="Times New Roman"/>
          <w:b/>
          <w:bCs/>
          <w:sz w:val="24"/>
          <w:szCs w:val="24"/>
          <w:lang w:eastAsia="ru-RU"/>
        </w:rPr>
      </w:pPr>
      <w:bookmarkStart w:id="0" w:name="a23"/>
      <w:bookmarkEnd w:id="0"/>
      <w:r w:rsidRPr="008552B0">
        <w:rPr>
          <w:rFonts w:ascii="Times New Roman" w:hAnsi="Times New Roman"/>
          <w:b/>
          <w:bCs/>
          <w:sz w:val="24"/>
          <w:szCs w:val="24"/>
          <w:lang w:eastAsia="ru-RU"/>
        </w:rPr>
        <w:t>I. Общие сведения</w:t>
      </w:r>
    </w:p>
    <w:p w:rsidR="000D575A" w:rsidRPr="008552B0" w:rsidRDefault="000D575A" w:rsidP="00E00DF6">
      <w:pPr>
        <w:spacing w:before="160" w:after="160" w:line="240" w:lineRule="auto"/>
        <w:jc w:val="right"/>
        <w:rPr>
          <w:rFonts w:ascii="Times New Roman" w:hAnsi="Times New Roman"/>
          <w:sz w:val="24"/>
          <w:szCs w:val="24"/>
          <w:lang w:eastAsia="ru-RU"/>
        </w:rPr>
      </w:pPr>
      <w:bookmarkStart w:id="1" w:name="a24"/>
      <w:bookmarkEnd w:id="1"/>
      <w:r>
        <w:rPr>
          <w:rFonts w:ascii="Times New Roman" w:hAnsi="Times New Roman"/>
          <w:sz w:val="24"/>
          <w:szCs w:val="24"/>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47"/>
        <w:gridCol w:w="4972"/>
        <w:gridCol w:w="4214"/>
      </w:tblGrid>
      <w:tr w:rsidR="000D575A" w:rsidRPr="0034365F" w:rsidTr="00E00DF6">
        <w:trPr>
          <w:trHeight w:val="240"/>
        </w:trPr>
        <w:tc>
          <w:tcPr>
            <w:tcW w:w="37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 строки</w:t>
            </w:r>
          </w:p>
        </w:tc>
        <w:tc>
          <w:tcPr>
            <w:tcW w:w="250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Наименование данных</w:t>
            </w:r>
          </w:p>
        </w:tc>
        <w:tc>
          <w:tcPr>
            <w:tcW w:w="21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Данные</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1</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xml:space="preserve">Место государственной регистрации юридического лица, место жительства индивидуального предпринимателя </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231513, Гродненская обл., г. Щучин,  ул. 17 Сентября, д. 51, корпус 2</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2</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xml:space="preserve">Фамилия, собственное имя, отчество (если таковое имеется) руководителя юридического лица, индивидуального предпринимателя </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Белявский Анатолий Станиславович</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3</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Телефон, факс приемной, электронный адрес, интернет-сайт</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8(01514) 72-302</w:t>
            </w:r>
            <w:r w:rsidRPr="0034365F">
              <w:rPr>
                <w:sz w:val="24"/>
                <w:szCs w:val="24"/>
              </w:rPr>
              <w:t xml:space="preserve"> </w:t>
            </w:r>
            <w:r w:rsidRPr="008552B0">
              <w:rPr>
                <w:rFonts w:ascii="Times New Roman" w:hAnsi="Times New Roman"/>
                <w:sz w:val="24"/>
                <w:szCs w:val="24"/>
                <w:lang w:eastAsia="ru-RU"/>
              </w:rPr>
              <w:t xml:space="preserve">    </w:t>
            </w:r>
          </w:p>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www.primemilk.by</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4</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Вид деятельности основной по </w:t>
            </w:r>
            <w:hyperlink r:id="rId7" w:anchor="a1" w:tooltip="+" w:history="1">
              <w:r w:rsidRPr="008552B0">
                <w:rPr>
                  <w:rFonts w:ascii="Times New Roman" w:hAnsi="Times New Roman"/>
                  <w:color w:val="0000FF"/>
                  <w:sz w:val="24"/>
                  <w:szCs w:val="24"/>
                  <w:u w:val="single"/>
                  <w:lang w:eastAsia="ru-RU"/>
                </w:rPr>
                <w:t>ОКЭД</w:t>
              </w:r>
            </w:hyperlink>
            <w:hyperlink w:anchor="a10" w:tooltip="+" w:history="1">
              <w:r w:rsidRPr="008552B0">
                <w:rPr>
                  <w:rFonts w:ascii="Times New Roman" w:hAnsi="Times New Roman"/>
                  <w:color w:val="0000FF"/>
                  <w:sz w:val="24"/>
                  <w:szCs w:val="24"/>
                  <w:u w:val="single"/>
                  <w:vertAlign w:val="superscript"/>
                  <w:lang w:eastAsia="ru-RU"/>
                </w:rPr>
                <w:t>1</w:t>
              </w:r>
            </w:hyperlink>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10511</w:t>
            </w:r>
            <w:r w:rsidRPr="0034365F">
              <w:t xml:space="preserve"> </w:t>
            </w:r>
            <w:r w:rsidRPr="00E00DF6">
              <w:rPr>
                <w:rFonts w:ascii="Times New Roman" w:hAnsi="Times New Roman"/>
                <w:sz w:val="24"/>
                <w:szCs w:val="24"/>
                <w:lang w:eastAsia="ru-RU"/>
              </w:rPr>
              <w:t>Переработка молока, кроме консервирования, и производство сыров</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5</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Учетный номер плательщика</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590355804</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6</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Дата и номер регистрации в Едином государственном регистре юридических лиц и индивидуальных предпринимателей</w:t>
            </w:r>
          </w:p>
        </w:tc>
        <w:tc>
          <w:tcPr>
            <w:tcW w:w="2121" w:type="pct"/>
            <w:tcMar>
              <w:top w:w="0" w:type="dxa"/>
              <w:left w:w="6" w:type="dxa"/>
              <w:bottom w:w="0" w:type="dxa"/>
              <w:right w:w="6" w:type="dxa"/>
            </w:tcMar>
          </w:tcPr>
          <w:p w:rsidR="000D575A"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w:t>
            </w:r>
            <w:r>
              <w:rPr>
                <w:rFonts w:ascii="Times New Roman" w:hAnsi="Times New Roman"/>
                <w:sz w:val="24"/>
                <w:szCs w:val="24"/>
                <w:lang w:eastAsia="ru-RU"/>
              </w:rPr>
              <w:t xml:space="preserve">10 июля </w:t>
            </w:r>
            <w:smartTag w:uri="urn:schemas-microsoft-com:office:smarttags" w:element="metricconverter">
              <w:smartTagPr>
                <w:attr w:name="ProductID" w:val="2012 г"/>
              </w:smartTagPr>
              <w:r>
                <w:rPr>
                  <w:rFonts w:ascii="Times New Roman" w:hAnsi="Times New Roman"/>
                  <w:sz w:val="24"/>
                  <w:szCs w:val="24"/>
                  <w:lang w:eastAsia="ru-RU"/>
                </w:rPr>
                <w:t>2012 г</w:t>
              </w:r>
            </w:smartTag>
            <w:r>
              <w:rPr>
                <w:rFonts w:ascii="Times New Roman" w:hAnsi="Times New Roman"/>
                <w:sz w:val="24"/>
                <w:szCs w:val="24"/>
                <w:lang w:eastAsia="ru-RU"/>
              </w:rPr>
              <w:t xml:space="preserve"> </w:t>
            </w:r>
          </w:p>
          <w:p w:rsidR="000D575A" w:rsidRPr="008552B0" w:rsidRDefault="000D575A" w:rsidP="008552B0">
            <w:pPr>
              <w:spacing w:after="0" w:line="240" w:lineRule="auto"/>
              <w:rPr>
                <w:rFonts w:ascii="Times New Roman" w:hAnsi="Times New Roman"/>
                <w:sz w:val="24"/>
                <w:szCs w:val="24"/>
                <w:lang w:eastAsia="ru-RU"/>
              </w:rPr>
            </w:pPr>
            <w:r>
              <w:rPr>
                <w:rFonts w:ascii="Times New Roman" w:hAnsi="Times New Roman"/>
                <w:sz w:val="24"/>
                <w:szCs w:val="24"/>
                <w:lang w:eastAsia="ru-RU"/>
              </w:rPr>
              <w:t>н</w:t>
            </w:r>
            <w:r w:rsidRPr="008552B0">
              <w:rPr>
                <w:rFonts w:ascii="Times New Roman" w:hAnsi="Times New Roman"/>
                <w:sz w:val="24"/>
                <w:szCs w:val="24"/>
                <w:lang w:eastAsia="ru-RU"/>
              </w:rPr>
              <w:t>омер регистрации в Е</w:t>
            </w:r>
            <w:r>
              <w:rPr>
                <w:rFonts w:ascii="Times New Roman" w:hAnsi="Times New Roman"/>
                <w:sz w:val="24"/>
                <w:szCs w:val="24"/>
                <w:lang w:eastAsia="ru-RU"/>
              </w:rPr>
              <w:t xml:space="preserve">ГР </w:t>
            </w:r>
            <w:r w:rsidRPr="008552B0">
              <w:rPr>
                <w:rFonts w:ascii="Times New Roman" w:hAnsi="Times New Roman"/>
                <w:sz w:val="24"/>
                <w:szCs w:val="24"/>
                <w:lang w:eastAsia="ru-RU"/>
              </w:rPr>
              <w:t>590355804</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7</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Наименование и количество обособленных подразделений юридического лица</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w:t>
            </w:r>
            <w:r>
              <w:rPr>
                <w:rFonts w:ascii="Times New Roman" w:hAnsi="Times New Roman"/>
                <w:sz w:val="24"/>
                <w:szCs w:val="24"/>
                <w:lang w:eastAsia="ru-RU"/>
              </w:rPr>
              <w:t>нет</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8</w:t>
            </w:r>
          </w:p>
        </w:tc>
        <w:tc>
          <w:tcPr>
            <w:tcW w:w="2502" w:type="pct"/>
            <w:tcMar>
              <w:top w:w="0" w:type="dxa"/>
              <w:left w:w="6" w:type="dxa"/>
              <w:bottom w:w="0" w:type="dxa"/>
              <w:right w:w="6" w:type="dxa"/>
            </w:tcMar>
          </w:tcPr>
          <w:p w:rsidR="000D575A" w:rsidRPr="00105212" w:rsidRDefault="000D575A" w:rsidP="008552B0">
            <w:pPr>
              <w:spacing w:after="0" w:line="240" w:lineRule="auto"/>
              <w:rPr>
                <w:rFonts w:ascii="Times New Roman" w:hAnsi="Times New Roman"/>
                <w:sz w:val="24"/>
                <w:szCs w:val="24"/>
                <w:lang w:eastAsia="ru-RU"/>
              </w:rPr>
            </w:pPr>
            <w:r w:rsidRPr="00105212">
              <w:rPr>
                <w:rFonts w:ascii="Times New Roman" w:hAnsi="Times New Roman"/>
                <w:sz w:val="24"/>
                <w:szCs w:val="24"/>
                <w:lang w:eastAsia="ru-RU"/>
              </w:rPr>
              <w:t>Количество работающего персонала</w:t>
            </w:r>
          </w:p>
        </w:tc>
        <w:tc>
          <w:tcPr>
            <w:tcW w:w="2121" w:type="pct"/>
            <w:tcMar>
              <w:top w:w="0" w:type="dxa"/>
              <w:left w:w="6" w:type="dxa"/>
              <w:bottom w:w="0" w:type="dxa"/>
              <w:right w:w="6" w:type="dxa"/>
            </w:tcMar>
          </w:tcPr>
          <w:p w:rsidR="000D575A" w:rsidRPr="00105212" w:rsidRDefault="000D575A" w:rsidP="00105212">
            <w:pPr>
              <w:spacing w:after="0" w:line="240" w:lineRule="auto"/>
              <w:rPr>
                <w:rFonts w:ascii="Times New Roman" w:hAnsi="Times New Roman"/>
                <w:sz w:val="24"/>
                <w:szCs w:val="24"/>
                <w:lang w:eastAsia="ru-RU"/>
              </w:rPr>
            </w:pPr>
            <w:r w:rsidRPr="00105212">
              <w:rPr>
                <w:rFonts w:ascii="Times New Roman" w:hAnsi="Times New Roman"/>
                <w:sz w:val="24"/>
                <w:szCs w:val="24"/>
                <w:lang w:eastAsia="ru-RU"/>
              </w:rPr>
              <w:t> 192 человека</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9</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xml:space="preserve">Количество абонентов и (или) потребителей, подключенных к централизованной системе </w:t>
            </w:r>
          </w:p>
        </w:tc>
        <w:tc>
          <w:tcPr>
            <w:tcW w:w="2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водоснабжения ____</w:t>
            </w:r>
            <w:r w:rsidRPr="008552B0">
              <w:rPr>
                <w:rFonts w:ascii="Times New Roman" w:hAnsi="Times New Roman"/>
                <w:sz w:val="24"/>
                <w:szCs w:val="24"/>
                <w:lang w:eastAsia="ru-RU"/>
              </w:rPr>
              <w:br/>
              <w:t>водоотведения ____</w:t>
            </w:r>
            <w:r w:rsidRPr="008552B0">
              <w:rPr>
                <w:rFonts w:ascii="Times New Roman" w:hAnsi="Times New Roman"/>
                <w:sz w:val="24"/>
                <w:szCs w:val="24"/>
                <w:lang w:eastAsia="ru-RU"/>
              </w:rPr>
              <w:br/>
              <w:t xml:space="preserve">(канализации) </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10</w:t>
            </w:r>
          </w:p>
        </w:tc>
        <w:tc>
          <w:tcPr>
            <w:tcW w:w="2502" w:type="pct"/>
            <w:tcMar>
              <w:top w:w="0" w:type="dxa"/>
              <w:left w:w="6" w:type="dxa"/>
              <w:bottom w:w="0" w:type="dxa"/>
              <w:right w:w="6" w:type="dxa"/>
            </w:tcMar>
          </w:tcPr>
          <w:p w:rsidR="000D575A" w:rsidRPr="00105212" w:rsidRDefault="000D575A" w:rsidP="008552B0">
            <w:pPr>
              <w:spacing w:after="0" w:line="240" w:lineRule="auto"/>
              <w:rPr>
                <w:rFonts w:ascii="Times New Roman" w:hAnsi="Times New Roman"/>
                <w:sz w:val="24"/>
                <w:szCs w:val="24"/>
                <w:lang w:eastAsia="ru-RU"/>
              </w:rPr>
            </w:pPr>
            <w:r w:rsidRPr="00105212">
              <w:rPr>
                <w:rFonts w:ascii="Times New Roman" w:hAnsi="Times New Roman"/>
                <w:sz w:val="24"/>
                <w:szCs w:val="24"/>
                <w:lang w:eastAsia="ru-RU"/>
              </w:rPr>
              <w:t>Наличие аккредитованной лаборатории</w:t>
            </w:r>
          </w:p>
        </w:tc>
        <w:tc>
          <w:tcPr>
            <w:tcW w:w="2121" w:type="pct"/>
            <w:tcMar>
              <w:top w:w="0" w:type="dxa"/>
              <w:left w:w="6" w:type="dxa"/>
              <w:bottom w:w="0" w:type="dxa"/>
              <w:right w:w="6" w:type="dxa"/>
            </w:tcMar>
          </w:tcPr>
          <w:p w:rsidR="000D575A" w:rsidRPr="00105212" w:rsidRDefault="000D575A" w:rsidP="008552B0">
            <w:pPr>
              <w:spacing w:after="0" w:line="240" w:lineRule="auto"/>
              <w:rPr>
                <w:rFonts w:ascii="Times New Roman" w:hAnsi="Times New Roman"/>
                <w:sz w:val="24"/>
                <w:szCs w:val="24"/>
                <w:lang w:eastAsia="ru-RU"/>
              </w:rPr>
            </w:pPr>
            <w:r w:rsidRPr="00105212">
              <w:rPr>
                <w:rFonts w:ascii="Times New Roman" w:hAnsi="Times New Roman"/>
                <w:sz w:val="24"/>
                <w:szCs w:val="24"/>
                <w:lang w:eastAsia="ru-RU"/>
              </w:rPr>
              <w:t> отсутствует</w:t>
            </w:r>
          </w:p>
        </w:tc>
      </w:tr>
      <w:tr w:rsidR="000D575A" w:rsidRPr="0034365F" w:rsidTr="00E00DF6">
        <w:trPr>
          <w:trHeight w:val="240"/>
        </w:trPr>
        <w:tc>
          <w:tcPr>
            <w:tcW w:w="376"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4"/>
                <w:szCs w:val="24"/>
                <w:lang w:eastAsia="ru-RU"/>
              </w:rPr>
            </w:pPr>
            <w:r w:rsidRPr="008552B0">
              <w:rPr>
                <w:rFonts w:ascii="Times New Roman" w:hAnsi="Times New Roman"/>
                <w:sz w:val="24"/>
                <w:szCs w:val="24"/>
                <w:lang w:eastAsia="ru-RU"/>
              </w:rPr>
              <w:t>11</w:t>
            </w:r>
          </w:p>
        </w:tc>
        <w:tc>
          <w:tcPr>
            <w:tcW w:w="250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Фамилия, собственное имя, отчество (если таковое имеется) специалиста по охране окружающей среды, номер рабочего телефона</w:t>
            </w:r>
          </w:p>
        </w:tc>
        <w:tc>
          <w:tcPr>
            <w:tcW w:w="2121" w:type="pct"/>
            <w:tcMar>
              <w:top w:w="0" w:type="dxa"/>
              <w:left w:w="6" w:type="dxa"/>
              <w:bottom w:w="0" w:type="dxa"/>
              <w:right w:w="6" w:type="dxa"/>
            </w:tcMar>
          </w:tcPr>
          <w:p w:rsidR="000D575A"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 Рудевич Инна Вячеславовна</w:t>
            </w:r>
          </w:p>
          <w:p w:rsidR="000D575A" w:rsidRPr="008552B0" w:rsidRDefault="000D575A" w:rsidP="008552B0">
            <w:pPr>
              <w:spacing w:after="0" w:line="240" w:lineRule="auto"/>
              <w:rPr>
                <w:rFonts w:ascii="Times New Roman" w:hAnsi="Times New Roman"/>
                <w:sz w:val="24"/>
                <w:szCs w:val="24"/>
                <w:lang w:eastAsia="ru-RU"/>
              </w:rPr>
            </w:pPr>
            <w:r w:rsidRPr="008552B0">
              <w:rPr>
                <w:rFonts w:ascii="Times New Roman" w:hAnsi="Times New Roman"/>
                <w:sz w:val="24"/>
                <w:szCs w:val="24"/>
                <w:lang w:eastAsia="ru-RU"/>
              </w:rPr>
              <w:t>8(01514) 72-302</w:t>
            </w:r>
          </w:p>
        </w:tc>
      </w:tr>
      <w:tr w:rsidR="000D575A" w:rsidRPr="0034365F" w:rsidTr="00E00DF6">
        <w:trPr>
          <w:trHeight w:val="240"/>
        </w:trPr>
        <w:tc>
          <w:tcPr>
            <w:tcW w:w="376" w:type="pct"/>
            <w:tcMar>
              <w:top w:w="0" w:type="dxa"/>
              <w:left w:w="6" w:type="dxa"/>
              <w:bottom w:w="0" w:type="dxa"/>
              <w:right w:w="6" w:type="dxa"/>
            </w:tcMar>
          </w:tcPr>
          <w:p w:rsidR="000D575A" w:rsidRPr="00E00DF6" w:rsidRDefault="000D575A" w:rsidP="008552B0">
            <w:pPr>
              <w:spacing w:after="0" w:line="240" w:lineRule="auto"/>
              <w:jc w:val="center"/>
              <w:rPr>
                <w:rFonts w:ascii="Times New Roman" w:hAnsi="Times New Roman"/>
                <w:sz w:val="23"/>
                <w:szCs w:val="23"/>
                <w:lang w:eastAsia="ru-RU"/>
              </w:rPr>
            </w:pPr>
            <w:r w:rsidRPr="00E00DF6">
              <w:rPr>
                <w:rFonts w:ascii="Times New Roman" w:hAnsi="Times New Roman"/>
                <w:sz w:val="23"/>
                <w:szCs w:val="23"/>
                <w:lang w:eastAsia="ru-RU"/>
              </w:rPr>
              <w:t>12</w:t>
            </w:r>
          </w:p>
        </w:tc>
        <w:tc>
          <w:tcPr>
            <w:tcW w:w="2502" w:type="pct"/>
            <w:tcMar>
              <w:top w:w="0" w:type="dxa"/>
              <w:left w:w="6" w:type="dxa"/>
              <w:bottom w:w="0" w:type="dxa"/>
              <w:right w:w="6" w:type="dxa"/>
            </w:tcMar>
          </w:tcPr>
          <w:p w:rsidR="000D575A" w:rsidRPr="00E00DF6" w:rsidRDefault="000D575A" w:rsidP="008552B0">
            <w:pPr>
              <w:spacing w:after="0" w:line="240" w:lineRule="auto"/>
              <w:rPr>
                <w:rFonts w:ascii="Times New Roman" w:hAnsi="Times New Roman"/>
                <w:sz w:val="23"/>
                <w:szCs w:val="23"/>
                <w:lang w:eastAsia="ru-RU"/>
              </w:rPr>
            </w:pPr>
            <w:r w:rsidRPr="00E00DF6">
              <w:rPr>
                <w:rFonts w:ascii="Times New Roman" w:hAnsi="Times New Roman"/>
                <w:sz w:val="23"/>
                <w:szCs w:val="23"/>
                <w:lang w:eastAsia="ru-RU"/>
              </w:rPr>
              <w:t>Сведения, предусмотренные в </w:t>
            </w:r>
            <w:hyperlink r:id="rId8" w:anchor="a235" w:tooltip="+" w:history="1">
              <w:r w:rsidRPr="00E00DF6">
                <w:rPr>
                  <w:rFonts w:ascii="Times New Roman" w:hAnsi="Times New Roman"/>
                  <w:color w:val="0000FF"/>
                  <w:sz w:val="23"/>
                  <w:szCs w:val="23"/>
                  <w:u w:val="single"/>
                  <w:lang w:eastAsia="ru-RU"/>
                </w:rPr>
                <w:t>абзаце девятом</w:t>
              </w:r>
            </w:hyperlink>
            <w:r w:rsidRPr="00E00DF6">
              <w:rPr>
                <w:rFonts w:ascii="Times New Roman" w:hAnsi="Times New Roman"/>
                <w:sz w:val="23"/>
                <w:szCs w:val="23"/>
                <w:lang w:eastAsia="ru-RU"/>
              </w:rPr>
              <w:t xml:space="preserve"> части первой пункта 5 статьи 14 Закона Республики Беларусь «Об основах административных процедур» (в случае оплаты посредством использования автоматизированной информационной системы единого расчетного и информационного пространства)</w:t>
            </w:r>
          </w:p>
        </w:tc>
        <w:tc>
          <w:tcPr>
            <w:tcW w:w="2121" w:type="pct"/>
            <w:tcMar>
              <w:top w:w="0" w:type="dxa"/>
              <w:left w:w="6" w:type="dxa"/>
              <w:bottom w:w="0" w:type="dxa"/>
              <w:right w:w="6" w:type="dxa"/>
            </w:tcMar>
          </w:tcPr>
          <w:p w:rsidR="000D575A" w:rsidRPr="00E00DF6" w:rsidRDefault="000D575A" w:rsidP="008552B0">
            <w:pPr>
              <w:spacing w:after="0" w:line="240" w:lineRule="auto"/>
              <w:rPr>
                <w:rFonts w:ascii="Times New Roman" w:hAnsi="Times New Roman"/>
                <w:sz w:val="23"/>
                <w:szCs w:val="23"/>
                <w:lang w:eastAsia="ru-RU"/>
              </w:rPr>
            </w:pPr>
            <w:r w:rsidRPr="00E00DF6">
              <w:rPr>
                <w:rFonts w:ascii="Times New Roman" w:hAnsi="Times New Roman"/>
                <w:sz w:val="23"/>
                <w:szCs w:val="23"/>
                <w:lang w:eastAsia="ru-RU"/>
              </w:rPr>
              <w:t> </w:t>
            </w: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bookmarkStart w:id="2" w:name="a25"/>
      <w:bookmarkEnd w:id="2"/>
      <w:r w:rsidRPr="008552B0">
        <w:rPr>
          <w:rFonts w:ascii="Times New Roman" w:hAnsi="Times New Roman"/>
          <w:b/>
          <w:bCs/>
          <w:sz w:val="24"/>
          <w:szCs w:val="24"/>
          <w:lang w:eastAsia="ru-RU"/>
        </w:rPr>
        <w:t>II. Данные о месте нахождения эксплуатируемых природопользователем объектов, оказывающих воздействие на окружающую среду</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Информация об основных и вспомогательных видах деятельности</w:t>
      </w:r>
    </w:p>
    <w:p w:rsidR="000D575A" w:rsidRPr="00E00DF6" w:rsidRDefault="000D575A" w:rsidP="00E00DF6">
      <w:pPr>
        <w:spacing w:before="160" w:after="160" w:line="240" w:lineRule="auto"/>
        <w:jc w:val="right"/>
        <w:rPr>
          <w:rFonts w:ascii="Times New Roman" w:hAnsi="Times New Roman"/>
          <w:lang w:eastAsia="ru-RU"/>
        </w:rPr>
      </w:pPr>
      <w:bookmarkStart w:id="3" w:name="a26"/>
      <w:bookmarkEnd w:id="3"/>
      <w:r>
        <w:rPr>
          <w:rFonts w:ascii="Times New Roman" w:hAnsi="Times New Roman"/>
          <w:lang w:eastAsia="ru-RU"/>
        </w:rPr>
        <w:t>Таблица 2</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0A0"/>
      </w:tblPr>
      <w:tblGrid>
        <w:gridCol w:w="432"/>
        <w:gridCol w:w="2695"/>
        <w:gridCol w:w="1305"/>
        <w:gridCol w:w="1269"/>
        <w:gridCol w:w="1109"/>
        <w:gridCol w:w="1687"/>
        <w:gridCol w:w="1436"/>
      </w:tblGrid>
      <w:tr w:rsidR="000D575A" w:rsidRPr="0034365F" w:rsidTr="00105212">
        <w:trPr>
          <w:trHeight w:val="240"/>
        </w:trPr>
        <w:tc>
          <w:tcPr>
            <w:tcW w:w="217"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производственной (промышленной) площадки (обособленного подразделения, филиала)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Вид деятельности по </w:t>
            </w:r>
            <w:hyperlink r:id="rId9" w:anchor="a1" w:tooltip="+" w:history="1">
              <w:r w:rsidRPr="008552B0">
                <w:rPr>
                  <w:rFonts w:ascii="Times New Roman" w:hAnsi="Times New Roman"/>
                  <w:color w:val="0000FF"/>
                  <w:sz w:val="20"/>
                  <w:szCs w:val="20"/>
                  <w:u w:val="single"/>
                  <w:lang w:eastAsia="ru-RU"/>
                </w:rPr>
                <w:t>ОКЭД</w:t>
              </w:r>
            </w:hyperlink>
            <w:hyperlink w:anchor="a10" w:tooltip="+" w:history="1">
              <w:r w:rsidRPr="008552B0">
                <w:rPr>
                  <w:rFonts w:ascii="Times New Roman" w:hAnsi="Times New Roman"/>
                  <w:color w:val="0000FF"/>
                  <w:sz w:val="20"/>
                  <w:szCs w:val="20"/>
                  <w:u w:val="single"/>
                  <w:vertAlign w:val="superscript"/>
                  <w:lang w:eastAsia="ru-RU"/>
                </w:rPr>
                <w:t>1</w:t>
              </w:r>
            </w:hyperlink>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Место нахождения</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xml:space="preserve">Занимаемая территория, </w:t>
            </w:r>
          </w:p>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га</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Дата ввода в эксплуатацию (последней реконструкции)</w:t>
            </w:r>
          </w:p>
        </w:tc>
        <w:tc>
          <w:tcPr>
            <w:tcW w:w="723"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Проектная мощность/</w:t>
            </w:r>
            <w:r w:rsidRPr="008552B0">
              <w:rPr>
                <w:rFonts w:ascii="Times New Roman" w:hAnsi="Times New Roman"/>
                <w:sz w:val="20"/>
                <w:szCs w:val="20"/>
                <w:lang w:eastAsia="ru-RU"/>
              </w:rPr>
              <w:br/>
              <w:t>фактическое производство</w:t>
            </w:r>
          </w:p>
        </w:tc>
      </w:tr>
      <w:tr w:rsidR="000D575A" w:rsidRPr="0034365F" w:rsidTr="00105212">
        <w:trPr>
          <w:trHeight w:val="240"/>
        </w:trPr>
        <w:tc>
          <w:tcPr>
            <w:tcW w:w="217"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723"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r>
      <w:tr w:rsidR="000D575A" w:rsidRPr="0034365F" w:rsidTr="00105212">
        <w:trPr>
          <w:trHeight w:val="240"/>
        </w:trPr>
        <w:tc>
          <w:tcPr>
            <w:tcW w:w="217" w:type="pct"/>
            <w:tcBorders>
              <w:top w:val="single" w:sz="4" w:space="0" w:color="auto"/>
              <w:bottom w:val="single" w:sz="4" w:space="0" w:color="auto"/>
              <w:right w:val="single" w:sz="4" w:space="0" w:color="auto"/>
            </w:tcBorders>
            <w:tcMar>
              <w:top w:w="0" w:type="dxa"/>
              <w:left w:w="6" w:type="dxa"/>
              <w:bottom w:w="0" w:type="dxa"/>
              <w:right w:w="6" w:type="dxa"/>
            </w:tcMar>
          </w:tcPr>
          <w:p w:rsidR="000D575A" w:rsidRPr="006028D8" w:rsidRDefault="000D575A" w:rsidP="008552B0">
            <w:pPr>
              <w:spacing w:after="0" w:line="240" w:lineRule="auto"/>
              <w:rPr>
                <w:rFonts w:ascii="Times New Roman" w:hAnsi="Times New Roman"/>
                <w:sz w:val="24"/>
                <w:szCs w:val="24"/>
                <w:lang w:eastAsia="ru-RU"/>
              </w:rPr>
            </w:pPr>
            <w:r w:rsidRPr="006028D8">
              <w:rPr>
                <w:rFonts w:ascii="Times New Roman" w:hAnsi="Times New Roman"/>
                <w:sz w:val="24"/>
                <w:szCs w:val="24"/>
                <w:lang w:eastAsia="ru-RU"/>
              </w:rPr>
              <w:t> 1</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6028D8" w:rsidRDefault="000D575A" w:rsidP="009E623B">
            <w:pPr>
              <w:spacing w:after="0" w:line="240" w:lineRule="auto"/>
              <w:rPr>
                <w:rFonts w:ascii="Times New Roman" w:hAnsi="Times New Roman"/>
                <w:sz w:val="24"/>
                <w:szCs w:val="24"/>
                <w:lang w:eastAsia="ru-RU"/>
              </w:rPr>
            </w:pPr>
            <w:r w:rsidRPr="006028D8">
              <w:rPr>
                <w:rFonts w:ascii="Times New Roman" w:hAnsi="Times New Roman"/>
                <w:sz w:val="24"/>
                <w:szCs w:val="24"/>
                <w:lang w:eastAsia="ru-RU"/>
              </w:rPr>
              <w:t xml:space="preserve"> Производственная площадка </w:t>
            </w:r>
            <w:r>
              <w:rPr>
                <w:rFonts w:ascii="Times New Roman" w:hAnsi="Times New Roman"/>
                <w:sz w:val="24"/>
                <w:szCs w:val="24"/>
                <w:lang w:eastAsia="ru-RU"/>
              </w:rPr>
              <w:t xml:space="preserve"> ООО «Праймилк»</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6028D8" w:rsidRDefault="000D575A" w:rsidP="006028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10511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6028D8" w:rsidRDefault="000D575A" w:rsidP="006028D8">
            <w:pPr>
              <w:spacing w:after="0" w:line="240" w:lineRule="auto"/>
              <w:rPr>
                <w:rFonts w:ascii="Times New Roman" w:hAnsi="Times New Roman"/>
                <w:sz w:val="24"/>
                <w:szCs w:val="24"/>
                <w:lang w:eastAsia="ru-RU"/>
              </w:rPr>
            </w:pPr>
            <w:r w:rsidRPr="006028D8">
              <w:rPr>
                <w:rFonts w:ascii="Times New Roman" w:hAnsi="Times New Roman"/>
                <w:sz w:val="24"/>
                <w:szCs w:val="24"/>
                <w:lang w:eastAsia="ru-RU"/>
              </w:rPr>
              <w:t> ул. 17 Сентября, д. 51, корпус 2</w:t>
            </w:r>
          </w:p>
          <w:p w:rsidR="000D575A" w:rsidRPr="006028D8" w:rsidRDefault="000D575A" w:rsidP="006028D8">
            <w:pPr>
              <w:spacing w:after="0" w:line="240" w:lineRule="auto"/>
              <w:rPr>
                <w:rFonts w:ascii="Times New Roman" w:hAnsi="Times New Roman"/>
                <w:sz w:val="24"/>
                <w:szCs w:val="24"/>
                <w:lang w:eastAsia="ru-RU"/>
              </w:rPr>
            </w:pPr>
            <w:r w:rsidRPr="006028D8">
              <w:rPr>
                <w:rFonts w:ascii="Times New Roman" w:hAnsi="Times New Roman"/>
                <w:sz w:val="24"/>
                <w:szCs w:val="24"/>
                <w:lang w:eastAsia="ru-RU"/>
              </w:rPr>
              <w:t>г. Щучин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6028D8" w:rsidRDefault="000D575A" w:rsidP="006028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7,1942</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D80A79" w:rsidRDefault="000D575A" w:rsidP="00105212">
            <w:pPr>
              <w:spacing w:after="0" w:line="240" w:lineRule="auto"/>
              <w:jc w:val="center"/>
              <w:rPr>
                <w:rFonts w:ascii="Times New Roman" w:hAnsi="Times New Roman"/>
                <w:sz w:val="24"/>
                <w:szCs w:val="24"/>
                <w:lang w:eastAsia="ru-RU"/>
              </w:rPr>
            </w:pPr>
            <w:r w:rsidRPr="00D80A79">
              <w:rPr>
                <w:rFonts w:ascii="Times New Roman" w:hAnsi="Times New Roman"/>
                <w:sz w:val="24"/>
                <w:szCs w:val="24"/>
                <w:lang w:eastAsia="ru-RU"/>
              </w:rPr>
              <w:t>22.09.2016</w:t>
            </w:r>
          </w:p>
          <w:p w:rsidR="000D575A" w:rsidRPr="00D80A79" w:rsidRDefault="000D575A" w:rsidP="00105212">
            <w:pPr>
              <w:spacing w:after="0" w:line="240" w:lineRule="auto"/>
              <w:jc w:val="center"/>
              <w:rPr>
                <w:rFonts w:ascii="Times New Roman" w:hAnsi="Times New Roman"/>
                <w:sz w:val="24"/>
                <w:szCs w:val="24"/>
                <w:lang w:eastAsia="ru-RU"/>
              </w:rPr>
            </w:pPr>
            <w:r w:rsidRPr="00D80A79">
              <w:rPr>
                <w:rFonts w:ascii="Times New Roman" w:hAnsi="Times New Roman"/>
                <w:sz w:val="24"/>
                <w:szCs w:val="24"/>
                <w:lang w:eastAsia="ru-RU"/>
              </w:rPr>
              <w:t xml:space="preserve">(последняя реконструкция </w:t>
            </w:r>
          </w:p>
          <w:p w:rsidR="000D575A" w:rsidRPr="00D80A79" w:rsidRDefault="000D575A" w:rsidP="00105212">
            <w:pPr>
              <w:spacing w:after="0" w:line="240" w:lineRule="auto"/>
              <w:jc w:val="center"/>
              <w:rPr>
                <w:rFonts w:ascii="Times New Roman" w:hAnsi="Times New Roman"/>
                <w:sz w:val="24"/>
                <w:szCs w:val="24"/>
                <w:lang w:eastAsia="ru-RU"/>
              </w:rPr>
            </w:pPr>
            <w:r w:rsidRPr="00D80A79">
              <w:rPr>
                <w:rFonts w:ascii="Times New Roman" w:hAnsi="Times New Roman"/>
                <w:sz w:val="24"/>
                <w:szCs w:val="24"/>
                <w:lang w:eastAsia="ru-RU"/>
              </w:rPr>
              <w:t>29.04.2021г.)</w:t>
            </w:r>
          </w:p>
        </w:tc>
        <w:tc>
          <w:tcPr>
            <w:tcW w:w="723"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D80A79" w:rsidRDefault="000D575A" w:rsidP="006028D8">
            <w:pPr>
              <w:spacing w:after="0" w:line="240" w:lineRule="auto"/>
              <w:jc w:val="center"/>
              <w:rPr>
                <w:rFonts w:ascii="Times New Roman" w:hAnsi="Times New Roman"/>
                <w:sz w:val="24"/>
                <w:szCs w:val="24"/>
                <w:lang w:eastAsia="ru-RU"/>
              </w:rPr>
            </w:pPr>
            <w:r w:rsidRPr="00D80A79">
              <w:rPr>
                <w:rFonts w:ascii="Times New Roman" w:hAnsi="Times New Roman"/>
                <w:sz w:val="24"/>
                <w:szCs w:val="24"/>
                <w:lang w:eastAsia="ru-RU"/>
              </w:rPr>
              <w:t>70 т/ч                                340т/сут                                                (319 т/сут)</w:t>
            </w:r>
          </w:p>
        </w:tc>
      </w:tr>
    </w:tbl>
    <w:p w:rsidR="000D575A" w:rsidRPr="006028D8" w:rsidRDefault="000D575A" w:rsidP="008552B0">
      <w:pPr>
        <w:spacing w:before="160" w:after="160" w:line="240" w:lineRule="auto"/>
        <w:ind w:firstLine="567"/>
        <w:jc w:val="both"/>
        <w:rPr>
          <w:rFonts w:ascii="Times New Roman" w:hAnsi="Times New Roman"/>
          <w:sz w:val="24"/>
          <w:szCs w:val="24"/>
          <w:lang w:eastAsia="ru-RU"/>
        </w:rPr>
      </w:pPr>
      <w:r w:rsidRPr="006028D8">
        <w:rPr>
          <w:rFonts w:ascii="Times New Roman" w:hAnsi="Times New Roman"/>
          <w:sz w:val="24"/>
          <w:szCs w:val="24"/>
          <w:lang w:eastAsia="ru-RU"/>
        </w:rPr>
        <w:t> </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Сведения о состоянии производственной (промышленной) площадки согласно карте-схеме на </w:t>
      </w:r>
      <w:r>
        <w:rPr>
          <w:rFonts w:ascii="Times New Roman" w:hAnsi="Times New Roman"/>
          <w:sz w:val="24"/>
          <w:szCs w:val="24"/>
          <w:lang w:eastAsia="ru-RU"/>
        </w:rPr>
        <w:t>1 (одном)</w:t>
      </w:r>
      <w:r w:rsidRPr="008552B0">
        <w:rPr>
          <w:rFonts w:ascii="Times New Roman" w:hAnsi="Times New Roman"/>
          <w:sz w:val="24"/>
          <w:szCs w:val="24"/>
          <w:lang w:eastAsia="ru-RU"/>
        </w:rPr>
        <w:t xml:space="preserve"> лист</w:t>
      </w:r>
      <w:r>
        <w:rPr>
          <w:rFonts w:ascii="Times New Roman" w:hAnsi="Times New Roman"/>
          <w:sz w:val="24"/>
          <w:szCs w:val="24"/>
          <w:lang w:eastAsia="ru-RU"/>
        </w:rPr>
        <w:t>е</w:t>
      </w:r>
      <w:r w:rsidRPr="008552B0">
        <w:rPr>
          <w:rFonts w:ascii="Times New Roman" w:hAnsi="Times New Roman"/>
          <w:sz w:val="24"/>
          <w:szCs w:val="24"/>
          <w:lang w:eastAsia="ru-RU"/>
        </w:rPr>
        <w:t>.</w:t>
      </w:r>
    </w:p>
    <w:p w:rsidR="000D575A" w:rsidRPr="008552B0" w:rsidRDefault="000D575A" w:rsidP="008552B0">
      <w:pPr>
        <w:spacing w:before="360" w:after="360" w:line="240" w:lineRule="auto"/>
        <w:jc w:val="center"/>
        <w:rPr>
          <w:rFonts w:ascii="Times New Roman" w:hAnsi="Times New Roman"/>
          <w:b/>
          <w:bCs/>
          <w:sz w:val="24"/>
          <w:szCs w:val="24"/>
          <w:lang w:eastAsia="ru-RU"/>
        </w:rPr>
      </w:pPr>
      <w:bookmarkStart w:id="4" w:name="a27"/>
      <w:bookmarkEnd w:id="4"/>
      <w:r w:rsidRPr="008552B0">
        <w:rPr>
          <w:rFonts w:ascii="Times New Roman" w:hAnsi="Times New Roman"/>
          <w:b/>
          <w:bCs/>
          <w:sz w:val="24"/>
          <w:szCs w:val="24"/>
          <w:lang w:eastAsia="ru-RU"/>
        </w:rPr>
        <w:t>III. Производственная программа</w:t>
      </w:r>
    </w:p>
    <w:p w:rsidR="000D575A" w:rsidRPr="00E00DF6" w:rsidRDefault="000D575A" w:rsidP="00E00DF6">
      <w:pPr>
        <w:spacing w:before="160" w:after="160" w:line="240" w:lineRule="auto"/>
        <w:jc w:val="right"/>
        <w:rPr>
          <w:rFonts w:ascii="Times New Roman" w:hAnsi="Times New Roman"/>
          <w:lang w:eastAsia="ru-RU"/>
        </w:rPr>
      </w:pPr>
      <w:bookmarkStart w:id="5" w:name="a28"/>
      <w:bookmarkEnd w:id="5"/>
      <w:r>
        <w:rPr>
          <w:rFonts w:ascii="Times New Roman" w:hAnsi="Times New Roman"/>
          <w:lang w:eastAsia="ru-RU"/>
        </w:rPr>
        <w:t>Таблица 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57"/>
        <w:gridCol w:w="13"/>
        <w:gridCol w:w="2661"/>
        <w:gridCol w:w="617"/>
        <w:gridCol w:w="630"/>
        <w:gridCol w:w="630"/>
        <w:gridCol w:w="620"/>
        <w:gridCol w:w="622"/>
        <w:gridCol w:w="622"/>
        <w:gridCol w:w="622"/>
        <w:gridCol w:w="622"/>
        <w:gridCol w:w="624"/>
        <w:gridCol w:w="632"/>
        <w:gridCol w:w="659"/>
      </w:tblGrid>
      <w:tr w:rsidR="000D575A" w:rsidRPr="0034365F" w:rsidTr="00230119">
        <w:trPr>
          <w:trHeight w:val="240"/>
        </w:trPr>
        <w:tc>
          <w:tcPr>
            <w:tcW w:w="187" w:type="pct"/>
            <w:gridSpan w:val="2"/>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340"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Вид деятельности основной по ОКЭД</w:t>
            </w:r>
            <w:hyperlink w:anchor="a10" w:tooltip="+" w:history="1">
              <w:r w:rsidRPr="008552B0">
                <w:rPr>
                  <w:rFonts w:ascii="Times New Roman" w:hAnsi="Times New Roman"/>
                  <w:color w:val="0000FF"/>
                  <w:sz w:val="20"/>
                  <w:szCs w:val="20"/>
                  <w:u w:val="single"/>
                  <w:vertAlign w:val="superscript"/>
                  <w:lang w:eastAsia="ru-RU"/>
                </w:rPr>
                <w:t>1</w:t>
              </w:r>
            </w:hyperlink>
          </w:p>
        </w:tc>
        <w:tc>
          <w:tcPr>
            <w:tcW w:w="3472" w:type="pct"/>
            <w:gridSpan w:val="11"/>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Прогнозируемая динамика объемов производства в % к проектной мощности или фактическому производству</w:t>
            </w:r>
          </w:p>
        </w:tc>
      </w:tr>
      <w:tr w:rsidR="000D575A" w:rsidRPr="0034365F" w:rsidTr="00230119">
        <w:trPr>
          <w:trHeight w:val="240"/>
        </w:trPr>
        <w:tc>
          <w:tcPr>
            <w:tcW w:w="187" w:type="pct"/>
            <w:gridSpan w:val="2"/>
            <w:vMerge/>
            <w:vAlign w:val="center"/>
          </w:tcPr>
          <w:p w:rsidR="000D575A" w:rsidRPr="0034365F" w:rsidRDefault="000D575A" w:rsidP="008552B0">
            <w:pPr>
              <w:rPr>
                <w:sz w:val="20"/>
                <w:szCs w:val="20"/>
                <w:lang w:eastAsia="ru-RU"/>
              </w:rPr>
            </w:pPr>
          </w:p>
        </w:tc>
        <w:tc>
          <w:tcPr>
            <w:tcW w:w="1340" w:type="pct"/>
            <w:vMerge/>
            <w:vAlign w:val="center"/>
          </w:tcPr>
          <w:p w:rsidR="000D575A" w:rsidRPr="0034365F" w:rsidRDefault="000D575A" w:rsidP="008552B0">
            <w:pPr>
              <w:rPr>
                <w:sz w:val="20"/>
                <w:szCs w:val="20"/>
                <w:lang w:eastAsia="ru-RU"/>
              </w:rPr>
            </w:pPr>
          </w:p>
        </w:tc>
        <w:tc>
          <w:tcPr>
            <w:tcW w:w="311" w:type="pct"/>
            <w:tcMar>
              <w:top w:w="0" w:type="dxa"/>
              <w:left w:w="6" w:type="dxa"/>
              <w:bottom w:w="0" w:type="dxa"/>
              <w:right w:w="6" w:type="dxa"/>
            </w:tcMar>
            <w:vAlign w:val="center"/>
          </w:tcPr>
          <w:p w:rsidR="000D575A"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21</w:t>
            </w:r>
          </w:p>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год</w:t>
            </w:r>
          </w:p>
        </w:tc>
        <w:tc>
          <w:tcPr>
            <w:tcW w:w="317"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22</w:t>
            </w:r>
            <w:r w:rsidRPr="008552B0">
              <w:rPr>
                <w:rFonts w:ascii="Times New Roman" w:hAnsi="Times New Roman"/>
                <w:sz w:val="20"/>
                <w:szCs w:val="20"/>
                <w:lang w:eastAsia="ru-RU"/>
              </w:rPr>
              <w:t xml:space="preserve"> год</w:t>
            </w:r>
          </w:p>
        </w:tc>
        <w:tc>
          <w:tcPr>
            <w:tcW w:w="317"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23</w:t>
            </w:r>
            <w:r w:rsidRPr="008552B0">
              <w:rPr>
                <w:rFonts w:ascii="Times New Roman" w:hAnsi="Times New Roman"/>
                <w:sz w:val="20"/>
                <w:szCs w:val="20"/>
                <w:lang w:eastAsia="ru-RU"/>
              </w:rPr>
              <w:t xml:space="preserve"> год</w:t>
            </w:r>
          </w:p>
        </w:tc>
        <w:tc>
          <w:tcPr>
            <w:tcW w:w="312"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24</w:t>
            </w:r>
            <w:r w:rsidRPr="008552B0">
              <w:rPr>
                <w:rFonts w:ascii="Times New Roman" w:hAnsi="Times New Roman"/>
                <w:sz w:val="20"/>
                <w:szCs w:val="20"/>
                <w:lang w:eastAsia="ru-RU"/>
              </w:rPr>
              <w:t xml:space="preserve"> год</w:t>
            </w:r>
          </w:p>
        </w:tc>
        <w:tc>
          <w:tcPr>
            <w:tcW w:w="313"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25</w:t>
            </w:r>
            <w:r w:rsidRPr="008552B0">
              <w:rPr>
                <w:rFonts w:ascii="Times New Roman" w:hAnsi="Times New Roman"/>
                <w:sz w:val="20"/>
                <w:szCs w:val="20"/>
                <w:lang w:eastAsia="ru-RU"/>
              </w:rPr>
              <w:br/>
              <w:t>год</w:t>
            </w:r>
          </w:p>
        </w:tc>
        <w:tc>
          <w:tcPr>
            <w:tcW w:w="313"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26</w:t>
            </w:r>
            <w:r w:rsidRPr="008552B0">
              <w:rPr>
                <w:rFonts w:ascii="Times New Roman" w:hAnsi="Times New Roman"/>
                <w:sz w:val="20"/>
                <w:szCs w:val="20"/>
                <w:lang w:eastAsia="ru-RU"/>
              </w:rPr>
              <w:br/>
              <w:t>год</w:t>
            </w:r>
          </w:p>
        </w:tc>
        <w:tc>
          <w:tcPr>
            <w:tcW w:w="313"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27</w:t>
            </w:r>
            <w:r w:rsidRPr="008552B0">
              <w:rPr>
                <w:rFonts w:ascii="Times New Roman" w:hAnsi="Times New Roman"/>
                <w:sz w:val="20"/>
                <w:szCs w:val="20"/>
                <w:lang w:eastAsia="ru-RU"/>
              </w:rPr>
              <w:br/>
              <w:t>год</w:t>
            </w:r>
          </w:p>
        </w:tc>
        <w:tc>
          <w:tcPr>
            <w:tcW w:w="313"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28</w:t>
            </w:r>
            <w:r w:rsidRPr="008552B0">
              <w:rPr>
                <w:rFonts w:ascii="Times New Roman" w:hAnsi="Times New Roman"/>
                <w:sz w:val="20"/>
                <w:szCs w:val="20"/>
                <w:lang w:eastAsia="ru-RU"/>
              </w:rPr>
              <w:br/>
              <w:t>год</w:t>
            </w:r>
          </w:p>
        </w:tc>
        <w:tc>
          <w:tcPr>
            <w:tcW w:w="314"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29</w:t>
            </w:r>
            <w:r w:rsidRPr="008552B0">
              <w:rPr>
                <w:rFonts w:ascii="Times New Roman" w:hAnsi="Times New Roman"/>
                <w:sz w:val="20"/>
                <w:szCs w:val="20"/>
                <w:lang w:eastAsia="ru-RU"/>
              </w:rPr>
              <w:br/>
              <w:t>год</w:t>
            </w:r>
          </w:p>
        </w:tc>
        <w:tc>
          <w:tcPr>
            <w:tcW w:w="318" w:type="pct"/>
            <w:tcMar>
              <w:top w:w="0" w:type="dxa"/>
              <w:left w:w="6" w:type="dxa"/>
              <w:bottom w:w="0" w:type="dxa"/>
              <w:right w:w="6" w:type="dxa"/>
            </w:tcMar>
            <w:vAlign w:val="center"/>
          </w:tcPr>
          <w:p w:rsidR="000D575A" w:rsidRPr="008552B0" w:rsidRDefault="000D575A" w:rsidP="00F82947">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r>
              <w:rPr>
                <w:rFonts w:ascii="Times New Roman" w:hAnsi="Times New Roman"/>
                <w:sz w:val="20"/>
                <w:szCs w:val="20"/>
                <w:lang w:eastAsia="ru-RU"/>
              </w:rPr>
              <w:t>30</w:t>
            </w:r>
            <w:r w:rsidRPr="008552B0">
              <w:rPr>
                <w:rFonts w:ascii="Times New Roman" w:hAnsi="Times New Roman"/>
                <w:sz w:val="20"/>
                <w:szCs w:val="20"/>
                <w:lang w:eastAsia="ru-RU"/>
              </w:rPr>
              <w:br/>
              <w:t>год</w:t>
            </w:r>
          </w:p>
        </w:tc>
        <w:tc>
          <w:tcPr>
            <w:tcW w:w="330" w:type="pct"/>
          </w:tcPr>
          <w:p w:rsidR="000D575A" w:rsidRPr="008552B0" w:rsidRDefault="000D575A" w:rsidP="00F829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2031 год</w:t>
            </w:r>
          </w:p>
        </w:tc>
      </w:tr>
      <w:tr w:rsidR="000D575A" w:rsidRPr="0034365F" w:rsidTr="00230119">
        <w:trPr>
          <w:trHeight w:val="240"/>
        </w:trPr>
        <w:tc>
          <w:tcPr>
            <w:tcW w:w="187"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34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31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31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31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31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31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31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31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c>
          <w:tcPr>
            <w:tcW w:w="31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10</w:t>
            </w:r>
          </w:p>
        </w:tc>
        <w:tc>
          <w:tcPr>
            <w:tcW w:w="31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31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330" w:type="pct"/>
          </w:tcPr>
          <w:p w:rsidR="000D575A" w:rsidRPr="008552B0" w:rsidRDefault="000D575A" w:rsidP="008552B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0D575A" w:rsidRPr="0034365F" w:rsidTr="00230119">
        <w:trPr>
          <w:trHeight w:val="240"/>
        </w:trPr>
        <w:tc>
          <w:tcPr>
            <w:tcW w:w="180" w:type="pct"/>
            <w:tcMar>
              <w:top w:w="0" w:type="dxa"/>
              <w:left w:w="6" w:type="dxa"/>
              <w:bottom w:w="0" w:type="dxa"/>
              <w:right w:w="6" w:type="dxa"/>
            </w:tcMar>
            <w:vAlign w:val="center"/>
          </w:tcPr>
          <w:p w:rsidR="000D575A" w:rsidRDefault="000D575A" w:rsidP="00F829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820" w:type="pct"/>
            <w:gridSpan w:val="13"/>
            <w:vAlign w:val="center"/>
          </w:tcPr>
          <w:p w:rsidR="000D575A" w:rsidRDefault="000D575A" w:rsidP="00F82947">
            <w:pPr>
              <w:spacing w:after="0" w:line="240" w:lineRule="auto"/>
              <w:ind w:left="45"/>
              <w:jc w:val="both"/>
              <w:rPr>
                <w:rFonts w:ascii="Times New Roman" w:hAnsi="Times New Roman"/>
                <w:sz w:val="20"/>
                <w:szCs w:val="20"/>
                <w:lang w:eastAsia="ru-RU"/>
              </w:rPr>
            </w:pPr>
            <w:r w:rsidRPr="00F82947">
              <w:rPr>
                <w:rFonts w:ascii="Times New Roman" w:hAnsi="Times New Roman"/>
                <w:lang w:eastAsia="ru-RU"/>
              </w:rPr>
              <w:t>10511</w:t>
            </w:r>
            <w:r w:rsidRPr="0034365F">
              <w:t xml:space="preserve"> </w:t>
            </w:r>
            <w:r w:rsidRPr="00F82947">
              <w:rPr>
                <w:rFonts w:ascii="Times New Roman" w:hAnsi="Times New Roman"/>
                <w:lang w:eastAsia="ru-RU"/>
              </w:rPr>
              <w:t>Переработка молока, кроме консервирования, и производство сыров</w:t>
            </w:r>
          </w:p>
        </w:tc>
      </w:tr>
      <w:tr w:rsidR="000D575A" w:rsidRPr="0034365F" w:rsidTr="00230119">
        <w:trPr>
          <w:trHeight w:val="93"/>
        </w:trPr>
        <w:tc>
          <w:tcPr>
            <w:tcW w:w="187" w:type="pct"/>
            <w:gridSpan w:val="2"/>
            <w:vMerge w:val="restar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sidRPr="009D1942">
              <w:rPr>
                <w:rFonts w:ascii="Times New Roman" w:hAnsi="Times New Roman"/>
                <w:sz w:val="20"/>
                <w:szCs w:val="20"/>
                <w:lang w:eastAsia="ru-RU"/>
              </w:rPr>
              <w:t>1.1</w:t>
            </w:r>
          </w:p>
        </w:tc>
        <w:tc>
          <w:tcPr>
            <w:tcW w:w="1340" w:type="pct"/>
            <w:vMerge w:val="restart"/>
            <w:tcMar>
              <w:top w:w="0" w:type="dxa"/>
              <w:left w:w="6" w:type="dxa"/>
              <w:bottom w:w="0" w:type="dxa"/>
              <w:right w:w="6" w:type="dxa"/>
            </w:tcMar>
          </w:tcPr>
          <w:p w:rsidR="000D575A" w:rsidRPr="009D1942" w:rsidRDefault="000D575A" w:rsidP="00F82947">
            <w:pPr>
              <w:spacing w:after="0" w:line="240" w:lineRule="auto"/>
              <w:rPr>
                <w:rFonts w:ascii="Times New Roman" w:hAnsi="Times New Roman"/>
                <w:sz w:val="20"/>
                <w:szCs w:val="20"/>
                <w:lang w:eastAsia="ru-RU"/>
              </w:rPr>
            </w:pPr>
            <w:r w:rsidRPr="009D1942">
              <w:rPr>
                <w:rFonts w:ascii="Times New Roman" w:hAnsi="Times New Roman"/>
                <w:sz w:val="20"/>
                <w:szCs w:val="20"/>
                <w:lang w:eastAsia="ru-RU"/>
              </w:rPr>
              <w:t>Переработка  сыворотки</w:t>
            </w:r>
          </w:p>
        </w:tc>
        <w:tc>
          <w:tcPr>
            <w:tcW w:w="311"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sidRPr="009D1942">
              <w:rPr>
                <w:rFonts w:ascii="Times New Roman" w:hAnsi="Times New Roman"/>
                <w:sz w:val="20"/>
                <w:szCs w:val="20"/>
                <w:lang w:eastAsia="ru-RU"/>
              </w:rPr>
              <w:t>94382</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107813</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123063</w:t>
            </w:r>
          </w:p>
        </w:tc>
        <w:tc>
          <w:tcPr>
            <w:tcW w:w="312"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123063</w:t>
            </w:r>
          </w:p>
        </w:tc>
        <w:tc>
          <w:tcPr>
            <w:tcW w:w="313"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123063</w:t>
            </w:r>
          </w:p>
        </w:tc>
        <w:tc>
          <w:tcPr>
            <w:tcW w:w="313" w:type="pct"/>
            <w:tcMar>
              <w:top w:w="0" w:type="dxa"/>
              <w:left w:w="6" w:type="dxa"/>
              <w:bottom w:w="0" w:type="dxa"/>
              <w:right w:w="6" w:type="dxa"/>
            </w:tcMar>
          </w:tcPr>
          <w:p w:rsidR="000D575A" w:rsidRPr="0034365F" w:rsidRDefault="000D575A">
            <w:r w:rsidRPr="005260E9">
              <w:rPr>
                <w:rFonts w:ascii="Times New Roman" w:hAnsi="Times New Roman"/>
                <w:sz w:val="20"/>
                <w:szCs w:val="20"/>
                <w:lang w:eastAsia="ru-RU"/>
              </w:rPr>
              <w:t>123063</w:t>
            </w:r>
          </w:p>
        </w:tc>
        <w:tc>
          <w:tcPr>
            <w:tcW w:w="313" w:type="pct"/>
            <w:tcMar>
              <w:top w:w="0" w:type="dxa"/>
              <w:left w:w="6" w:type="dxa"/>
              <w:bottom w:w="0" w:type="dxa"/>
              <w:right w:w="6" w:type="dxa"/>
            </w:tcMar>
          </w:tcPr>
          <w:p w:rsidR="000D575A" w:rsidRPr="0034365F" w:rsidRDefault="000D575A">
            <w:r w:rsidRPr="005260E9">
              <w:rPr>
                <w:rFonts w:ascii="Times New Roman" w:hAnsi="Times New Roman"/>
                <w:sz w:val="20"/>
                <w:szCs w:val="20"/>
                <w:lang w:eastAsia="ru-RU"/>
              </w:rPr>
              <w:t>123063</w:t>
            </w:r>
          </w:p>
        </w:tc>
        <w:tc>
          <w:tcPr>
            <w:tcW w:w="313" w:type="pct"/>
            <w:tcMar>
              <w:top w:w="0" w:type="dxa"/>
              <w:left w:w="6" w:type="dxa"/>
              <w:bottom w:w="0" w:type="dxa"/>
              <w:right w:w="6" w:type="dxa"/>
            </w:tcMar>
          </w:tcPr>
          <w:p w:rsidR="000D575A" w:rsidRPr="0034365F" w:rsidRDefault="000D575A">
            <w:r w:rsidRPr="005260E9">
              <w:rPr>
                <w:rFonts w:ascii="Times New Roman" w:hAnsi="Times New Roman"/>
                <w:sz w:val="20"/>
                <w:szCs w:val="20"/>
                <w:lang w:eastAsia="ru-RU"/>
              </w:rPr>
              <w:t>123063</w:t>
            </w:r>
          </w:p>
        </w:tc>
        <w:tc>
          <w:tcPr>
            <w:tcW w:w="314" w:type="pct"/>
            <w:tcMar>
              <w:top w:w="0" w:type="dxa"/>
              <w:left w:w="6" w:type="dxa"/>
              <w:bottom w:w="0" w:type="dxa"/>
              <w:right w:w="6" w:type="dxa"/>
            </w:tcMar>
          </w:tcPr>
          <w:p w:rsidR="000D575A" w:rsidRPr="0034365F" w:rsidRDefault="000D575A">
            <w:r w:rsidRPr="005260E9">
              <w:rPr>
                <w:rFonts w:ascii="Times New Roman" w:hAnsi="Times New Roman"/>
                <w:sz w:val="20"/>
                <w:szCs w:val="20"/>
                <w:lang w:eastAsia="ru-RU"/>
              </w:rPr>
              <w:t>123063</w:t>
            </w:r>
          </w:p>
        </w:tc>
        <w:tc>
          <w:tcPr>
            <w:tcW w:w="318" w:type="pct"/>
            <w:tcMar>
              <w:top w:w="0" w:type="dxa"/>
              <w:left w:w="6" w:type="dxa"/>
              <w:bottom w:w="0" w:type="dxa"/>
              <w:right w:w="6" w:type="dxa"/>
            </w:tcMar>
          </w:tcPr>
          <w:p w:rsidR="000D575A" w:rsidRPr="0034365F" w:rsidRDefault="000D575A">
            <w:r w:rsidRPr="005260E9">
              <w:rPr>
                <w:rFonts w:ascii="Times New Roman" w:hAnsi="Times New Roman"/>
                <w:sz w:val="20"/>
                <w:szCs w:val="20"/>
                <w:lang w:eastAsia="ru-RU"/>
              </w:rPr>
              <w:t>123063</w:t>
            </w:r>
          </w:p>
        </w:tc>
        <w:tc>
          <w:tcPr>
            <w:tcW w:w="330" w:type="pct"/>
          </w:tcPr>
          <w:p w:rsidR="000D575A" w:rsidRPr="0034365F" w:rsidRDefault="000D575A">
            <w:r w:rsidRPr="005260E9">
              <w:rPr>
                <w:rFonts w:ascii="Times New Roman" w:hAnsi="Times New Roman"/>
                <w:sz w:val="20"/>
                <w:szCs w:val="20"/>
                <w:lang w:eastAsia="ru-RU"/>
              </w:rPr>
              <w:t>123063</w:t>
            </w:r>
          </w:p>
        </w:tc>
      </w:tr>
      <w:tr w:rsidR="000D575A" w:rsidRPr="0034365F" w:rsidTr="00230119">
        <w:trPr>
          <w:trHeight w:val="225"/>
        </w:trPr>
        <w:tc>
          <w:tcPr>
            <w:tcW w:w="187" w:type="pct"/>
            <w:gridSpan w:val="2"/>
            <w:vMerge/>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p>
        </w:tc>
        <w:tc>
          <w:tcPr>
            <w:tcW w:w="1340" w:type="pct"/>
            <w:vMerge/>
            <w:tcMar>
              <w:top w:w="0" w:type="dxa"/>
              <w:left w:w="6" w:type="dxa"/>
              <w:bottom w:w="0" w:type="dxa"/>
              <w:right w:w="6" w:type="dxa"/>
            </w:tcMar>
          </w:tcPr>
          <w:p w:rsidR="000D575A" w:rsidRPr="009D1942" w:rsidRDefault="000D575A" w:rsidP="00F82947">
            <w:pPr>
              <w:spacing w:after="0" w:line="240" w:lineRule="auto"/>
              <w:rPr>
                <w:rFonts w:ascii="Times New Roman" w:hAnsi="Times New Roman"/>
                <w:sz w:val="20"/>
                <w:szCs w:val="20"/>
                <w:lang w:eastAsia="ru-RU"/>
              </w:rPr>
            </w:pPr>
          </w:p>
        </w:tc>
        <w:tc>
          <w:tcPr>
            <w:tcW w:w="311"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17" w:type="pct"/>
            <w:tcMar>
              <w:top w:w="0" w:type="dxa"/>
              <w:left w:w="6" w:type="dxa"/>
              <w:bottom w:w="0" w:type="dxa"/>
              <w:right w:w="6" w:type="dxa"/>
            </w:tcMar>
          </w:tcPr>
          <w:p w:rsidR="000D575A"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114,2%</w:t>
            </w:r>
          </w:p>
        </w:tc>
        <w:tc>
          <w:tcPr>
            <w:tcW w:w="317" w:type="pct"/>
            <w:tcMar>
              <w:top w:w="0" w:type="dxa"/>
              <w:left w:w="6" w:type="dxa"/>
              <w:bottom w:w="0" w:type="dxa"/>
              <w:right w:w="6" w:type="dxa"/>
            </w:tcMar>
          </w:tcPr>
          <w:p w:rsidR="000D575A"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114,2%</w:t>
            </w:r>
          </w:p>
        </w:tc>
        <w:tc>
          <w:tcPr>
            <w:tcW w:w="312" w:type="pct"/>
            <w:tcMar>
              <w:top w:w="0" w:type="dxa"/>
              <w:left w:w="6" w:type="dxa"/>
              <w:bottom w:w="0" w:type="dxa"/>
              <w:right w:w="6" w:type="dxa"/>
            </w:tcMar>
          </w:tcPr>
          <w:p w:rsidR="000D575A"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14"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18" w:type="pct"/>
            <w:tcMar>
              <w:top w:w="0" w:type="dxa"/>
              <w:left w:w="6" w:type="dxa"/>
              <w:bottom w:w="0" w:type="dxa"/>
              <w:right w:w="6" w:type="dxa"/>
            </w:tcMar>
          </w:tcPr>
          <w:p w:rsidR="000D575A" w:rsidRPr="0034365F" w:rsidRDefault="000D575A">
            <w:r w:rsidRPr="001660E4">
              <w:rPr>
                <w:rFonts w:ascii="Times New Roman" w:hAnsi="Times New Roman"/>
                <w:sz w:val="20"/>
                <w:szCs w:val="20"/>
                <w:lang w:eastAsia="ru-RU"/>
              </w:rPr>
              <w:t>100%</w:t>
            </w:r>
          </w:p>
        </w:tc>
        <w:tc>
          <w:tcPr>
            <w:tcW w:w="330" w:type="pct"/>
          </w:tcPr>
          <w:p w:rsidR="000D575A" w:rsidRPr="0034365F" w:rsidRDefault="000D575A">
            <w:r w:rsidRPr="001660E4">
              <w:rPr>
                <w:rFonts w:ascii="Times New Roman" w:hAnsi="Times New Roman"/>
                <w:sz w:val="20"/>
                <w:szCs w:val="20"/>
                <w:lang w:eastAsia="ru-RU"/>
              </w:rPr>
              <w:t>100%</w:t>
            </w:r>
          </w:p>
        </w:tc>
      </w:tr>
      <w:tr w:rsidR="000D575A" w:rsidRPr="0034365F" w:rsidTr="00230119">
        <w:trPr>
          <w:trHeight w:val="240"/>
        </w:trPr>
        <w:tc>
          <w:tcPr>
            <w:tcW w:w="187" w:type="pct"/>
            <w:gridSpan w:val="2"/>
            <w:vMerge w:val="restart"/>
            <w:tcMar>
              <w:top w:w="0" w:type="dxa"/>
              <w:left w:w="6" w:type="dxa"/>
              <w:bottom w:w="0" w:type="dxa"/>
              <w:right w:w="6" w:type="dxa"/>
            </w:tcMar>
          </w:tcPr>
          <w:p w:rsidR="000D575A" w:rsidRPr="009D1942" w:rsidRDefault="000D575A" w:rsidP="0023011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1340" w:type="pct"/>
            <w:vMerge w:val="restart"/>
            <w:tcMar>
              <w:top w:w="0" w:type="dxa"/>
              <w:left w:w="6" w:type="dxa"/>
              <w:bottom w:w="0" w:type="dxa"/>
              <w:right w:w="6" w:type="dxa"/>
            </w:tcMar>
          </w:tcPr>
          <w:p w:rsidR="000D575A" w:rsidRPr="009D1942"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Переработка сливок</w:t>
            </w:r>
          </w:p>
        </w:tc>
        <w:tc>
          <w:tcPr>
            <w:tcW w:w="311"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1078</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2"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3"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3"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3"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3"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4"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18"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c>
          <w:tcPr>
            <w:tcW w:w="330" w:type="pct"/>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1463</w:t>
            </w:r>
          </w:p>
        </w:tc>
      </w:tr>
      <w:tr w:rsidR="000D575A" w:rsidRPr="0034365F" w:rsidTr="00230119">
        <w:trPr>
          <w:trHeight w:val="240"/>
        </w:trPr>
        <w:tc>
          <w:tcPr>
            <w:tcW w:w="187" w:type="pct"/>
            <w:gridSpan w:val="2"/>
            <w:vMerge/>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p>
        </w:tc>
        <w:tc>
          <w:tcPr>
            <w:tcW w:w="1340" w:type="pct"/>
            <w:vMerge/>
            <w:tcMar>
              <w:top w:w="0" w:type="dxa"/>
              <w:left w:w="6" w:type="dxa"/>
              <w:bottom w:w="0" w:type="dxa"/>
              <w:right w:w="6" w:type="dxa"/>
            </w:tcMar>
          </w:tcPr>
          <w:p w:rsidR="000D575A" w:rsidRPr="009D1942" w:rsidRDefault="000D575A" w:rsidP="008552B0">
            <w:pPr>
              <w:spacing w:after="0" w:line="240" w:lineRule="auto"/>
              <w:rPr>
                <w:rFonts w:ascii="Times New Roman" w:hAnsi="Times New Roman"/>
                <w:sz w:val="20"/>
                <w:szCs w:val="20"/>
                <w:lang w:eastAsia="ru-RU"/>
              </w:rPr>
            </w:pPr>
          </w:p>
        </w:tc>
        <w:tc>
          <w:tcPr>
            <w:tcW w:w="311"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17"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135,7%</w:t>
            </w:r>
          </w:p>
        </w:tc>
        <w:tc>
          <w:tcPr>
            <w:tcW w:w="312" w:type="pct"/>
            <w:tcMar>
              <w:top w:w="0" w:type="dxa"/>
              <w:left w:w="6" w:type="dxa"/>
              <w:bottom w:w="0" w:type="dxa"/>
              <w:right w:w="6" w:type="dxa"/>
            </w:tcMar>
          </w:tcPr>
          <w:p w:rsidR="000D575A" w:rsidRPr="009D1942" w:rsidRDefault="000D575A" w:rsidP="00E00DF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13"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14"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18" w:type="pct"/>
            <w:tcMar>
              <w:top w:w="0" w:type="dxa"/>
              <w:left w:w="6" w:type="dxa"/>
              <w:bottom w:w="0" w:type="dxa"/>
              <w:right w:w="6" w:type="dxa"/>
            </w:tcMar>
          </w:tcPr>
          <w:p w:rsidR="000D575A" w:rsidRPr="0034365F" w:rsidRDefault="000D575A">
            <w:r w:rsidRPr="00C036F1">
              <w:rPr>
                <w:rFonts w:ascii="Times New Roman" w:hAnsi="Times New Roman"/>
                <w:sz w:val="20"/>
                <w:szCs w:val="20"/>
                <w:lang w:eastAsia="ru-RU"/>
              </w:rPr>
              <w:t>100%</w:t>
            </w:r>
          </w:p>
        </w:tc>
        <w:tc>
          <w:tcPr>
            <w:tcW w:w="330" w:type="pct"/>
          </w:tcPr>
          <w:p w:rsidR="000D575A" w:rsidRPr="0034365F" w:rsidRDefault="000D575A">
            <w:r w:rsidRPr="00C036F1">
              <w:rPr>
                <w:rFonts w:ascii="Times New Roman" w:hAnsi="Times New Roman"/>
                <w:sz w:val="20"/>
                <w:szCs w:val="20"/>
                <w:lang w:eastAsia="ru-RU"/>
              </w:rPr>
              <w:t>100%</w:t>
            </w:r>
          </w:p>
        </w:tc>
      </w:tr>
    </w:tbl>
    <w:p w:rsidR="000D575A" w:rsidRDefault="000D575A" w:rsidP="008552B0">
      <w:pPr>
        <w:spacing w:before="360" w:after="360" w:line="240" w:lineRule="auto"/>
        <w:jc w:val="center"/>
        <w:rPr>
          <w:rFonts w:ascii="Times New Roman" w:hAnsi="Times New Roman"/>
          <w:b/>
          <w:bCs/>
          <w:sz w:val="24"/>
          <w:szCs w:val="24"/>
          <w:lang w:eastAsia="ru-RU"/>
        </w:rPr>
        <w:sectPr w:rsidR="000D575A" w:rsidSect="008552B0">
          <w:pgSz w:w="11906" w:h="16838"/>
          <w:pgMar w:top="1134" w:right="851" w:bottom="1134" w:left="1134" w:header="709" w:footer="709" w:gutter="0"/>
          <w:cols w:space="708"/>
          <w:docGrid w:linePitch="360"/>
        </w:sectPr>
      </w:pPr>
      <w:bookmarkStart w:id="6" w:name="a29"/>
      <w:bookmarkEnd w:id="6"/>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IV. Сравнение планируемых (существующих) технологических процессов (циклов) с наилучшими доступными техническими методами</w:t>
      </w:r>
    </w:p>
    <w:p w:rsidR="000D575A" w:rsidRPr="00230119" w:rsidRDefault="000D575A" w:rsidP="00230119">
      <w:pPr>
        <w:spacing w:before="160" w:after="160" w:line="240" w:lineRule="auto"/>
        <w:jc w:val="right"/>
        <w:rPr>
          <w:rFonts w:ascii="Times New Roman" w:hAnsi="Times New Roman"/>
          <w:lang w:eastAsia="ru-RU"/>
        </w:rPr>
      </w:pPr>
      <w:r>
        <w:rPr>
          <w:rFonts w:ascii="Times New Roman" w:hAnsi="Times New Roman"/>
          <w:lang w:eastAsia="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702"/>
        <w:gridCol w:w="3960"/>
        <w:gridCol w:w="3960"/>
        <w:gridCol w:w="3960"/>
      </w:tblGrid>
      <w:tr w:rsidR="000D575A" w:rsidRPr="0034365F" w:rsidTr="00C06E3C">
        <w:trPr>
          <w:trHeight w:val="240"/>
        </w:trPr>
        <w:tc>
          <w:tcPr>
            <w:tcW w:w="92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технологического процесса (цикла, производственной операции)</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Краткая техническая характеристика</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Ссылка на источник информации, содержащий детальную характеристику наилучшего доступного технического метода</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Сравнение и обоснование различий в решении</w:t>
            </w:r>
          </w:p>
        </w:tc>
      </w:tr>
    </w:tbl>
    <w:p w:rsidR="000D575A" w:rsidRPr="00C06E3C" w:rsidRDefault="000D575A">
      <w:pPr>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702"/>
        <w:gridCol w:w="3960"/>
        <w:gridCol w:w="3960"/>
        <w:gridCol w:w="3960"/>
      </w:tblGrid>
      <w:tr w:rsidR="000D575A" w:rsidRPr="0034365F" w:rsidTr="00781D6C">
        <w:trPr>
          <w:trHeight w:val="240"/>
          <w:tblHeader/>
        </w:trPr>
        <w:tc>
          <w:tcPr>
            <w:tcW w:w="92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13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r>
      <w:tr w:rsidR="000D575A" w:rsidRPr="0034365F" w:rsidTr="00781D6C">
        <w:trPr>
          <w:trHeight w:val="240"/>
        </w:trPr>
        <w:tc>
          <w:tcPr>
            <w:tcW w:w="926" w:type="pct"/>
            <w:tcMar>
              <w:top w:w="0" w:type="dxa"/>
              <w:left w:w="6" w:type="dxa"/>
              <w:bottom w:w="0" w:type="dxa"/>
              <w:right w:w="6" w:type="dxa"/>
            </w:tcMar>
          </w:tcPr>
          <w:p w:rsidR="000D575A" w:rsidRPr="00230119" w:rsidRDefault="000D575A" w:rsidP="00230119">
            <w:pPr>
              <w:spacing w:after="0" w:line="240" w:lineRule="auto"/>
              <w:rPr>
                <w:rFonts w:ascii="Times New Roman" w:hAnsi="Times New Roman"/>
                <w:b/>
                <w:lang w:eastAsia="ru-RU"/>
              </w:rPr>
            </w:pPr>
            <w:r w:rsidRPr="00230119">
              <w:rPr>
                <w:rFonts w:ascii="Times New Roman" w:hAnsi="Times New Roman"/>
                <w:lang w:eastAsia="ru-RU"/>
              </w:rPr>
              <w:t> </w:t>
            </w:r>
            <w:r w:rsidRPr="00230119">
              <w:rPr>
                <w:rFonts w:ascii="Times New Roman" w:hAnsi="Times New Roman"/>
                <w:b/>
                <w:lang w:eastAsia="ru-RU"/>
              </w:rPr>
              <w:t>1. Система управления окружающей средой</w:t>
            </w:r>
          </w:p>
          <w:p w:rsidR="000D575A" w:rsidRPr="00230119" w:rsidRDefault="000D575A" w:rsidP="00C06E3C">
            <w:pPr>
              <w:spacing w:after="0" w:line="240" w:lineRule="auto"/>
              <w:rPr>
                <w:rFonts w:ascii="Times New Roman" w:hAnsi="Times New Roman"/>
                <w:lang w:eastAsia="ru-RU"/>
              </w:rPr>
            </w:pPr>
          </w:p>
        </w:tc>
        <w:tc>
          <w:tcPr>
            <w:tcW w:w="1358" w:type="pct"/>
            <w:tcMar>
              <w:top w:w="0" w:type="dxa"/>
              <w:left w:w="6" w:type="dxa"/>
              <w:bottom w:w="0" w:type="dxa"/>
              <w:right w:w="6" w:type="dxa"/>
            </w:tcMar>
          </w:tcPr>
          <w:p w:rsidR="000D575A" w:rsidRPr="00230119" w:rsidRDefault="000D575A" w:rsidP="00C06E3C">
            <w:pPr>
              <w:spacing w:after="0" w:line="240" w:lineRule="auto"/>
              <w:ind w:left="73" w:right="103"/>
              <w:jc w:val="both"/>
              <w:rPr>
                <w:rFonts w:ascii="Times New Roman" w:hAnsi="Times New Roman"/>
                <w:lang w:eastAsia="ru-RU"/>
              </w:rPr>
            </w:pPr>
            <w:r w:rsidRPr="00230119">
              <w:rPr>
                <w:rFonts w:ascii="Times New Roman" w:hAnsi="Times New Roman"/>
                <w:lang w:eastAsia="ru-RU"/>
              </w:rPr>
              <w:t xml:space="preserve"> На предприятии, в соответствии с инструкцией по осуществлению производственных наблюдений, осуществляются мероприятия по охране окружающей среды. Однако, в пункте 8.1.1 пособия НДТМ в качестве дополнительных мер необходима реализация и соответствие требованиям стандарта ISO 14001. </w:t>
            </w:r>
          </w:p>
          <w:p w:rsidR="000D575A" w:rsidRPr="004448F1" w:rsidRDefault="000D575A" w:rsidP="00C06E3C">
            <w:pPr>
              <w:spacing w:after="0" w:line="240" w:lineRule="auto"/>
              <w:ind w:left="73" w:right="103"/>
              <w:jc w:val="both"/>
              <w:rPr>
                <w:rFonts w:ascii="Times New Roman" w:hAnsi="Times New Roman"/>
                <w:lang w:eastAsia="ru-RU"/>
              </w:rPr>
            </w:pPr>
            <w:r w:rsidRPr="00230119">
              <w:rPr>
                <w:rFonts w:ascii="Times New Roman" w:hAnsi="Times New Roman"/>
                <w:lang w:eastAsia="ru-RU"/>
              </w:rPr>
              <w:t>На предпри</w:t>
            </w:r>
            <w:r w:rsidRPr="004448F1">
              <w:rPr>
                <w:rFonts w:ascii="Times New Roman" w:hAnsi="Times New Roman"/>
                <w:lang w:eastAsia="ru-RU"/>
              </w:rPr>
              <w:t xml:space="preserve">ятии внедрена система </w:t>
            </w:r>
            <w:r>
              <w:rPr>
                <w:rFonts w:ascii="Times New Roman" w:hAnsi="Times New Roman"/>
                <w:lang w:eastAsia="ru-RU"/>
              </w:rPr>
              <w:t>экологического менеджмента</w:t>
            </w:r>
            <w:r w:rsidRPr="004448F1">
              <w:rPr>
                <w:rFonts w:ascii="Times New Roman" w:hAnsi="Times New Roman"/>
                <w:lang w:eastAsia="ru-RU"/>
              </w:rPr>
              <w:t xml:space="preserve"> (С</w:t>
            </w:r>
            <w:r>
              <w:rPr>
                <w:rFonts w:ascii="Times New Roman" w:hAnsi="Times New Roman"/>
                <w:lang w:eastAsia="ru-RU"/>
              </w:rPr>
              <w:t>ЭМ</w:t>
            </w:r>
            <w:r w:rsidRPr="004448F1">
              <w:rPr>
                <w:rFonts w:ascii="Times New Roman" w:hAnsi="Times New Roman"/>
                <w:lang w:eastAsia="ru-RU"/>
              </w:rPr>
              <w:t xml:space="preserve">) в соответствии с </w:t>
            </w:r>
            <w:r w:rsidRPr="004448F1">
              <w:rPr>
                <w:rFonts w:ascii="Times New Roman" w:hAnsi="Times New Roman"/>
                <w:lang w:val="en-US" w:eastAsia="ru-RU"/>
              </w:rPr>
              <w:t>ISO</w:t>
            </w:r>
            <w:r w:rsidRPr="004448F1">
              <w:rPr>
                <w:rFonts w:ascii="Times New Roman" w:hAnsi="Times New Roman"/>
                <w:lang w:eastAsia="ru-RU"/>
              </w:rPr>
              <w:t xml:space="preserve"> 14000.  Предприяти</w:t>
            </w:r>
            <w:r>
              <w:rPr>
                <w:rFonts w:ascii="Times New Roman" w:hAnsi="Times New Roman"/>
                <w:lang w:eastAsia="ru-RU"/>
              </w:rPr>
              <w:t>ю</w:t>
            </w:r>
            <w:r w:rsidRPr="004448F1">
              <w:rPr>
                <w:rFonts w:ascii="Times New Roman" w:hAnsi="Times New Roman"/>
                <w:lang w:eastAsia="ru-RU"/>
              </w:rPr>
              <w:t xml:space="preserve"> выдан сертификат </w:t>
            </w:r>
            <w:r w:rsidRPr="004448F1">
              <w:rPr>
                <w:rFonts w:ascii="Times New Roman" w:hAnsi="Times New Roman"/>
                <w:lang w:val="en-US" w:eastAsia="ru-RU"/>
              </w:rPr>
              <w:t>BY</w:t>
            </w:r>
            <w:r w:rsidRPr="004448F1">
              <w:rPr>
                <w:rFonts w:ascii="Times New Roman" w:hAnsi="Times New Roman"/>
                <w:lang w:eastAsia="ru-RU"/>
              </w:rPr>
              <w:t xml:space="preserve">20/90086 </w:t>
            </w:r>
            <w:r>
              <w:rPr>
                <w:rFonts w:ascii="Times New Roman" w:hAnsi="Times New Roman"/>
                <w:lang w:eastAsia="ru-RU"/>
              </w:rPr>
              <w:t>срок действия с 17 сентября 2021 года по 12 октября 2023 года</w:t>
            </w:r>
          </w:p>
          <w:p w:rsidR="000D575A" w:rsidRPr="00230119" w:rsidRDefault="000D575A" w:rsidP="00C06E3C">
            <w:pPr>
              <w:spacing w:after="0" w:line="240" w:lineRule="auto"/>
              <w:jc w:val="both"/>
              <w:rPr>
                <w:rFonts w:ascii="Times New Roman" w:hAnsi="Times New Roman"/>
                <w:lang w:eastAsia="ru-RU"/>
              </w:rPr>
            </w:pPr>
          </w:p>
        </w:tc>
        <w:tc>
          <w:tcPr>
            <w:tcW w:w="1358" w:type="pct"/>
            <w:tcMar>
              <w:top w:w="0" w:type="dxa"/>
              <w:left w:w="6" w:type="dxa"/>
              <w:bottom w:w="0" w:type="dxa"/>
              <w:right w:w="6" w:type="dxa"/>
            </w:tcMar>
          </w:tcPr>
          <w:p w:rsidR="000D575A" w:rsidRPr="00C06E3C" w:rsidRDefault="000D575A" w:rsidP="00C06E3C">
            <w:pPr>
              <w:spacing w:after="0" w:line="240" w:lineRule="auto"/>
              <w:jc w:val="both"/>
              <w:rPr>
                <w:rFonts w:ascii="Times New Roman" w:hAnsi="Times New Roman"/>
                <w:lang w:eastAsia="ru-RU"/>
              </w:rPr>
            </w:pPr>
            <w:r w:rsidRPr="00230119">
              <w:rPr>
                <w:rFonts w:ascii="Times New Roman" w:hAnsi="Times New Roman"/>
                <w:lang w:eastAsia="ru-RU"/>
              </w:rPr>
              <w:t> </w:t>
            </w:r>
            <w:r w:rsidRPr="00C06E3C">
              <w:rPr>
                <w:rFonts w:ascii="Times New Roman" w:hAnsi="Times New Roman"/>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230119" w:rsidRDefault="000D575A" w:rsidP="00C06E3C">
            <w:pPr>
              <w:spacing w:after="0" w:line="240" w:lineRule="auto"/>
              <w:jc w:val="both"/>
              <w:rPr>
                <w:rFonts w:ascii="Times New Roman" w:hAnsi="Times New Roman"/>
                <w:lang w:eastAsia="ru-RU"/>
              </w:rPr>
            </w:pPr>
          </w:p>
        </w:tc>
        <w:tc>
          <w:tcPr>
            <w:tcW w:w="1358" w:type="pct"/>
            <w:tcMar>
              <w:top w:w="0" w:type="dxa"/>
              <w:left w:w="6" w:type="dxa"/>
              <w:bottom w:w="0" w:type="dxa"/>
              <w:right w:w="6" w:type="dxa"/>
            </w:tcMar>
          </w:tcPr>
          <w:p w:rsidR="000D575A" w:rsidRPr="00C06E3C" w:rsidRDefault="000D575A" w:rsidP="00C06E3C">
            <w:pPr>
              <w:spacing w:after="0" w:line="240" w:lineRule="auto"/>
              <w:jc w:val="both"/>
              <w:rPr>
                <w:rFonts w:ascii="Times New Roman" w:hAnsi="Times New Roman"/>
                <w:lang w:eastAsia="ru-RU"/>
              </w:rPr>
            </w:pPr>
            <w:r w:rsidRPr="00230119">
              <w:rPr>
                <w:rFonts w:ascii="Times New Roman" w:hAnsi="Times New Roman"/>
                <w:lang w:eastAsia="ru-RU"/>
              </w:rPr>
              <w:t> </w:t>
            </w:r>
            <w:r w:rsidRPr="00C06E3C">
              <w:rPr>
                <w:rFonts w:ascii="Times New Roman" w:hAnsi="Times New Roman"/>
                <w:b/>
                <w:lang w:eastAsia="ru-RU"/>
              </w:rPr>
              <w:t>8.1.1 Мероприятия по охране окружающей среды</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НДТМ должен реализовываться и придерживаться системы мероприятий по охране окружающей среды, которая включает в себя следующее (основное):</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определение экологической политики;</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планирование и введение необходимых процедур;</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реализация процедур (включающая повышение квалификации сотрудников; ведение документации в области охраны окружающей среды; оптимизацию технологического процесса, своевременное техническое обслуживание оборудования; план мероприятий в случае аварийных ситуаций; мониторинг состояния окружающей среды и анализ динамики ее изменения; внутреннюю и внешнюю независимые проверки).</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Дополнительные меры:</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изучение и аттестация системы менеджмента и процедуры аудита аккредитованным органом сертификации или внешним проверяющим лицом комплекса мероприятий по охране окружающей среды;</w:t>
            </w:r>
          </w:p>
          <w:p w:rsidR="000D575A" w:rsidRPr="00C06E3C"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подготовка и публикация периодического отчета по охране окружающей среды;</w:t>
            </w:r>
          </w:p>
          <w:p w:rsidR="000D575A" w:rsidRDefault="000D575A" w:rsidP="00C06E3C">
            <w:pPr>
              <w:spacing w:after="0" w:line="240" w:lineRule="auto"/>
              <w:jc w:val="both"/>
              <w:rPr>
                <w:rFonts w:ascii="Times New Roman" w:hAnsi="Times New Roman"/>
                <w:lang w:eastAsia="ru-RU"/>
              </w:rPr>
            </w:pPr>
            <w:r w:rsidRPr="00C06E3C">
              <w:rPr>
                <w:rFonts w:ascii="Times New Roman" w:hAnsi="Times New Roman"/>
                <w:lang w:eastAsia="ru-RU"/>
              </w:rPr>
              <w:t xml:space="preserve">- реализация и соответствие требованиям </w:t>
            </w:r>
            <w:r w:rsidRPr="00C06E3C">
              <w:rPr>
                <w:rFonts w:ascii="Times New Roman" w:hAnsi="Times New Roman"/>
                <w:lang w:val="en-US" w:eastAsia="ru-RU"/>
              </w:rPr>
              <w:t>ISO</w:t>
            </w:r>
            <w:r w:rsidRPr="00C06E3C">
              <w:rPr>
                <w:rFonts w:ascii="Times New Roman" w:hAnsi="Times New Roman"/>
                <w:lang w:eastAsia="ru-RU"/>
              </w:rPr>
              <w:t xml:space="preserve"> 14001.</w:t>
            </w:r>
          </w:p>
          <w:p w:rsidR="000D575A" w:rsidRPr="00230119" w:rsidRDefault="000D575A" w:rsidP="004448F1">
            <w:pPr>
              <w:spacing w:after="0" w:line="240" w:lineRule="auto"/>
              <w:jc w:val="both"/>
              <w:rPr>
                <w:rFonts w:ascii="Times New Roman" w:hAnsi="Times New Roman"/>
                <w:lang w:eastAsia="ru-RU"/>
              </w:rPr>
            </w:pPr>
            <w:r w:rsidRPr="00C06E3C">
              <w:rPr>
                <w:rFonts w:ascii="Times New Roman" w:hAnsi="Times New Roman"/>
                <w:b/>
                <w:u w:val="single"/>
                <w:lang w:eastAsia="ru-RU"/>
              </w:rPr>
              <w:t>Сравнение:</w:t>
            </w:r>
            <w:r w:rsidRPr="00C06E3C">
              <w:rPr>
                <w:rFonts w:ascii="Times New Roman" w:hAnsi="Times New Roman"/>
                <w:lang w:eastAsia="ru-RU"/>
              </w:rPr>
              <w:t xml:space="preserve"> система управления окружающей средой в целом соответствует НДТМ. На предприятии в связи с завершением в 202</w:t>
            </w:r>
            <w:r>
              <w:rPr>
                <w:rFonts w:ascii="Times New Roman" w:hAnsi="Times New Roman"/>
                <w:lang w:eastAsia="ru-RU"/>
              </w:rPr>
              <w:t>2</w:t>
            </w:r>
            <w:r w:rsidRPr="00C06E3C">
              <w:rPr>
                <w:rFonts w:ascii="Times New Roman" w:hAnsi="Times New Roman"/>
                <w:lang w:eastAsia="ru-RU"/>
              </w:rPr>
              <w:t xml:space="preserve"> году реконструкции и текущим выходом на проектные мощности не определен весь комплекс </w:t>
            </w:r>
            <w:r w:rsidRPr="004448F1">
              <w:rPr>
                <w:rFonts w:ascii="Times New Roman" w:hAnsi="Times New Roman"/>
                <w:lang w:eastAsia="ru-RU"/>
              </w:rPr>
              <w:t xml:space="preserve">необходимых мер по охране окружающей среды. Система управления окружающей средой на соответствие требованиям </w:t>
            </w:r>
            <w:r w:rsidRPr="004448F1">
              <w:rPr>
                <w:rFonts w:ascii="Times New Roman" w:hAnsi="Times New Roman"/>
                <w:lang w:val="en-US" w:eastAsia="ru-RU"/>
              </w:rPr>
              <w:t>ISO</w:t>
            </w:r>
            <w:r w:rsidRPr="004448F1">
              <w:rPr>
                <w:rFonts w:ascii="Times New Roman" w:hAnsi="Times New Roman"/>
                <w:lang w:eastAsia="ru-RU"/>
              </w:rPr>
              <w:t> 14001</w:t>
            </w:r>
            <w:r>
              <w:rPr>
                <w:rFonts w:ascii="Times New Roman" w:hAnsi="Times New Roman"/>
                <w:lang w:eastAsia="ru-RU"/>
              </w:rPr>
              <w:t xml:space="preserve"> внедрена</w:t>
            </w:r>
            <w:r w:rsidRPr="004448F1">
              <w:rPr>
                <w:rFonts w:ascii="Times New Roman" w:hAnsi="Times New Roman"/>
                <w:lang w:eastAsia="ru-RU"/>
              </w:rPr>
              <w:t xml:space="preserve">.  Предприятию выдан сертификат </w:t>
            </w:r>
            <w:r w:rsidRPr="004448F1">
              <w:rPr>
                <w:rFonts w:ascii="Times New Roman" w:hAnsi="Times New Roman"/>
                <w:lang w:val="en-US" w:eastAsia="ru-RU"/>
              </w:rPr>
              <w:t>BY</w:t>
            </w:r>
            <w:r w:rsidRPr="004448F1">
              <w:rPr>
                <w:rFonts w:ascii="Times New Roman" w:hAnsi="Times New Roman"/>
                <w:lang w:eastAsia="ru-RU"/>
              </w:rPr>
              <w:t>20/90086 срок действия с 17 сентября 2021 года по 12 октября 2023 года</w:t>
            </w:r>
          </w:p>
        </w:tc>
      </w:tr>
      <w:tr w:rsidR="000D575A" w:rsidRPr="0034365F" w:rsidTr="00781D6C">
        <w:trPr>
          <w:trHeight w:val="240"/>
        </w:trPr>
        <w:tc>
          <w:tcPr>
            <w:tcW w:w="926" w:type="pct"/>
            <w:tcMar>
              <w:top w:w="0" w:type="dxa"/>
              <w:left w:w="6" w:type="dxa"/>
              <w:bottom w:w="0" w:type="dxa"/>
              <w:right w:w="6" w:type="dxa"/>
            </w:tcMar>
          </w:tcPr>
          <w:p w:rsidR="000D575A" w:rsidRPr="00C06E3C" w:rsidRDefault="000D575A" w:rsidP="00C06E3C">
            <w:pPr>
              <w:spacing w:after="0" w:line="240" w:lineRule="auto"/>
              <w:ind w:left="73" w:right="103"/>
              <w:jc w:val="both"/>
              <w:rPr>
                <w:rFonts w:ascii="Times New Roman" w:hAnsi="Times New Roman"/>
                <w:b/>
                <w:lang w:eastAsia="ru-RU"/>
              </w:rPr>
            </w:pPr>
            <w:r w:rsidRPr="00C06E3C">
              <w:rPr>
                <w:rFonts w:ascii="Times New Roman" w:hAnsi="Times New Roman"/>
                <w:b/>
                <w:lang w:eastAsia="ru-RU"/>
              </w:rPr>
              <w:t>2. Приемка, подготовка и хранение, транспортировка сырья</w:t>
            </w:r>
          </w:p>
          <w:p w:rsidR="000D575A" w:rsidRPr="00230119" w:rsidRDefault="000D575A" w:rsidP="00230119">
            <w:pPr>
              <w:spacing w:after="0" w:line="240" w:lineRule="auto"/>
              <w:rPr>
                <w:rFonts w:ascii="Times New Roman" w:hAnsi="Times New Roman"/>
                <w:lang w:eastAsia="ru-RU"/>
              </w:rPr>
            </w:pPr>
          </w:p>
        </w:tc>
        <w:tc>
          <w:tcPr>
            <w:tcW w:w="1358" w:type="pct"/>
            <w:tcMar>
              <w:top w:w="0" w:type="dxa"/>
              <w:left w:w="6" w:type="dxa"/>
              <w:bottom w:w="0" w:type="dxa"/>
              <w:right w:w="6" w:type="dxa"/>
            </w:tcMar>
          </w:tcPr>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Сырьем для изготовления сывороток сухих является сыворотка молочная. Входной контроль сыворотки по показателям качества и безопасности осуществляют микробиологи, лаборанты ХБА лаборатории производственной в соответствии со схемой производственно-лабораторного контроля (СПЛК), утвержденной и согласованной в установленном порядке.</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 xml:space="preserve">Сыворотка проходит через фильтра с размером ячейки сетки 300 мкм, охлаждается на пластинчатом теплообменнике до температуры от плюс 2˚С до плюс 10 ˚С и хранится (резервируется) в резервуарах при температуре от плюс 2˚С до плюс 10 ˚С до дальнейшей переработки. Время хранения (резервирования) сыворотки не должно превышать 5 суток (отсчет производится с момента раскачки в резервуар партии сыворотки, с наименьшим сроком годности от даты его изготовления). </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В качестве сырья для изготовления сывороток сухих так же может использоваться пермеат концентрированный, полученный в процессе нанофильтрации ультрафильтрационного пермеата, с массовой долей сухих веществ (18±2) % и кислотностью не более 60</w:t>
            </w:r>
            <w:r w:rsidRPr="00C06E3C">
              <w:rPr>
                <w:rFonts w:ascii="Times New Roman" w:hAnsi="Times New Roman"/>
                <w:vertAlign w:val="superscript"/>
                <w:lang w:eastAsia="ru-RU"/>
              </w:rPr>
              <w:t>0</w:t>
            </w:r>
            <w:r w:rsidRPr="00C06E3C">
              <w:rPr>
                <w:rFonts w:ascii="Times New Roman" w:hAnsi="Times New Roman"/>
                <w:lang w:eastAsia="ru-RU"/>
              </w:rPr>
              <w:t>Т. Пермеат храниться в резервуаре при температуре от плюс 6˚С до плюс 10˚С не более 5 суток от даты изготовления.</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Входной контроль масел растительных/жиров животных,  поступающих на предприятие наливом в автоцистерне, по показателям качества осуществляют химики, лаборанты ХБА лаборатории производственной, в соответствии со схемой производственно-лабораторного контроля (СПЛК), утвержденной и согласованной в установленном порядке.</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 xml:space="preserve">Масло/жир из автоцистерны через соединительный шланг и запорный вентиль откачивается насосом </w:t>
            </w:r>
            <w:bookmarkStart w:id="7" w:name="_Hlk36465256"/>
            <w:r w:rsidRPr="00C06E3C">
              <w:rPr>
                <w:rFonts w:ascii="Times New Roman" w:hAnsi="Times New Roman"/>
                <w:lang w:eastAsia="ru-RU"/>
              </w:rPr>
              <w:t>проходя через сдвоенный фильтр с размером ячейки сетки 3000 мкм</w:t>
            </w:r>
            <w:bookmarkEnd w:id="7"/>
            <w:r w:rsidRPr="00C06E3C">
              <w:rPr>
                <w:rFonts w:ascii="Times New Roman" w:hAnsi="Times New Roman"/>
                <w:lang w:eastAsia="ru-RU"/>
              </w:rPr>
              <w:t xml:space="preserve">, массовый расходомер </w:t>
            </w:r>
            <w:r w:rsidRPr="00C06E3C">
              <w:rPr>
                <w:rFonts w:ascii="Times New Roman" w:hAnsi="Times New Roman"/>
                <w:lang w:val="en-US" w:eastAsia="ru-RU"/>
              </w:rPr>
              <w:t>PROMASS</w:t>
            </w:r>
            <w:r w:rsidRPr="00C06E3C">
              <w:rPr>
                <w:rFonts w:ascii="Times New Roman" w:hAnsi="Times New Roman"/>
                <w:lang w:eastAsia="ru-RU"/>
              </w:rPr>
              <w:t xml:space="preserve"> 80</w:t>
            </w:r>
            <w:r w:rsidRPr="00C06E3C">
              <w:rPr>
                <w:rFonts w:ascii="Times New Roman" w:hAnsi="Times New Roman"/>
                <w:lang w:val="en-US" w:eastAsia="ru-RU"/>
              </w:rPr>
              <w:t>F</w:t>
            </w:r>
            <w:r w:rsidRPr="00C06E3C">
              <w:rPr>
                <w:rFonts w:ascii="Times New Roman" w:hAnsi="Times New Roman"/>
                <w:lang w:eastAsia="ru-RU"/>
              </w:rPr>
              <w:t xml:space="preserve"> и поступает в резервуары для хранения масла, оборудованные системой хранения продукта в среде азота. Для контроля давления во время приемки масла/жира перед сдвоенным фильтром установлен датчик давления. Азот вырабатывается через систему сжатого воздуха на двух генераторах азота, оборудованных датчиком контроля чистоты.  Чистота поступающего азота – не менее 99,0%.</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Входной контроль масел растительных/жиров животных,  поступающих на предприятие в твердом состоянии (дале по тексту «масло твердое/жир твердый»), в упаковке из гофрокартона, по показателям качества осуществляют химики, лаборанты ХБА лаборатории производственной, в соответствии со схемой производственно-лабораторного контроля (СПЛК), утвержденной и согласованной в установленном порядке.</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Входной контроль пищевых добавок (эмульгаторы, антиокислители, регуляторы кислотности, красители, стабилизаторы), поступающих на предприятие в твердом и/или жидком состоянии в картонных коробках, мешках, металлических бочках или других емкостях, по показателям качества и безопасности осуществляют микробиологи, химики лаборатории производственной в соответствии со схемой производственно-лабораторного контроля (СПЛК), утвержденной и согласованной в установленном порядке.</w:t>
            </w:r>
          </w:p>
          <w:p w:rsidR="000D575A" w:rsidRPr="00230119"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Сырье молочное проходит через механический фильтр с размером ячейки сетки 300 мкм, охлаждается на пластинчатом теплообменнике до температуры от плюс 2˚С до плюс 6˚С и хранится (резервируется) в резервуарах. Время хранения (резервирования) сырья молочного не должно превышать 36 часов (отсчет производится с момента раскачки в резервуар партии сырья молочного, с наименьшим сроком годности от даты его изготовления) либо иные сроки годности и условия хранения,  установленные изготовителем в соответствии с требованиями Санитарных норм, правил и гигиенических нормативов «Государственная санитарно-гигиеническая экспертиза сроков годности (хранения) и условий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 утвержденных постановлением Министерства здравоохранения Республики Беларусь от 01.09.2010 №119 и должен быть внесен в технологический документ изготовителя.</w:t>
            </w:r>
          </w:p>
        </w:tc>
        <w:tc>
          <w:tcPr>
            <w:tcW w:w="1358" w:type="pct"/>
            <w:tcMar>
              <w:top w:w="0" w:type="dxa"/>
              <w:left w:w="6" w:type="dxa"/>
              <w:bottom w:w="0" w:type="dxa"/>
              <w:right w:w="6" w:type="dxa"/>
            </w:tcMar>
          </w:tcPr>
          <w:p w:rsidR="000D575A" w:rsidRPr="00C06E3C" w:rsidRDefault="000D575A" w:rsidP="00C06E3C">
            <w:pPr>
              <w:spacing w:after="0" w:line="240" w:lineRule="auto"/>
              <w:jc w:val="both"/>
              <w:rPr>
                <w:rFonts w:ascii="Times New Roman" w:hAnsi="Times New Roman"/>
                <w:bCs/>
                <w:lang w:eastAsia="ru-RU"/>
              </w:rPr>
            </w:pPr>
            <w:r w:rsidRPr="00C06E3C">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230119" w:rsidRDefault="000D575A" w:rsidP="00C06E3C">
            <w:pPr>
              <w:spacing w:after="0" w:line="240" w:lineRule="auto"/>
              <w:jc w:val="both"/>
              <w:rPr>
                <w:rFonts w:ascii="Times New Roman" w:hAnsi="Times New Roman"/>
                <w:lang w:eastAsia="ru-RU"/>
              </w:rPr>
            </w:pPr>
          </w:p>
        </w:tc>
        <w:tc>
          <w:tcPr>
            <w:tcW w:w="1358" w:type="pct"/>
            <w:tcMar>
              <w:top w:w="0" w:type="dxa"/>
              <w:left w:w="6" w:type="dxa"/>
              <w:bottom w:w="0" w:type="dxa"/>
              <w:right w:w="6" w:type="dxa"/>
            </w:tcMar>
          </w:tcPr>
          <w:p w:rsidR="000D575A" w:rsidRPr="00C06E3C" w:rsidRDefault="000D575A" w:rsidP="00C06E3C">
            <w:pPr>
              <w:keepNext/>
              <w:overflowPunct w:val="0"/>
              <w:autoSpaceDE w:val="0"/>
              <w:autoSpaceDN w:val="0"/>
              <w:adjustRightInd w:val="0"/>
              <w:spacing w:after="0" w:line="240" w:lineRule="auto"/>
              <w:ind w:left="33"/>
              <w:jc w:val="both"/>
              <w:textAlignment w:val="baseline"/>
              <w:outlineLvl w:val="2"/>
              <w:rPr>
                <w:rFonts w:ascii="Times New Roman" w:hAnsi="Times New Roman"/>
                <w:b/>
                <w:bCs/>
                <w:lang w:eastAsia="ru-RU"/>
              </w:rPr>
            </w:pPr>
            <w:r w:rsidRPr="00C06E3C">
              <w:rPr>
                <w:rFonts w:ascii="Times New Roman" w:hAnsi="Times New Roman"/>
                <w:b/>
                <w:bCs/>
                <w:lang w:eastAsia="ru-RU"/>
              </w:rPr>
              <w:t>5.5.2.1 Перемещение и складирование материалов</w:t>
            </w:r>
          </w:p>
          <w:p w:rsidR="000D575A" w:rsidRPr="00C06E3C" w:rsidRDefault="000D575A" w:rsidP="00C06E3C">
            <w:pPr>
              <w:spacing w:after="0" w:line="240" w:lineRule="auto"/>
              <w:jc w:val="both"/>
              <w:rPr>
                <w:rFonts w:ascii="Times New Roman" w:hAnsi="Times New Roman"/>
                <w:b/>
                <w:color w:val="000000"/>
              </w:rPr>
            </w:pPr>
            <w:r w:rsidRPr="00C06E3C">
              <w:rPr>
                <w:rFonts w:ascii="Times New Roman" w:hAnsi="Times New Roman"/>
                <w:color w:val="000000"/>
              </w:rPr>
              <w:t>Жидкое сырье (материалы) обычно поставляются в крупногабаритных цистернах, после чего закачиваются в резервуары-хранилища. Внутренняя транспортировка жидкого сырья осуществляется с помощью перекачивания через системы трубопроводов, которые могут быть протяженными и сложными. Меньшее количество жидкого сырья поставляется в небольших контейнерах или в баках. После этого оно транспортируется в складские помещения с помощью автопогрузчиков.</w:t>
            </w:r>
          </w:p>
          <w:p w:rsidR="000D575A" w:rsidRPr="00C06E3C" w:rsidRDefault="000D575A" w:rsidP="00C06E3C">
            <w:pPr>
              <w:spacing w:after="0" w:line="240" w:lineRule="auto"/>
              <w:jc w:val="both"/>
              <w:rPr>
                <w:rFonts w:ascii="Times New Roman" w:hAnsi="Times New Roman"/>
                <w:color w:val="000000"/>
                <w:highlight w:val="lightGray"/>
              </w:rPr>
            </w:pPr>
            <w:r w:rsidRPr="00C06E3C">
              <w:rPr>
                <w:rFonts w:ascii="Times New Roman" w:hAnsi="Times New Roman"/>
                <w:color w:val="000000"/>
              </w:rPr>
              <w:t>НДТМ в области приемки, подготовки и хранения, транспортировки сырья являются:</w:t>
            </w:r>
          </w:p>
          <w:p w:rsidR="000D575A" w:rsidRPr="00C06E3C" w:rsidRDefault="000D575A" w:rsidP="00C06E3C">
            <w:pPr>
              <w:keepNext/>
              <w:overflowPunct w:val="0"/>
              <w:autoSpaceDE w:val="0"/>
              <w:autoSpaceDN w:val="0"/>
              <w:adjustRightInd w:val="0"/>
              <w:spacing w:after="0" w:line="240" w:lineRule="auto"/>
              <w:jc w:val="both"/>
              <w:textAlignment w:val="baseline"/>
              <w:outlineLvl w:val="3"/>
              <w:rPr>
                <w:rFonts w:ascii="Times New Roman" w:hAnsi="Times New Roman"/>
                <w:b/>
                <w:bCs/>
                <w:lang w:eastAsia="ru-RU"/>
              </w:rPr>
            </w:pPr>
            <w:r w:rsidRPr="00C06E3C">
              <w:rPr>
                <w:rFonts w:ascii="Times New Roman" w:hAnsi="Times New Roman"/>
                <w:bCs/>
                <w:lang w:eastAsia="ru-RU"/>
              </w:rPr>
              <w:t>-</w:t>
            </w:r>
            <w:r w:rsidRPr="00C06E3C">
              <w:rPr>
                <w:rFonts w:ascii="Times New Roman" w:hAnsi="Times New Roman"/>
                <w:b/>
                <w:bCs/>
                <w:lang w:eastAsia="ru-RU"/>
              </w:rPr>
              <w:t> контроль расхода или уровня за счет измерения давления (7.1.8.2)</w:t>
            </w:r>
            <w:r w:rsidRPr="00C06E3C">
              <w:rPr>
                <w:rFonts w:ascii="Times New Roman" w:hAnsi="Times New Roman"/>
                <w:bCs/>
                <w:lang w:eastAsia="ru-RU"/>
              </w:rPr>
              <w:t xml:space="preserve"> – мониторинг уровней в резервуарах-хранилищах или в реакционных резервуарах для минимизации потерь</w:t>
            </w:r>
            <w:r w:rsidRPr="00C06E3C">
              <w:rPr>
                <w:rFonts w:ascii="Times New Roman" w:hAnsi="Times New Roman"/>
                <w:b/>
                <w:bCs/>
                <w:lang w:eastAsia="ru-RU"/>
              </w:rPr>
              <w:t>;</w:t>
            </w:r>
          </w:p>
          <w:p w:rsidR="000D575A" w:rsidRPr="00C06E3C" w:rsidRDefault="000D575A" w:rsidP="00C06E3C">
            <w:pPr>
              <w:keepNext/>
              <w:overflowPunct w:val="0"/>
              <w:autoSpaceDE w:val="0"/>
              <w:autoSpaceDN w:val="0"/>
              <w:adjustRightInd w:val="0"/>
              <w:spacing w:after="0" w:line="240" w:lineRule="auto"/>
              <w:jc w:val="both"/>
              <w:textAlignment w:val="baseline"/>
              <w:outlineLvl w:val="3"/>
              <w:rPr>
                <w:rFonts w:ascii="Times New Roman" w:hAnsi="Times New Roman"/>
                <w:bCs/>
                <w:lang w:eastAsia="ru-RU"/>
              </w:rPr>
            </w:pPr>
            <w:r w:rsidRPr="00C06E3C">
              <w:rPr>
                <w:rFonts w:ascii="Times New Roman" w:hAnsi="Times New Roman"/>
                <w:bCs/>
                <w:lang w:eastAsia="ru-RU"/>
              </w:rPr>
              <w:t>-</w:t>
            </w:r>
            <w:r w:rsidRPr="00C06E3C">
              <w:rPr>
                <w:rFonts w:ascii="Times New Roman" w:hAnsi="Times New Roman"/>
                <w:b/>
                <w:bCs/>
                <w:lang w:eastAsia="ru-RU"/>
              </w:rPr>
              <w:t xml:space="preserve"> измерение уровня (7.1.8.3) </w:t>
            </w:r>
            <w:r w:rsidRPr="00C06E3C">
              <w:rPr>
                <w:rFonts w:ascii="Times New Roman" w:hAnsi="Times New Roman"/>
                <w:bCs/>
                <w:lang w:eastAsia="ru-RU"/>
              </w:rPr>
              <w:t>– непрерывный мониторинг фактических уровней жидкости, с которыми связаны значения переменных, например, увеличение или уменьшение подачи насоса;</w:t>
            </w:r>
          </w:p>
          <w:p w:rsidR="000D575A" w:rsidRPr="00C06E3C" w:rsidRDefault="000D575A" w:rsidP="00C06E3C">
            <w:pPr>
              <w:spacing w:after="0" w:line="240" w:lineRule="auto"/>
              <w:jc w:val="both"/>
              <w:rPr>
                <w:rFonts w:ascii="Times New Roman" w:hAnsi="Times New Roman"/>
                <w:color w:val="000000"/>
              </w:rPr>
            </w:pPr>
            <w:r w:rsidRPr="00C06E3C">
              <w:rPr>
                <w:rFonts w:ascii="Times New Roman" w:hAnsi="Times New Roman"/>
                <w:color w:val="000000"/>
              </w:rPr>
              <w:t>-</w:t>
            </w:r>
            <w:r w:rsidRPr="00C06E3C">
              <w:rPr>
                <w:rFonts w:ascii="Times New Roman" w:hAnsi="Times New Roman"/>
                <w:b/>
                <w:color w:val="000000"/>
              </w:rPr>
              <w:t> измерение и контроль расхода (7.1.8.4)</w:t>
            </w:r>
            <w:r w:rsidRPr="00C06E3C">
              <w:rPr>
                <w:rFonts w:ascii="Times New Roman" w:hAnsi="Times New Roman"/>
                <w:color w:val="000000"/>
              </w:rPr>
              <w:t xml:space="preserve"> обеспечивает точное добавление материалов в резервуары-хранилища и технологические резервуары;</w:t>
            </w:r>
          </w:p>
          <w:p w:rsidR="000D575A" w:rsidRPr="00C06E3C" w:rsidRDefault="000D575A" w:rsidP="00C06E3C">
            <w:pPr>
              <w:spacing w:after="0" w:line="240" w:lineRule="auto"/>
              <w:jc w:val="both"/>
              <w:rPr>
                <w:rFonts w:ascii="Times New Roman" w:hAnsi="Times New Roman"/>
                <w:color w:val="000000"/>
              </w:rPr>
            </w:pPr>
            <w:r w:rsidRPr="00C06E3C">
              <w:rPr>
                <w:rFonts w:ascii="Times New Roman" w:hAnsi="Times New Roman"/>
                <w:color w:val="000000"/>
              </w:rPr>
              <w:t>- </w:t>
            </w:r>
            <w:r w:rsidRPr="00C06E3C">
              <w:rPr>
                <w:rFonts w:ascii="Times New Roman" w:hAnsi="Times New Roman"/>
                <w:b/>
                <w:color w:val="000000"/>
              </w:rPr>
              <w:t>минимизация времени хранения для скоропортящихся материалов (7.1.7.3);</w:t>
            </w:r>
          </w:p>
          <w:p w:rsidR="000D575A" w:rsidRPr="00C06E3C" w:rsidRDefault="000D575A" w:rsidP="00C06E3C">
            <w:pPr>
              <w:keepNext/>
              <w:overflowPunct w:val="0"/>
              <w:autoSpaceDE w:val="0"/>
              <w:autoSpaceDN w:val="0"/>
              <w:adjustRightInd w:val="0"/>
              <w:spacing w:after="0" w:line="240" w:lineRule="auto"/>
              <w:jc w:val="both"/>
              <w:textAlignment w:val="baseline"/>
              <w:outlineLvl w:val="3"/>
              <w:rPr>
                <w:rFonts w:ascii="Times New Roman" w:hAnsi="Times New Roman"/>
                <w:b/>
                <w:bCs/>
                <w:lang w:eastAsia="ru-RU"/>
              </w:rPr>
            </w:pPr>
            <w:r w:rsidRPr="00C06E3C">
              <w:rPr>
                <w:rFonts w:ascii="Times New Roman" w:hAnsi="Times New Roman"/>
                <w:bCs/>
                <w:lang w:eastAsia="ru-RU"/>
              </w:rPr>
              <w:t>-</w:t>
            </w:r>
            <w:r w:rsidRPr="00C06E3C">
              <w:rPr>
                <w:rFonts w:ascii="Times New Roman" w:hAnsi="Times New Roman"/>
                <w:b/>
                <w:bCs/>
                <w:lang w:eastAsia="ru-RU"/>
              </w:rPr>
              <w:t> выключение двигателя и рефрижераторного устройства транспортного средства во время погрузки/разгрузки и при парковке (7.2.1.1).</w:t>
            </w:r>
          </w:p>
          <w:p w:rsidR="000D575A" w:rsidRPr="00C06E3C" w:rsidRDefault="000D575A" w:rsidP="00C06E3C">
            <w:pPr>
              <w:spacing w:after="0" w:line="240" w:lineRule="auto"/>
              <w:jc w:val="both"/>
              <w:rPr>
                <w:rFonts w:ascii="Times New Roman" w:hAnsi="Times New Roman"/>
                <w:color w:val="000000"/>
                <w:lang w:eastAsia="ru-RU"/>
              </w:rPr>
            </w:pPr>
            <w:r w:rsidRPr="00C06E3C">
              <w:rPr>
                <w:rFonts w:ascii="Times New Roman" w:hAnsi="Times New Roman"/>
                <w:b/>
                <w:color w:val="000000"/>
                <w:lang w:eastAsia="ru-RU"/>
              </w:rPr>
              <w:t>7.1.8.7 Использование устройств контроля</w:t>
            </w:r>
          </w:p>
          <w:p w:rsidR="000D575A" w:rsidRDefault="000D575A" w:rsidP="00C06E3C">
            <w:pPr>
              <w:spacing w:after="0" w:line="240" w:lineRule="auto"/>
              <w:jc w:val="both"/>
              <w:rPr>
                <w:rFonts w:ascii="Times New Roman" w:hAnsi="Times New Roman"/>
                <w:color w:val="000000"/>
                <w:lang w:eastAsia="ru-RU"/>
              </w:rPr>
            </w:pPr>
            <w:r w:rsidRPr="00C06E3C">
              <w:rPr>
                <w:rFonts w:ascii="Times New Roman" w:hAnsi="Times New Roman"/>
                <w:color w:val="000000"/>
                <w:lang w:eastAsia="ru-RU"/>
              </w:rPr>
              <w:t>Регуляторы расхода широко применяются там, где нужен постоянный поток на заданной скорости.</w:t>
            </w:r>
          </w:p>
          <w:p w:rsidR="000D575A" w:rsidRPr="00230119" w:rsidRDefault="000D575A" w:rsidP="00C06E3C">
            <w:pPr>
              <w:spacing w:after="0" w:line="240" w:lineRule="auto"/>
              <w:jc w:val="both"/>
              <w:rPr>
                <w:rFonts w:ascii="Times New Roman" w:hAnsi="Times New Roman"/>
                <w:lang w:eastAsia="ru-RU"/>
              </w:rPr>
            </w:pPr>
            <w:r w:rsidRPr="00C06E3C">
              <w:rPr>
                <w:rFonts w:ascii="Times New Roman" w:hAnsi="Times New Roman"/>
                <w:b/>
                <w:bCs/>
                <w:color w:val="000000"/>
                <w:u w:val="single"/>
                <w:lang w:eastAsia="ru-RU"/>
              </w:rPr>
              <w:t>Сравнение:</w:t>
            </w:r>
            <w:r w:rsidRPr="00C06E3C">
              <w:rPr>
                <w:rFonts w:ascii="Times New Roman" w:hAnsi="Times New Roman"/>
                <w:b/>
                <w:bCs/>
                <w:color w:val="000000"/>
                <w:lang w:eastAsia="ru-RU"/>
              </w:rPr>
              <w:t xml:space="preserve"> </w:t>
            </w:r>
            <w:r w:rsidRPr="00C06E3C">
              <w:rPr>
                <w:rFonts w:ascii="Times New Roman" w:hAnsi="Times New Roman"/>
                <w:bCs/>
                <w:color w:val="000000"/>
                <w:lang w:eastAsia="ru-RU"/>
              </w:rPr>
              <w:t>в целом, технологический процесс приемки, подготовки, хранения и транспортировки сырья соответствует НДТМ.</w:t>
            </w:r>
          </w:p>
        </w:tc>
      </w:tr>
      <w:tr w:rsidR="000D575A" w:rsidRPr="0034365F" w:rsidTr="00781D6C">
        <w:trPr>
          <w:trHeight w:val="240"/>
        </w:trPr>
        <w:tc>
          <w:tcPr>
            <w:tcW w:w="926" w:type="pct"/>
            <w:tcMar>
              <w:top w:w="0" w:type="dxa"/>
              <w:left w:w="6" w:type="dxa"/>
              <w:bottom w:w="0" w:type="dxa"/>
              <w:right w:w="6" w:type="dxa"/>
            </w:tcMar>
          </w:tcPr>
          <w:p w:rsidR="000D575A" w:rsidRPr="00C06E3C" w:rsidRDefault="000D575A" w:rsidP="00C06E3C">
            <w:pPr>
              <w:spacing w:after="0" w:line="240" w:lineRule="auto"/>
              <w:ind w:left="73" w:right="103"/>
              <w:jc w:val="both"/>
              <w:rPr>
                <w:rFonts w:ascii="Times New Roman" w:hAnsi="Times New Roman"/>
                <w:b/>
                <w:lang w:eastAsia="ru-RU"/>
              </w:rPr>
            </w:pPr>
            <w:r w:rsidRPr="00C06E3C">
              <w:rPr>
                <w:rFonts w:ascii="Times New Roman" w:hAnsi="Times New Roman"/>
                <w:b/>
                <w:lang w:eastAsia="ru-RU"/>
              </w:rPr>
              <w:t>3. Производство основных видов продукции</w:t>
            </w:r>
          </w:p>
          <w:p w:rsidR="000D575A" w:rsidRPr="00C06E3C" w:rsidRDefault="000D575A" w:rsidP="00C06E3C">
            <w:pPr>
              <w:spacing w:after="0" w:line="240" w:lineRule="auto"/>
              <w:ind w:left="73" w:right="103"/>
              <w:jc w:val="both"/>
              <w:rPr>
                <w:rFonts w:ascii="Times New Roman" w:hAnsi="Times New Roman"/>
                <w:b/>
                <w:lang w:eastAsia="ru-RU"/>
              </w:rPr>
            </w:pPr>
          </w:p>
        </w:tc>
        <w:tc>
          <w:tcPr>
            <w:tcW w:w="1358" w:type="pct"/>
            <w:tcMar>
              <w:top w:w="0" w:type="dxa"/>
              <w:left w:w="6" w:type="dxa"/>
              <w:bottom w:w="0" w:type="dxa"/>
              <w:right w:w="6" w:type="dxa"/>
            </w:tcMar>
          </w:tcPr>
          <w:p w:rsidR="000D575A" w:rsidRPr="00C06E3C" w:rsidRDefault="000D575A" w:rsidP="00C06E3C">
            <w:pPr>
              <w:spacing w:after="0" w:line="240" w:lineRule="auto"/>
              <w:ind w:left="73" w:right="103"/>
              <w:jc w:val="both"/>
              <w:rPr>
                <w:rFonts w:ascii="Times New Roman" w:hAnsi="Times New Roman"/>
                <w:bCs/>
                <w:i/>
                <w:iCs/>
                <w:lang w:eastAsia="ru-RU"/>
              </w:rPr>
            </w:pPr>
            <w:r w:rsidRPr="00C06E3C">
              <w:rPr>
                <w:rFonts w:ascii="Times New Roman" w:hAnsi="Times New Roman"/>
                <w:bCs/>
                <w:i/>
                <w:iCs/>
                <w:lang w:eastAsia="ru-RU"/>
              </w:rPr>
              <w:t>Концентрат сывороточно-жировой «ИНКОФАТ»</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 xml:space="preserve">Технологический процесс производства концентрата состоит из следующих этапов: приемка, резервирование и хранение сырья; пастеризация сырья молочного; охлаждение </w:t>
            </w:r>
            <w:bookmarkStart w:id="8" w:name="_Hlk36458513"/>
            <w:r w:rsidRPr="00C06E3C">
              <w:rPr>
                <w:rFonts w:ascii="Times New Roman" w:hAnsi="Times New Roman"/>
                <w:lang w:eastAsia="ru-RU"/>
              </w:rPr>
              <w:t xml:space="preserve">сырья </w:t>
            </w:r>
            <w:bookmarkEnd w:id="8"/>
            <w:r w:rsidRPr="00C06E3C">
              <w:rPr>
                <w:rFonts w:ascii="Times New Roman" w:hAnsi="Times New Roman"/>
                <w:lang w:eastAsia="ru-RU"/>
              </w:rPr>
              <w:t>молочного до температуры сгущения, сгущение сырья молочного; кристаллизация сгущенного сырья молочного (допускается проведение технологического процесса без этапа кристаллизации); составление смеси; гомогенизация смеси; сушка эмульсии; охлаждение концентрата, фасовка в контейнеры, маркировка; хранение (при фасовке в мешки); растарка контейнера, фасовка в мешки, маркировка (при фасовке в мешки); приемочный контроль; хранение; транспортирование.</w:t>
            </w:r>
          </w:p>
          <w:p w:rsidR="000D575A" w:rsidRPr="00C06E3C" w:rsidRDefault="000D575A" w:rsidP="00C06E3C">
            <w:pPr>
              <w:spacing w:after="0" w:line="240" w:lineRule="auto"/>
              <w:ind w:left="73" w:right="103"/>
              <w:jc w:val="both"/>
              <w:rPr>
                <w:rFonts w:ascii="Times New Roman" w:hAnsi="Times New Roman"/>
                <w:bCs/>
                <w:i/>
                <w:iCs/>
                <w:lang w:eastAsia="ru-RU"/>
              </w:rPr>
            </w:pPr>
            <w:r w:rsidRPr="00C06E3C">
              <w:rPr>
                <w:rFonts w:ascii="Times New Roman" w:hAnsi="Times New Roman"/>
                <w:bCs/>
                <w:i/>
                <w:iCs/>
                <w:lang w:eastAsia="ru-RU"/>
              </w:rPr>
              <w:t>Концентрат молочно-жировой сухой</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 xml:space="preserve">Технологический процесс производства концентратов состоит из следующих этапов: приемка сырья молочного, компонентов; тепловая обработка сырья молочного (при необходимости в случае проведения последующего этапа деминерализации сырья); деминерализация сырья молочного (при необходимости); пастеризация сырья молочного; охлаждение сырья молочного до температуры сгущения, сгущение сырья молочного; кристаллизация сгущенного сырья молочного (допускается проведение технологического процесса без этапа кристаллизации); составление сывороточно-жировой смеси; гомогенизация сывороточно-жировой смеси; сушка сывороточно-жировой эмульсии; охлаждение концентратов, </w:t>
            </w:r>
            <w:r w:rsidRPr="00C06E3C">
              <w:rPr>
                <w:rFonts w:ascii="Times New Roman" w:hAnsi="Times New Roman"/>
                <w:bCs/>
                <w:lang w:eastAsia="ru-RU"/>
              </w:rPr>
              <w:t xml:space="preserve">лецитинизация (в случае изготовления концентрата молочно-жирового сухого КМЖ-С ПЛЮС </w:t>
            </w:r>
            <w:r w:rsidRPr="00C06E3C">
              <w:rPr>
                <w:rFonts w:ascii="Times New Roman" w:hAnsi="Times New Roman"/>
                <w:bCs/>
                <w:lang w:val="en-US" w:eastAsia="ru-RU"/>
              </w:rPr>
              <w:t>INS</w:t>
            </w:r>
            <w:r w:rsidRPr="00C06E3C">
              <w:rPr>
                <w:rFonts w:ascii="Times New Roman" w:hAnsi="Times New Roman"/>
                <w:bCs/>
                <w:lang w:eastAsia="ru-RU"/>
              </w:rPr>
              <w:t>),</w:t>
            </w:r>
            <w:r w:rsidRPr="00C06E3C">
              <w:rPr>
                <w:rFonts w:ascii="Times New Roman" w:hAnsi="Times New Roman"/>
                <w:b/>
                <w:lang w:eastAsia="ru-RU"/>
              </w:rPr>
              <w:t xml:space="preserve"> </w:t>
            </w:r>
            <w:r w:rsidRPr="00C06E3C">
              <w:rPr>
                <w:rFonts w:ascii="Times New Roman" w:hAnsi="Times New Roman"/>
                <w:lang w:eastAsia="ru-RU"/>
              </w:rPr>
              <w:t>фасовка в контейнеры, маркировка; приемочный контроль; хранение и отгрузка концентратов (в случае реализации концентратов в контейнерах); растарка контейнеров (в случае реализации концентратов в мешках), фасовка в мешки, маркировка ; приемочный контроль; хранение и отгрузка концентратов (в случае реализации концентратов в мешках).</w:t>
            </w:r>
          </w:p>
          <w:p w:rsidR="000D575A" w:rsidRPr="00C06E3C" w:rsidRDefault="000D575A" w:rsidP="00C06E3C">
            <w:pPr>
              <w:spacing w:after="0" w:line="240" w:lineRule="auto"/>
              <w:ind w:left="73" w:right="103"/>
              <w:jc w:val="both"/>
              <w:rPr>
                <w:rFonts w:ascii="Times New Roman" w:hAnsi="Times New Roman"/>
                <w:bCs/>
                <w:i/>
                <w:iCs/>
                <w:lang w:eastAsia="ru-RU"/>
              </w:rPr>
            </w:pPr>
            <w:r w:rsidRPr="00C06E3C">
              <w:rPr>
                <w:rFonts w:ascii="Times New Roman" w:hAnsi="Times New Roman"/>
                <w:bCs/>
                <w:i/>
                <w:iCs/>
                <w:lang w:eastAsia="ru-RU"/>
              </w:rPr>
              <w:t xml:space="preserve">Сывороточно белковый концентрат «Микропартикулят» </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Технологический процесс производства продукта состоит из следующих этапов: приемка, резервирование и хранение; очистка; сепарирование; пастеризация; ультрафильтрация сыворотки, нанофильтрация пермеата; микропартикуляция;</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приемочный контроль; хранение; транспортирование.</w:t>
            </w:r>
          </w:p>
          <w:p w:rsidR="000D575A" w:rsidRPr="00C06E3C" w:rsidRDefault="000D575A" w:rsidP="00C06E3C">
            <w:pPr>
              <w:spacing w:after="0" w:line="240" w:lineRule="auto"/>
              <w:ind w:left="73" w:right="103"/>
              <w:jc w:val="both"/>
              <w:rPr>
                <w:rFonts w:ascii="Times New Roman" w:hAnsi="Times New Roman"/>
                <w:bCs/>
                <w:i/>
                <w:iCs/>
                <w:lang w:eastAsia="ru-RU"/>
              </w:rPr>
            </w:pPr>
            <w:r w:rsidRPr="00C06E3C">
              <w:rPr>
                <w:rFonts w:ascii="Times New Roman" w:hAnsi="Times New Roman"/>
                <w:bCs/>
                <w:i/>
                <w:iCs/>
                <w:lang w:eastAsia="ru-RU"/>
              </w:rPr>
              <w:t xml:space="preserve">Сыры мягкие </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Технологический процесс изготовления сыра должен осуществляться в соответствии с настоящей технологической инструкцией: приёмка и подготовка сырья, сырья молочного, компонентов; пастеризация сырья молочного; приготовление растворов регулятора кислотности; нормализация сырья</w:t>
            </w:r>
            <w:r w:rsidRPr="00C06E3C">
              <w:rPr>
                <w:rFonts w:ascii="Times New Roman" w:hAnsi="Times New Roman"/>
                <w:b/>
                <w:bCs/>
                <w:lang w:eastAsia="ru-RU"/>
              </w:rPr>
              <w:t xml:space="preserve"> </w:t>
            </w:r>
            <w:r w:rsidRPr="00C06E3C">
              <w:rPr>
                <w:rFonts w:ascii="Times New Roman" w:hAnsi="Times New Roman"/>
                <w:lang w:eastAsia="ru-RU"/>
              </w:rPr>
              <w:t>по активной кислотности (при необходимости); нагревание сырья;</w:t>
            </w:r>
          </w:p>
          <w:p w:rsidR="000D575A" w:rsidRPr="00C06E3C" w:rsidRDefault="000D575A" w:rsidP="00C06E3C">
            <w:pPr>
              <w:spacing w:after="0" w:line="240" w:lineRule="auto"/>
              <w:ind w:left="73" w:right="103"/>
              <w:jc w:val="both"/>
              <w:rPr>
                <w:rFonts w:ascii="Times New Roman" w:hAnsi="Times New Roman"/>
                <w:lang w:eastAsia="ru-RU"/>
              </w:rPr>
            </w:pPr>
            <w:r w:rsidRPr="00C06E3C">
              <w:rPr>
                <w:rFonts w:ascii="Times New Roman" w:hAnsi="Times New Roman"/>
                <w:lang w:eastAsia="ru-RU"/>
              </w:rPr>
              <w:t xml:space="preserve">нормализация сырья по массовой доле жира в потоке (при необходимости); 1-ое нагревание смеси, добавление регулятора кислотности; 2-ое нагревание смеси; флокуляция смеси; получение сырного зерна, удаление сыворотки молочной; накопление, вымешивание и промежуточное хранение сыра; гомогенизация (при необходимости); упаковка, частичная маркировка сыра, </w:t>
            </w:r>
            <w:r w:rsidRPr="00C06E3C">
              <w:rPr>
                <w:rFonts w:ascii="Times New Roman" w:hAnsi="Times New Roman"/>
                <w:bCs/>
                <w:lang w:eastAsia="ru-RU"/>
              </w:rPr>
              <w:t>проверка герметичности упаковочной единицы с сыром</w:t>
            </w:r>
            <w:r w:rsidRPr="00C06E3C">
              <w:rPr>
                <w:rFonts w:ascii="Times New Roman" w:hAnsi="Times New Roman"/>
                <w:lang w:eastAsia="ru-RU"/>
              </w:rPr>
              <w:t>; охлаждение сыра в туннелях охлаждения; доохлаждение сыра в камерах хранения и/или в холодильной камере, окончательная маркировка сыра, хранение и отгрузка сыра.</w:t>
            </w:r>
          </w:p>
        </w:tc>
        <w:tc>
          <w:tcPr>
            <w:tcW w:w="1358" w:type="pct"/>
            <w:tcMar>
              <w:top w:w="0" w:type="dxa"/>
              <w:left w:w="6" w:type="dxa"/>
              <w:bottom w:w="0" w:type="dxa"/>
              <w:right w:w="6" w:type="dxa"/>
            </w:tcMar>
          </w:tcPr>
          <w:p w:rsidR="000D575A" w:rsidRPr="008275E6" w:rsidRDefault="000D575A" w:rsidP="008275E6">
            <w:pPr>
              <w:spacing w:after="0" w:line="240" w:lineRule="auto"/>
              <w:jc w:val="both"/>
              <w:rPr>
                <w:rFonts w:ascii="Times New Roman" w:hAnsi="Times New Roman"/>
                <w:bCs/>
                <w:lang w:eastAsia="ru-RU"/>
              </w:rPr>
            </w:pPr>
            <w:r w:rsidRPr="008275E6">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C06E3C" w:rsidRDefault="000D575A" w:rsidP="00C06E3C">
            <w:pPr>
              <w:spacing w:after="0" w:line="240" w:lineRule="auto"/>
              <w:jc w:val="both"/>
              <w:rPr>
                <w:rFonts w:ascii="Times New Roman" w:hAnsi="Times New Roman"/>
                <w:bCs/>
                <w:lang w:eastAsia="ru-RU"/>
              </w:rPr>
            </w:pPr>
          </w:p>
        </w:tc>
        <w:tc>
          <w:tcPr>
            <w:tcW w:w="1358" w:type="pct"/>
            <w:tcMar>
              <w:top w:w="0" w:type="dxa"/>
              <w:left w:w="6" w:type="dxa"/>
              <w:bottom w:w="0" w:type="dxa"/>
              <w:right w:w="6" w:type="dxa"/>
            </w:tcMar>
          </w:tcPr>
          <w:p w:rsidR="000D575A" w:rsidRPr="008275E6" w:rsidRDefault="000D575A" w:rsidP="008275E6">
            <w:pPr>
              <w:suppressAutoHyphens/>
              <w:spacing w:after="0" w:line="100" w:lineRule="atLeast"/>
              <w:jc w:val="both"/>
              <w:rPr>
                <w:rFonts w:ascii="Times New Roman" w:hAnsi="Times New Roman"/>
                <w:lang w:eastAsia="zh-CN"/>
              </w:rPr>
            </w:pPr>
            <w:r w:rsidRPr="008275E6">
              <w:rPr>
                <w:rFonts w:ascii="Times New Roman" w:hAnsi="Times New Roman"/>
                <w:lang w:eastAsia="zh-CN"/>
              </w:rPr>
              <w:t>Технологический процесс соответствует общему описанию применяемых технологий, методов и оборудования, приведенных в пособии НДТМ.</w:t>
            </w:r>
          </w:p>
          <w:p w:rsidR="000D575A" w:rsidRPr="008275E6" w:rsidRDefault="000D575A" w:rsidP="008275E6">
            <w:pPr>
              <w:suppressAutoHyphens/>
              <w:spacing w:after="0" w:line="100" w:lineRule="atLeast"/>
              <w:jc w:val="both"/>
              <w:rPr>
                <w:rFonts w:ascii="Times New Roman" w:hAnsi="Times New Roman"/>
                <w:lang w:eastAsia="zh-CN"/>
              </w:rPr>
            </w:pPr>
            <w:r w:rsidRPr="008275E6">
              <w:rPr>
                <w:rFonts w:ascii="Times New Roman" w:hAnsi="Times New Roman"/>
                <w:lang w:eastAsia="zh-CN"/>
              </w:rPr>
              <w:t xml:space="preserve">Пособие содержит дополнительные НДТМ для заводов по производству сухого молока, производства сыра из молоко, но не содержит НДТМ по производству сыворотки сухой и сыра из сыворотки. </w:t>
            </w:r>
          </w:p>
          <w:p w:rsidR="000D575A" w:rsidRPr="008275E6" w:rsidRDefault="000D575A" w:rsidP="008275E6">
            <w:pPr>
              <w:keepNext/>
              <w:keepLines/>
              <w:spacing w:after="0" w:line="240" w:lineRule="auto"/>
              <w:jc w:val="both"/>
              <w:outlineLvl w:val="2"/>
              <w:rPr>
                <w:rFonts w:ascii="Times New Roman" w:hAnsi="Times New Roman"/>
                <w:b/>
                <w:bCs/>
                <w:lang w:eastAsia="zh-CN"/>
              </w:rPr>
            </w:pPr>
            <w:r w:rsidRPr="008275E6">
              <w:rPr>
                <w:rFonts w:ascii="Times New Roman" w:hAnsi="Times New Roman"/>
                <w:b/>
                <w:bCs/>
                <w:lang w:eastAsia="zh-CN"/>
              </w:rPr>
              <w:t>8.2.5 Дополнительные НДТМ для молочных заводов</w:t>
            </w:r>
          </w:p>
          <w:p w:rsidR="000D575A" w:rsidRPr="008275E6" w:rsidRDefault="000D575A" w:rsidP="008275E6">
            <w:pPr>
              <w:spacing w:after="0" w:line="240" w:lineRule="auto"/>
              <w:ind w:right="111"/>
              <w:jc w:val="both"/>
              <w:rPr>
                <w:rFonts w:ascii="Times New Roman" w:hAnsi="Times New Roman"/>
                <w:lang w:eastAsia="zh-CN"/>
              </w:rPr>
            </w:pPr>
            <w:r w:rsidRPr="008275E6">
              <w:rPr>
                <w:rFonts w:ascii="Times New Roman" w:hAnsi="Times New Roman"/>
                <w:lang w:eastAsia="zh-CN"/>
              </w:rPr>
              <w:t xml:space="preserve">Дополнительно к НДТМ в разделе </w:t>
            </w:r>
            <w:r w:rsidRPr="008275E6">
              <w:rPr>
                <w:rFonts w:ascii="Times New Roman" w:hAnsi="Times New Roman"/>
                <w:b/>
                <w:bCs/>
                <w:lang w:eastAsia="zh-CN"/>
              </w:rPr>
              <w:t>8.1 - 8.1.7</w:t>
            </w:r>
            <w:r w:rsidRPr="008275E6">
              <w:rPr>
                <w:rFonts w:ascii="Times New Roman" w:hAnsi="Times New Roman"/>
                <w:lang w:eastAsia="zh-CN"/>
              </w:rPr>
              <w:t>, для молочных заводов НДТМ должен:</w:t>
            </w:r>
          </w:p>
          <w:p w:rsidR="000D575A" w:rsidRPr="008275E6" w:rsidRDefault="000D575A" w:rsidP="008275E6">
            <w:pPr>
              <w:spacing w:after="0" w:line="240" w:lineRule="auto"/>
              <w:ind w:right="111"/>
              <w:jc w:val="both"/>
              <w:rPr>
                <w:rFonts w:ascii="Times New Roman" w:hAnsi="Times New Roman"/>
                <w:lang w:eastAsia="zh-CN"/>
              </w:rPr>
            </w:pPr>
            <w:r w:rsidRPr="008275E6">
              <w:rPr>
                <w:rFonts w:ascii="Times New Roman" w:hAnsi="Times New Roman"/>
                <w:lang w:eastAsia="zh-CN"/>
              </w:rPr>
              <w:t>- повторно использовать охлаждающую воду, использованную очищающую воду, конденсаты от сушки и выпаривания, растворенные вещества, образовавшиеся в процессах мембранного разделения, и воду окончательной промывки после очистки, если таковая требуется, чтобы обеспечить уровень гигиены, необходимый для применения повторного использования (см. Раздел 7.7.5.16);</w:t>
            </w:r>
          </w:p>
          <w:p w:rsidR="000D575A" w:rsidRPr="008275E6" w:rsidRDefault="000D575A" w:rsidP="008275E6">
            <w:pPr>
              <w:spacing w:after="0" w:line="240" w:lineRule="auto"/>
              <w:ind w:right="111"/>
              <w:jc w:val="both"/>
              <w:rPr>
                <w:rFonts w:ascii="Times New Roman" w:hAnsi="Times New Roman"/>
                <w:lang w:eastAsia="zh-CN"/>
              </w:rPr>
            </w:pPr>
            <w:r w:rsidRPr="008275E6">
              <w:rPr>
                <w:rFonts w:ascii="Times New Roman" w:hAnsi="Times New Roman"/>
                <w:b/>
                <w:bCs/>
                <w:lang w:eastAsia="zh-CN"/>
              </w:rPr>
              <w:t>8.2.5.2</w:t>
            </w:r>
            <w:r w:rsidRPr="008275E6">
              <w:rPr>
                <w:rFonts w:ascii="Times New Roman" w:hAnsi="Times New Roman"/>
                <w:lang w:eastAsia="zh-CN"/>
              </w:rPr>
              <w:t xml:space="preserve"> Дополнительные НДТМ для производства сухого молока в разделе </w:t>
            </w:r>
            <w:r w:rsidRPr="008275E6">
              <w:rPr>
                <w:rFonts w:ascii="Times New Roman" w:hAnsi="Times New Roman"/>
                <w:b/>
                <w:bCs/>
                <w:lang w:eastAsia="zh-CN"/>
              </w:rPr>
              <w:t>8.1 - 8.1.7 и 8.2.5,</w:t>
            </w:r>
            <w:r w:rsidRPr="008275E6">
              <w:rPr>
                <w:rFonts w:ascii="Times New Roman" w:hAnsi="Times New Roman"/>
                <w:lang w:eastAsia="zh-CN"/>
              </w:rPr>
              <w:t xml:space="preserve"> для производства сухого молока НДТМ должен:</w:t>
            </w:r>
          </w:p>
          <w:p w:rsidR="000D575A" w:rsidRPr="008275E6" w:rsidRDefault="000D575A" w:rsidP="008275E6">
            <w:pPr>
              <w:spacing w:after="0" w:line="240" w:lineRule="auto"/>
              <w:ind w:right="111"/>
              <w:jc w:val="both"/>
              <w:rPr>
                <w:rFonts w:ascii="Times New Roman" w:hAnsi="Times New Roman"/>
                <w:lang w:eastAsia="zh-CN"/>
              </w:rPr>
            </w:pPr>
            <w:r w:rsidRPr="008275E6">
              <w:rPr>
                <w:rFonts w:ascii="Times New Roman" w:hAnsi="Times New Roman"/>
                <w:lang w:eastAsia="zh-CN"/>
              </w:rPr>
              <w:t xml:space="preserve">- производить порошковое молоко, использовать выпарные батареи (см. Раздел 7.2.9.1), оптимизируя рекомпрессию пара (см. Раздел 7.2.9.2), связанную с наличием тепла и энергии в установке, концентрировать жидкое молоко перед распылительной сушкой, после чего следует </w:t>
            </w:r>
            <w:r>
              <w:rPr>
                <w:rFonts w:ascii="Times New Roman" w:hAnsi="Times New Roman"/>
                <w:lang w:eastAsia="zh-CN"/>
              </w:rPr>
              <w:t>сушилка с псевдоожиженным слоем</w:t>
            </w:r>
            <w:r w:rsidRPr="008275E6">
              <w:rPr>
                <w:rFonts w:ascii="Times New Roman" w:hAnsi="Times New Roman"/>
                <w:lang w:eastAsia="zh-CN"/>
              </w:rPr>
              <w:t xml:space="preserve"> (см. Раздел 7.7.5.8);</w:t>
            </w:r>
          </w:p>
          <w:p w:rsidR="000D575A" w:rsidRPr="008275E6" w:rsidRDefault="000D575A" w:rsidP="008275E6">
            <w:pPr>
              <w:spacing w:after="0" w:line="240" w:lineRule="auto"/>
              <w:ind w:right="111"/>
              <w:jc w:val="both"/>
              <w:rPr>
                <w:rFonts w:ascii="Times New Roman" w:hAnsi="Times New Roman"/>
                <w:lang w:eastAsia="zh-CN"/>
              </w:rPr>
            </w:pPr>
            <w:r w:rsidRPr="008275E6">
              <w:rPr>
                <w:rFonts w:ascii="Times New Roman" w:hAnsi="Times New Roman"/>
                <w:lang w:eastAsia="zh-CN"/>
              </w:rPr>
              <w:t>- применять пожарную сигнализацию с ранним оповещением, например, устройство обнаружения СО, чтобы снизить риск взрыва в распылительных сушилках (см. Раздел 7.7.5.8).</w:t>
            </w:r>
          </w:p>
          <w:p w:rsidR="000D575A" w:rsidRPr="00C06E3C" w:rsidRDefault="000D575A" w:rsidP="00C06E3C">
            <w:pPr>
              <w:keepNext/>
              <w:overflowPunct w:val="0"/>
              <w:autoSpaceDE w:val="0"/>
              <w:autoSpaceDN w:val="0"/>
              <w:adjustRightInd w:val="0"/>
              <w:spacing w:after="0" w:line="240" w:lineRule="auto"/>
              <w:ind w:left="33" w:right="111"/>
              <w:jc w:val="both"/>
              <w:textAlignment w:val="baseline"/>
              <w:outlineLvl w:val="2"/>
              <w:rPr>
                <w:rFonts w:ascii="Times New Roman" w:hAnsi="Times New Roman"/>
                <w:b/>
                <w:bCs/>
                <w:lang w:eastAsia="ru-RU"/>
              </w:rPr>
            </w:pPr>
            <w:r w:rsidRPr="008275E6">
              <w:rPr>
                <w:rFonts w:ascii="Times New Roman" w:hAnsi="Times New Roman"/>
                <w:b/>
                <w:bCs/>
                <w:u w:val="single"/>
                <w:lang w:eastAsia="ru-RU"/>
              </w:rPr>
              <w:t>Сравнение:</w:t>
            </w:r>
            <w:r w:rsidRPr="008275E6">
              <w:rPr>
                <w:rFonts w:ascii="Times New Roman" w:hAnsi="Times New Roman"/>
                <w:b/>
                <w:bCs/>
                <w:lang w:eastAsia="ru-RU"/>
              </w:rPr>
              <w:t xml:space="preserve"> </w:t>
            </w:r>
            <w:r w:rsidRPr="008275E6">
              <w:rPr>
                <w:rFonts w:ascii="Times New Roman" w:hAnsi="Times New Roman"/>
                <w:bCs/>
                <w:lang w:eastAsia="ru-RU"/>
              </w:rPr>
              <w:t>технологический процесс соответствует НДТМ по этапам, указанным в пособии. Дополнительно предприятием пермеат, образующийся при ультрафильтрации сыворотки, концентрируется на установке нанофильтрации и используется в качестве сырья для производства сухой сыворотки или сухого сывороточно-жирового концентрата.</w:t>
            </w:r>
          </w:p>
        </w:tc>
      </w:tr>
      <w:tr w:rsidR="000D575A" w:rsidRPr="0034365F" w:rsidTr="00781D6C">
        <w:trPr>
          <w:trHeight w:val="240"/>
        </w:trPr>
        <w:tc>
          <w:tcPr>
            <w:tcW w:w="926" w:type="pct"/>
            <w:tcMar>
              <w:top w:w="0" w:type="dxa"/>
              <w:left w:w="6" w:type="dxa"/>
              <w:bottom w:w="0" w:type="dxa"/>
              <w:right w:w="6" w:type="dxa"/>
            </w:tcMar>
          </w:tcPr>
          <w:p w:rsidR="000D575A" w:rsidRPr="008275E6" w:rsidRDefault="000D575A" w:rsidP="008275E6">
            <w:pPr>
              <w:spacing w:after="0" w:line="240" w:lineRule="auto"/>
              <w:ind w:left="73" w:right="103"/>
              <w:jc w:val="both"/>
              <w:rPr>
                <w:rFonts w:ascii="Times New Roman" w:hAnsi="Times New Roman"/>
                <w:b/>
                <w:bCs/>
                <w:iCs/>
                <w:lang w:eastAsia="ru-RU"/>
              </w:rPr>
            </w:pPr>
            <w:r w:rsidRPr="008275E6">
              <w:rPr>
                <w:rFonts w:ascii="Times New Roman" w:hAnsi="Times New Roman"/>
                <w:b/>
                <w:bCs/>
                <w:iCs/>
                <w:lang w:eastAsia="ru-RU"/>
              </w:rPr>
              <w:t>4. Сгущение сыворотки на вакуум-выпарных установках</w:t>
            </w:r>
          </w:p>
          <w:p w:rsidR="000D575A" w:rsidRPr="00C06E3C" w:rsidRDefault="000D575A" w:rsidP="00C06E3C">
            <w:pPr>
              <w:spacing w:after="0" w:line="240" w:lineRule="auto"/>
              <w:ind w:left="73" w:right="103"/>
              <w:jc w:val="both"/>
              <w:rPr>
                <w:rFonts w:ascii="Times New Roman" w:hAnsi="Times New Roman"/>
                <w:b/>
                <w:lang w:eastAsia="ru-RU"/>
              </w:rPr>
            </w:pPr>
          </w:p>
        </w:tc>
        <w:tc>
          <w:tcPr>
            <w:tcW w:w="1358" w:type="pct"/>
            <w:tcMar>
              <w:top w:w="0" w:type="dxa"/>
              <w:left w:w="6" w:type="dxa"/>
              <w:bottom w:w="0" w:type="dxa"/>
              <w:right w:w="6" w:type="dxa"/>
            </w:tcMar>
          </w:tcPr>
          <w:p w:rsidR="000D575A" w:rsidRPr="008275E6" w:rsidRDefault="000D575A" w:rsidP="008275E6">
            <w:pPr>
              <w:spacing w:after="0" w:line="240" w:lineRule="auto"/>
              <w:ind w:left="73" w:right="103"/>
              <w:jc w:val="both"/>
              <w:rPr>
                <w:rFonts w:ascii="Times New Roman" w:hAnsi="Times New Roman"/>
                <w:bCs/>
                <w:iCs/>
                <w:lang w:eastAsia="ru-RU"/>
              </w:rPr>
            </w:pPr>
            <w:r w:rsidRPr="008275E6">
              <w:rPr>
                <w:rFonts w:ascii="Times New Roman" w:hAnsi="Times New Roman"/>
                <w:bCs/>
                <w:iCs/>
                <w:lang w:eastAsia="ru-RU"/>
              </w:rPr>
              <w:t>Выпарной аппарат с падающей пленкой типа 1FFTE-MVR+1FFTE-TVR (c механической и термической паровой рекомпрессией). Выпарной аппарат оснащен двухфазным вакуумным сосудом мгновенного испарения для охлаждения концентрированной сыворотки до ее кристаллизации. Испаренная влага подвергается охлаждению в конденсаторах за счет системы оборотного водоснабжения. От вакуум-выпарной установки сгущенная сыворотка направляется на кристаллизацию.</w:t>
            </w:r>
          </w:p>
          <w:p w:rsidR="000D575A" w:rsidRPr="008275E6" w:rsidRDefault="000D575A" w:rsidP="00C06E3C">
            <w:pPr>
              <w:spacing w:after="0" w:line="240" w:lineRule="auto"/>
              <w:ind w:left="73" w:right="103"/>
              <w:jc w:val="both"/>
              <w:rPr>
                <w:rFonts w:ascii="Times New Roman" w:hAnsi="Times New Roman"/>
                <w:bCs/>
                <w:iCs/>
                <w:lang w:eastAsia="ru-RU"/>
              </w:rPr>
            </w:pPr>
          </w:p>
        </w:tc>
        <w:tc>
          <w:tcPr>
            <w:tcW w:w="1358" w:type="pct"/>
            <w:tcMar>
              <w:top w:w="0" w:type="dxa"/>
              <w:left w:w="6" w:type="dxa"/>
              <w:bottom w:w="0" w:type="dxa"/>
              <w:right w:w="6" w:type="dxa"/>
            </w:tcMar>
          </w:tcPr>
          <w:p w:rsidR="000D575A" w:rsidRPr="008275E6" w:rsidRDefault="000D575A" w:rsidP="008275E6">
            <w:pPr>
              <w:spacing w:after="0" w:line="240" w:lineRule="auto"/>
              <w:ind w:right="120"/>
              <w:jc w:val="both"/>
              <w:rPr>
                <w:rFonts w:ascii="Times New Roman" w:hAnsi="Times New Roman"/>
                <w:bCs/>
                <w:lang w:eastAsia="ru-RU"/>
              </w:rPr>
            </w:pPr>
            <w:r w:rsidRPr="008275E6">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8275E6" w:rsidRDefault="000D575A" w:rsidP="008275E6">
            <w:pPr>
              <w:spacing w:after="0" w:line="240" w:lineRule="auto"/>
              <w:jc w:val="both"/>
              <w:rPr>
                <w:rFonts w:ascii="Times New Roman" w:hAnsi="Times New Roman"/>
                <w:bCs/>
                <w:lang w:eastAsia="ru-RU"/>
              </w:rPr>
            </w:pPr>
          </w:p>
        </w:tc>
        <w:tc>
          <w:tcPr>
            <w:tcW w:w="1358" w:type="pct"/>
            <w:tcMar>
              <w:top w:w="0" w:type="dxa"/>
              <w:left w:w="6" w:type="dxa"/>
              <w:bottom w:w="0" w:type="dxa"/>
              <w:right w:w="6" w:type="dxa"/>
            </w:tcMar>
          </w:tcPr>
          <w:p w:rsidR="000D575A" w:rsidRPr="008275E6" w:rsidRDefault="000D575A" w:rsidP="008275E6">
            <w:pPr>
              <w:suppressAutoHyphens/>
              <w:spacing w:after="0" w:line="100" w:lineRule="atLeast"/>
              <w:ind w:right="111"/>
              <w:jc w:val="both"/>
              <w:rPr>
                <w:rFonts w:ascii="Times New Roman" w:hAnsi="Times New Roman"/>
                <w:b/>
                <w:lang w:eastAsia="zh-CN"/>
              </w:rPr>
            </w:pPr>
            <w:r w:rsidRPr="008275E6">
              <w:rPr>
                <w:rFonts w:ascii="Times New Roman" w:hAnsi="Times New Roman"/>
                <w:b/>
                <w:lang w:eastAsia="zh-CN"/>
              </w:rPr>
              <w:t>8.1.3 Очистка оборудования и установок</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Во всех установках НДТМ должен выполнять все из следующего:</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удалять остатки сырья как можно быстрее после переработки и часто очищать зоны хранения материалов (7.3.10);</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предоставить и использовать ловушки в полу и обеспечить их частую проверку и очистку, чтобы предотвратить попадание материалов в сточные воды (7.3.1.1);</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оптимизировать использование сухой очистки перед мокрой очисткой (7.7.5.2);</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w:t>
            </w:r>
            <w:r w:rsidRPr="008275E6">
              <w:rPr>
                <w:rFonts w:ascii="Times New Roman" w:hAnsi="Times New Roman"/>
                <w:lang w:val="en-US" w:eastAsia="zh-CN"/>
              </w:rPr>
              <w:t> </w:t>
            </w:r>
            <w:r w:rsidRPr="008275E6">
              <w:rPr>
                <w:rFonts w:ascii="Times New Roman" w:hAnsi="Times New Roman"/>
                <w:lang w:eastAsia="zh-CN"/>
              </w:rPr>
              <w:t>предварительно увлажнить полы и открыть оборудование, чтобы высвободить твердую или пригоревшую грязь перед мокрой очисткой (7.3.2);</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управлять и минимизировать использование воды, энергии и применяемых детергентов (7.3.5);</w:t>
            </w:r>
          </w:p>
          <w:p w:rsidR="000D575A" w:rsidRPr="008275E6" w:rsidRDefault="000D575A" w:rsidP="008275E6">
            <w:pPr>
              <w:suppressAutoHyphens/>
              <w:spacing w:after="0" w:line="100" w:lineRule="atLeast"/>
              <w:ind w:right="111"/>
              <w:jc w:val="both"/>
              <w:rPr>
                <w:rFonts w:ascii="Times New Roman" w:hAnsi="Times New Roman"/>
                <w:b/>
                <w:lang w:eastAsia="zh-CN"/>
              </w:rPr>
            </w:pPr>
            <w:r w:rsidRPr="008275E6">
              <w:rPr>
                <w:rFonts w:ascii="Times New Roman" w:hAnsi="Times New Roman"/>
                <w:lang w:eastAsia="zh-CN"/>
              </w:rPr>
              <w:t>- оснастить моечные шланги для ручной очистки управляемыми вручную пусковыми механизмами (7.3.6);</w:t>
            </w:r>
          </w:p>
          <w:p w:rsidR="000D575A" w:rsidRPr="008275E6" w:rsidRDefault="000D575A" w:rsidP="008275E6">
            <w:pPr>
              <w:suppressAutoHyphens/>
              <w:spacing w:after="0" w:line="100" w:lineRule="atLeast"/>
              <w:ind w:right="111"/>
              <w:jc w:val="both"/>
              <w:rPr>
                <w:rFonts w:ascii="Times New Roman" w:hAnsi="Times New Roman"/>
                <w:b/>
                <w:lang w:eastAsia="zh-CN"/>
              </w:rPr>
            </w:pPr>
            <w:r w:rsidRPr="008275E6">
              <w:rPr>
                <w:rFonts w:ascii="Times New Roman" w:hAnsi="Times New Roman"/>
                <w:lang w:eastAsia="zh-CN"/>
              </w:rPr>
              <w:t>- осуществлять подачу воды с контролируемым давлением и выполнять это через сопла (7.3.7.1);</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оптимизировать применение повторно используемой, теплой охлаждающей воды в открытом контуре, например, для очистки (7.7.5.17);</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выбирать и использовать очищающие и дезинфицирующие средства, причиняющие минимальный вред окружающей среде, и обеспечить эффективный контроль гигиены (7.3.8);</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выполнять безразборную мойку («CIP») закрытого оборудования (7.3.9);</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если возможны изменения величины рН в потоках сточных вод от систем безраборной мойки оборудования или других источников, применять самонейтрализацию щелочных и кислотных потоков сточных вод в резервуаре для нейтрализации (7.5.2.4);</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избегать использования галогенсодержащих окислительных биоцидов, за исключением случаев, когда альтернативные варианты не являются эффективными (7.3.8.1, 7.5.7.8).</w:t>
            </w:r>
          </w:p>
          <w:p w:rsidR="000D575A" w:rsidRPr="008275E6" w:rsidRDefault="000D575A" w:rsidP="008275E6">
            <w:pPr>
              <w:suppressAutoHyphens/>
              <w:spacing w:after="0" w:line="100" w:lineRule="atLeast"/>
              <w:ind w:right="111"/>
              <w:jc w:val="both"/>
              <w:rPr>
                <w:rFonts w:ascii="Times New Roman" w:hAnsi="Times New Roman"/>
                <w:b/>
                <w:lang w:eastAsia="zh-CN"/>
              </w:rPr>
            </w:pPr>
            <w:r w:rsidRPr="008275E6">
              <w:rPr>
                <w:rFonts w:ascii="Times New Roman" w:hAnsi="Times New Roman"/>
                <w:b/>
                <w:lang w:eastAsia="zh-CN"/>
              </w:rPr>
              <w:t>8.2.5 Дополнительные НДТМ для молочных заводов:</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максимизировать восстановление разбавленного, но не загрязненного иным образом продукта;</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для крупных молочных заводов с сильно разветвленными трубопроводами использовать несколько малых систем безразборной мойки вместо централизованной системы;</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lang w:eastAsia="zh-CN"/>
              </w:rPr>
              <w:t>- повторно использовать охлаждающую воду, использованную очищающую воду, конденсаты от сушки и выпаривания, растворенные вещества, образовавшиеся в процессах мембранного разделения, и воду окончательной промывки после очистки.</w:t>
            </w:r>
          </w:p>
          <w:p w:rsidR="000D575A"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b/>
                <w:lang w:eastAsia="zh-CN"/>
              </w:rPr>
              <w:t>7.1.8.5.2</w:t>
            </w:r>
            <w:r w:rsidRPr="008275E6">
              <w:rPr>
                <w:rFonts w:ascii="Times New Roman" w:hAnsi="Times New Roman"/>
                <w:lang w:eastAsia="zh-CN"/>
              </w:rPr>
              <w:t> </w:t>
            </w:r>
            <w:r w:rsidRPr="008275E6">
              <w:rPr>
                <w:rFonts w:ascii="Times New Roman" w:hAnsi="Times New Roman"/>
                <w:b/>
                <w:lang w:eastAsia="zh-CN"/>
              </w:rPr>
              <w:t xml:space="preserve">Измерение проводимости </w:t>
            </w:r>
            <w:r w:rsidRPr="008275E6">
              <w:rPr>
                <w:rFonts w:ascii="Times New Roman" w:hAnsi="Times New Roman"/>
                <w:lang w:eastAsia="zh-CN"/>
              </w:rPr>
              <w:t>–</w:t>
            </w:r>
            <w:r w:rsidRPr="008275E6">
              <w:rPr>
                <w:rFonts w:ascii="Times New Roman" w:hAnsi="Times New Roman"/>
                <w:b/>
                <w:lang w:eastAsia="zh-CN"/>
              </w:rPr>
              <w:t xml:space="preserve"> </w:t>
            </w:r>
            <w:r w:rsidRPr="008275E6">
              <w:rPr>
                <w:rFonts w:ascii="Times New Roman" w:hAnsi="Times New Roman"/>
                <w:lang w:eastAsia="zh-CN"/>
              </w:rPr>
              <w:t>мониторинг чистоты воды или концентрации кислоты или щелочи с целью повторного использования, тем самым минимизируя образование сточных вод; мониторинг бойлерной воды для минимизации образования осадков на горячих поверхностях.</w:t>
            </w:r>
          </w:p>
          <w:p w:rsidR="000D575A" w:rsidRPr="008275E6" w:rsidRDefault="000D575A" w:rsidP="008275E6">
            <w:pPr>
              <w:suppressAutoHyphens/>
              <w:spacing w:after="0" w:line="100" w:lineRule="atLeast"/>
              <w:ind w:right="111"/>
              <w:jc w:val="both"/>
              <w:rPr>
                <w:rFonts w:ascii="Times New Roman" w:hAnsi="Times New Roman"/>
                <w:lang w:eastAsia="zh-CN"/>
              </w:rPr>
            </w:pPr>
            <w:r w:rsidRPr="008275E6">
              <w:rPr>
                <w:rFonts w:ascii="Times New Roman" w:hAnsi="Times New Roman"/>
                <w:b/>
                <w:u w:val="single"/>
                <w:lang w:eastAsia="zh-CN"/>
              </w:rPr>
              <w:t>Сравнение:</w:t>
            </w:r>
            <w:r w:rsidRPr="008275E6">
              <w:rPr>
                <w:rFonts w:ascii="Times New Roman" w:hAnsi="Times New Roman"/>
                <w:lang w:eastAsia="zh-CN"/>
              </w:rPr>
              <w:t xml:space="preserve"> технологический процесс соответствует НДТМ</w:t>
            </w:r>
            <w:r w:rsidRPr="008275E6">
              <w:rPr>
                <w:rFonts w:ascii="Times New Roman" w:hAnsi="Times New Roman"/>
                <w:b/>
                <w:lang w:eastAsia="zh-CN"/>
              </w:rPr>
              <w:t>.</w:t>
            </w:r>
          </w:p>
        </w:tc>
      </w:tr>
      <w:tr w:rsidR="000D575A" w:rsidRPr="00857021" w:rsidTr="00781D6C">
        <w:trPr>
          <w:trHeight w:val="76"/>
        </w:trPr>
        <w:tc>
          <w:tcPr>
            <w:tcW w:w="926" w:type="pct"/>
            <w:tcMar>
              <w:top w:w="0" w:type="dxa"/>
              <w:left w:w="6" w:type="dxa"/>
              <w:bottom w:w="0" w:type="dxa"/>
              <w:right w:w="6" w:type="dxa"/>
            </w:tcMar>
          </w:tcPr>
          <w:p w:rsidR="000D575A" w:rsidRPr="008275E6" w:rsidRDefault="000D575A" w:rsidP="008275E6">
            <w:pPr>
              <w:spacing w:after="0" w:line="240" w:lineRule="auto"/>
              <w:ind w:left="73" w:right="103"/>
              <w:jc w:val="both"/>
              <w:rPr>
                <w:rFonts w:ascii="Times New Roman" w:hAnsi="Times New Roman"/>
                <w:b/>
                <w:bCs/>
                <w:iCs/>
                <w:lang w:eastAsia="ru-RU"/>
              </w:rPr>
            </w:pPr>
            <w:r w:rsidRPr="008275E6">
              <w:rPr>
                <w:rFonts w:ascii="Times New Roman" w:hAnsi="Times New Roman"/>
                <w:b/>
                <w:bCs/>
                <w:iCs/>
                <w:lang w:eastAsia="ru-RU"/>
              </w:rPr>
              <w:t>6. Охлаждение</w:t>
            </w:r>
          </w:p>
          <w:p w:rsidR="000D575A" w:rsidRPr="008275E6" w:rsidRDefault="000D575A" w:rsidP="008275E6">
            <w:pPr>
              <w:spacing w:after="0" w:line="240" w:lineRule="auto"/>
              <w:ind w:left="73" w:right="103"/>
              <w:jc w:val="both"/>
              <w:rPr>
                <w:rFonts w:ascii="Times New Roman" w:hAnsi="Times New Roman"/>
                <w:b/>
                <w:bCs/>
                <w:iCs/>
                <w:lang w:eastAsia="ru-RU"/>
              </w:rPr>
            </w:pPr>
          </w:p>
        </w:tc>
        <w:tc>
          <w:tcPr>
            <w:tcW w:w="1358" w:type="pct"/>
            <w:tcMar>
              <w:top w:w="0" w:type="dxa"/>
              <w:left w:w="6" w:type="dxa"/>
              <w:bottom w:w="0" w:type="dxa"/>
              <w:right w:w="6" w:type="dxa"/>
            </w:tcMar>
          </w:tcPr>
          <w:p w:rsidR="000D575A" w:rsidRPr="008275E6" w:rsidRDefault="000D575A" w:rsidP="008275E6">
            <w:pPr>
              <w:spacing w:after="0" w:line="240" w:lineRule="auto"/>
              <w:ind w:right="103"/>
              <w:jc w:val="both"/>
              <w:rPr>
                <w:rFonts w:ascii="Times New Roman" w:hAnsi="Times New Roman"/>
                <w:bCs/>
                <w:iCs/>
                <w:lang w:eastAsia="ru-RU"/>
              </w:rPr>
            </w:pPr>
            <w:r w:rsidRPr="008275E6">
              <w:rPr>
                <w:rFonts w:ascii="Times New Roman" w:hAnsi="Times New Roman"/>
                <w:bCs/>
                <w:iCs/>
                <w:lang w:eastAsia="ru-RU"/>
              </w:rPr>
              <w:t>Аммиачная холодильная установка (АХУ) предназначена для холодоснабжения как производства, так и хранения сырья и готовой продукции. Для охлаждения испарительных конденсаторов типа VXC (1 шт.) и PED С100 (1 шт.) применяется вентиляторная градирня закрытого типа «Baltimore Aircoil». В основном охлаждение осуществляется воздухом, при необходимости дополнительного охлаждения (в основном в летний период года) может подаваться вода.</w:t>
            </w:r>
          </w:p>
          <w:p w:rsidR="000D575A" w:rsidRPr="008275E6" w:rsidRDefault="000D575A" w:rsidP="008275E6">
            <w:pPr>
              <w:spacing w:after="0" w:line="240" w:lineRule="auto"/>
              <w:ind w:left="73" w:right="103"/>
              <w:jc w:val="both"/>
              <w:rPr>
                <w:rFonts w:ascii="Times New Roman" w:hAnsi="Times New Roman"/>
                <w:bCs/>
                <w:iCs/>
                <w:lang w:eastAsia="ru-RU"/>
              </w:rPr>
            </w:pPr>
            <w:r w:rsidRPr="008275E6">
              <w:rPr>
                <w:rFonts w:ascii="Times New Roman" w:hAnsi="Times New Roman"/>
                <w:bCs/>
                <w:iCs/>
                <w:lang w:eastAsia="ru-RU"/>
              </w:rPr>
              <w:t>Принцип работы испарительного конденсатора: вода распыляется из форсунок, расположенных над теплообменной секцией, част воды испаряется и выносится наружу испарительного конденсатора, оставшаяся вода стекает в расходный бак. Для уменьшения уноса воды над теплообменной секцией и форсунками установлены влагоотбойники. Вода в испарительный конденсатор подается из бака оборотной воды внешними насосами. Согласно паспортным данным, расход воды на орошение конденсатора типа VXC составляет 25,2 л/с, а конденсатора PED С100 составляет 38,5 л/с, подпитка системы – 2,6 м</w:t>
            </w:r>
            <w:r w:rsidRPr="008275E6">
              <w:rPr>
                <w:rFonts w:ascii="Times New Roman" w:hAnsi="Times New Roman"/>
                <w:bCs/>
                <w:iCs/>
                <w:vertAlign w:val="superscript"/>
                <w:lang w:eastAsia="ru-RU"/>
              </w:rPr>
              <w:t>3</w:t>
            </w:r>
            <w:r w:rsidRPr="008275E6">
              <w:rPr>
                <w:rFonts w:ascii="Times New Roman" w:hAnsi="Times New Roman"/>
                <w:bCs/>
                <w:iCs/>
                <w:lang w:eastAsia="ru-RU"/>
              </w:rPr>
              <w:t>/час. Два раза в год производится слив и очистка системы оборотного охлаждения конденсаторов, один раз в квартал производится замена циркулирующей ледяной воды из системы холодоснабжения.</w:t>
            </w:r>
          </w:p>
          <w:p w:rsidR="000D575A" w:rsidRPr="008275E6" w:rsidRDefault="000D575A" w:rsidP="008275E6">
            <w:pPr>
              <w:spacing w:after="0" w:line="240" w:lineRule="auto"/>
              <w:ind w:left="73" w:right="103"/>
              <w:jc w:val="both"/>
              <w:rPr>
                <w:rFonts w:ascii="Times New Roman" w:hAnsi="Times New Roman"/>
                <w:bCs/>
                <w:iCs/>
                <w:lang w:eastAsia="ru-RU"/>
              </w:rPr>
            </w:pPr>
            <w:r w:rsidRPr="008275E6">
              <w:rPr>
                <w:rFonts w:ascii="Times New Roman" w:hAnsi="Times New Roman"/>
                <w:bCs/>
                <w:iCs/>
                <w:lang w:eastAsia="ru-RU"/>
              </w:rPr>
              <w:t>Галогенсодержащие вещества в качестве холодильных агентов не применяются.</w:t>
            </w:r>
          </w:p>
          <w:p w:rsidR="000D575A" w:rsidRPr="00AE667E" w:rsidRDefault="000D575A" w:rsidP="008275E6">
            <w:pPr>
              <w:spacing w:after="0" w:line="240" w:lineRule="auto"/>
              <w:ind w:left="73" w:right="103"/>
              <w:jc w:val="both"/>
              <w:rPr>
                <w:rFonts w:ascii="Times New Roman" w:hAnsi="Times New Roman"/>
                <w:bCs/>
                <w:iCs/>
                <w:lang w:eastAsia="ru-RU"/>
              </w:rPr>
            </w:pPr>
            <w:r w:rsidRPr="00AE667E">
              <w:rPr>
                <w:rFonts w:ascii="Times New Roman" w:hAnsi="Times New Roman"/>
                <w:bCs/>
                <w:iCs/>
                <w:lang w:eastAsia="ru-RU"/>
              </w:rPr>
              <w:t xml:space="preserve">В качестве холодильных агентов применяются аммиак </w:t>
            </w:r>
            <w:r w:rsidRPr="00AE667E">
              <w:rPr>
                <w:rFonts w:ascii="Times New Roman" w:hAnsi="Times New Roman"/>
                <w:bCs/>
                <w:iCs/>
                <w:lang w:val="en-US" w:eastAsia="ru-RU"/>
              </w:rPr>
              <w:t>NH</w:t>
            </w:r>
            <w:r w:rsidRPr="00AE667E">
              <w:rPr>
                <w:rFonts w:ascii="Times New Roman" w:hAnsi="Times New Roman"/>
                <w:bCs/>
                <w:iCs/>
                <w:vertAlign w:val="subscript"/>
                <w:lang w:eastAsia="ru-RU"/>
              </w:rPr>
              <w:t>3</w:t>
            </w:r>
            <w:r w:rsidRPr="00AE667E">
              <w:rPr>
                <w:rFonts w:ascii="Times New Roman" w:hAnsi="Times New Roman"/>
                <w:bCs/>
                <w:iCs/>
                <w:lang w:eastAsia="ru-RU"/>
              </w:rPr>
              <w:t xml:space="preserve"> (К-717) и озонобезопасные фреоны (хладоны): </w:t>
            </w:r>
            <w:r w:rsidRPr="00AE667E">
              <w:rPr>
                <w:rFonts w:ascii="Times New Roman" w:hAnsi="Times New Roman"/>
                <w:bCs/>
                <w:iCs/>
                <w:lang w:val="en-US" w:eastAsia="ru-RU"/>
              </w:rPr>
              <w:t>R</w:t>
            </w:r>
            <w:r w:rsidRPr="00AE667E">
              <w:rPr>
                <w:rFonts w:ascii="Times New Roman" w:hAnsi="Times New Roman"/>
                <w:bCs/>
                <w:iCs/>
                <w:lang w:eastAsia="ru-RU"/>
              </w:rPr>
              <w:t xml:space="preserve">-404А, составленный из фреонов </w:t>
            </w:r>
            <w:r w:rsidRPr="00AE667E">
              <w:rPr>
                <w:rFonts w:ascii="Times New Roman" w:hAnsi="Times New Roman"/>
                <w:bCs/>
                <w:iCs/>
                <w:lang w:val="en-US" w:eastAsia="ru-RU"/>
              </w:rPr>
              <w:t>R</w:t>
            </w:r>
            <w:r w:rsidRPr="00AE667E">
              <w:rPr>
                <w:rFonts w:ascii="Times New Roman" w:hAnsi="Times New Roman"/>
                <w:bCs/>
                <w:iCs/>
                <w:lang w:eastAsia="ru-RU"/>
              </w:rPr>
              <w:t>-125 (44 %).</w:t>
            </w:r>
          </w:p>
          <w:p w:rsidR="000D575A" w:rsidRPr="008275E6" w:rsidRDefault="000D575A" w:rsidP="008275E6">
            <w:pPr>
              <w:spacing w:after="0" w:line="240" w:lineRule="auto"/>
              <w:ind w:left="73" w:right="103"/>
              <w:jc w:val="both"/>
              <w:rPr>
                <w:rFonts w:ascii="Times New Roman" w:hAnsi="Times New Roman"/>
                <w:bCs/>
                <w:iCs/>
                <w:lang w:eastAsia="ru-RU"/>
              </w:rPr>
            </w:pPr>
          </w:p>
        </w:tc>
        <w:tc>
          <w:tcPr>
            <w:tcW w:w="1358" w:type="pct"/>
            <w:tcMar>
              <w:top w:w="0" w:type="dxa"/>
              <w:left w:w="6" w:type="dxa"/>
              <w:bottom w:w="0" w:type="dxa"/>
              <w:right w:w="6" w:type="dxa"/>
            </w:tcMar>
          </w:tcPr>
          <w:p w:rsidR="000D575A" w:rsidRPr="008275E6" w:rsidRDefault="000D575A" w:rsidP="008275E6">
            <w:pPr>
              <w:spacing w:after="0" w:line="240" w:lineRule="auto"/>
              <w:ind w:right="120"/>
              <w:jc w:val="both"/>
              <w:rPr>
                <w:rFonts w:ascii="Times New Roman" w:hAnsi="Times New Roman"/>
                <w:bCs/>
                <w:lang w:eastAsia="ru-RU"/>
              </w:rPr>
            </w:pPr>
            <w:r w:rsidRPr="008275E6">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8275E6" w:rsidRDefault="000D575A" w:rsidP="008275E6">
            <w:pPr>
              <w:spacing w:after="0" w:line="240" w:lineRule="auto"/>
              <w:jc w:val="both"/>
              <w:rPr>
                <w:rFonts w:ascii="Times New Roman" w:hAnsi="Times New Roman"/>
                <w:bCs/>
                <w:lang w:eastAsia="ru-RU"/>
              </w:rPr>
            </w:pPr>
          </w:p>
        </w:tc>
        <w:tc>
          <w:tcPr>
            <w:tcW w:w="1358" w:type="pct"/>
            <w:tcMar>
              <w:top w:w="0" w:type="dxa"/>
              <w:left w:w="6" w:type="dxa"/>
              <w:bottom w:w="0" w:type="dxa"/>
              <w:right w:w="6" w:type="dxa"/>
            </w:tcMar>
          </w:tcPr>
          <w:p w:rsidR="000D575A" w:rsidRPr="008275E6" w:rsidRDefault="000D575A" w:rsidP="008275E6">
            <w:pPr>
              <w:tabs>
                <w:tab w:val="left" w:pos="10"/>
              </w:tabs>
              <w:spacing w:after="0" w:line="240" w:lineRule="auto"/>
              <w:ind w:left="10" w:right="111"/>
              <w:jc w:val="both"/>
              <w:rPr>
                <w:rFonts w:ascii="Times New Roman" w:hAnsi="Times New Roman"/>
                <w:b/>
                <w:color w:val="000000"/>
              </w:rPr>
            </w:pPr>
            <w:r w:rsidRPr="008275E6">
              <w:rPr>
                <w:rFonts w:ascii="Times New Roman" w:hAnsi="Times New Roman"/>
                <w:b/>
                <w:color w:val="000000"/>
              </w:rPr>
              <w:t>7.1.5 Техническое обслуживание</w:t>
            </w:r>
          </w:p>
          <w:p w:rsidR="000D575A" w:rsidRPr="008275E6" w:rsidRDefault="000D575A" w:rsidP="008275E6">
            <w:pPr>
              <w:tabs>
                <w:tab w:val="left" w:pos="10"/>
              </w:tabs>
              <w:spacing w:after="0" w:line="240" w:lineRule="auto"/>
              <w:ind w:left="10" w:right="111"/>
              <w:jc w:val="both"/>
              <w:rPr>
                <w:rFonts w:ascii="Times New Roman" w:hAnsi="Times New Roman"/>
                <w:color w:val="000000"/>
              </w:rPr>
            </w:pPr>
            <w:r w:rsidRPr="008275E6">
              <w:rPr>
                <w:rFonts w:ascii="Times New Roman" w:hAnsi="Times New Roman"/>
                <w:color w:val="000000"/>
              </w:rPr>
              <w:t>Эффективное планово-предупредительное техническое обслуживание и ремонт сосудов и оборудования может минимизировать частоту и объем выбросов твердых веществ, жидкостей и газов, а также потребление воды и энергии.</w:t>
            </w:r>
          </w:p>
          <w:p w:rsidR="000D575A" w:rsidRPr="008275E6" w:rsidRDefault="000D575A" w:rsidP="008275E6">
            <w:pPr>
              <w:tabs>
                <w:tab w:val="left" w:pos="10"/>
              </w:tabs>
              <w:spacing w:after="0" w:line="240" w:lineRule="auto"/>
              <w:ind w:left="10" w:right="111"/>
              <w:jc w:val="both"/>
              <w:rPr>
                <w:rFonts w:ascii="Times New Roman" w:hAnsi="Times New Roman"/>
                <w:b/>
                <w:color w:val="000000"/>
              </w:rPr>
            </w:pPr>
            <w:r w:rsidRPr="008275E6">
              <w:rPr>
                <w:rFonts w:ascii="Times New Roman" w:hAnsi="Times New Roman"/>
                <w:b/>
                <w:color w:val="000000"/>
              </w:rPr>
              <w:t>7.2.10.1 Использование пластинчатого теплообменника для предварительного охлаждения ледяной воды аммиаком</w:t>
            </w:r>
          </w:p>
          <w:p w:rsidR="000D575A" w:rsidRPr="008275E6" w:rsidRDefault="000D575A" w:rsidP="008275E6">
            <w:pPr>
              <w:tabs>
                <w:tab w:val="left" w:pos="10"/>
              </w:tabs>
              <w:spacing w:after="0" w:line="240" w:lineRule="auto"/>
              <w:ind w:left="10" w:right="111"/>
              <w:jc w:val="both"/>
              <w:rPr>
                <w:rFonts w:ascii="Times New Roman" w:hAnsi="Times New Roman"/>
                <w:b/>
                <w:color w:val="FF0000"/>
              </w:rPr>
            </w:pPr>
            <w:r w:rsidRPr="008275E6">
              <w:rPr>
                <w:rFonts w:ascii="Times New Roman" w:hAnsi="Times New Roman"/>
                <w:color w:val="000000"/>
              </w:rPr>
              <w:t>Количество энергии, потребляемой на производство ледяной воды, можно снизить при установке пластинчатого теплообменника для предварительного охлаждения возвращенной ледяной воды аммиаком перед конечным охлаждением в аккумулирующем резервуаре ледяной воды с испарительным змеевиком. В основе лежит тот факт, что температура выпаривания аммиака выше на пластинчатом охладителе, чем когда используется испарительный змеевик.</w:t>
            </w:r>
          </w:p>
          <w:p w:rsidR="000D575A" w:rsidRPr="008275E6" w:rsidRDefault="000D575A" w:rsidP="008275E6">
            <w:pPr>
              <w:tabs>
                <w:tab w:val="left" w:pos="10"/>
              </w:tabs>
              <w:spacing w:after="0" w:line="240" w:lineRule="auto"/>
              <w:ind w:left="10" w:right="111"/>
              <w:jc w:val="both"/>
              <w:rPr>
                <w:rFonts w:ascii="Times New Roman" w:hAnsi="Times New Roman"/>
                <w:b/>
                <w:color w:val="000000"/>
              </w:rPr>
            </w:pPr>
            <w:r w:rsidRPr="008275E6">
              <w:rPr>
                <w:rFonts w:ascii="Times New Roman" w:hAnsi="Times New Roman"/>
                <w:b/>
                <w:color w:val="000000"/>
              </w:rPr>
              <w:t>7.2.13.5 Извлечение тепла из систем охлаждения</w:t>
            </w:r>
          </w:p>
          <w:p w:rsidR="000D575A" w:rsidRPr="008275E6" w:rsidRDefault="000D575A" w:rsidP="008275E6">
            <w:pPr>
              <w:tabs>
                <w:tab w:val="left" w:pos="10"/>
              </w:tabs>
              <w:spacing w:after="0" w:line="240" w:lineRule="auto"/>
              <w:ind w:left="10" w:right="111"/>
              <w:jc w:val="both"/>
              <w:rPr>
                <w:rFonts w:ascii="Times New Roman" w:hAnsi="Times New Roman"/>
                <w:b/>
                <w:color w:val="FF0000"/>
              </w:rPr>
            </w:pPr>
            <w:r w:rsidRPr="008275E6">
              <w:rPr>
                <w:rFonts w:ascii="Times New Roman" w:hAnsi="Times New Roman"/>
                <w:color w:val="000000"/>
              </w:rPr>
              <w:t>Тепло можно извлечь из оборудования для охлаждения и из компрессоров. Извлечение тепла включает использование теплообменников и складских резервуаров для теплой воды. В зависимости от оборудования для охлаждения можно добиться температур в 50-60 ºC.</w:t>
            </w:r>
          </w:p>
          <w:p w:rsidR="000D575A" w:rsidRPr="008275E6" w:rsidRDefault="000D575A" w:rsidP="008275E6">
            <w:pPr>
              <w:tabs>
                <w:tab w:val="left" w:pos="10"/>
              </w:tabs>
              <w:autoSpaceDE w:val="0"/>
              <w:autoSpaceDN w:val="0"/>
              <w:adjustRightInd w:val="0"/>
              <w:spacing w:before="240" w:after="0" w:line="240" w:lineRule="auto"/>
              <w:ind w:left="10" w:right="111"/>
              <w:jc w:val="both"/>
              <w:rPr>
                <w:rFonts w:ascii="Times New Roman" w:hAnsi="Times New Roman"/>
                <w:b/>
                <w:color w:val="000000"/>
                <w:lang w:val="en-US"/>
              </w:rPr>
            </w:pPr>
            <w:r w:rsidRPr="008275E6">
              <w:rPr>
                <w:rFonts w:ascii="Times New Roman" w:hAnsi="Times New Roman"/>
                <w:b/>
                <w:color w:val="000000"/>
                <w:lang w:val="en-US"/>
              </w:rPr>
              <w:t>Reference Document on the application of Best Available Techniques to Industrial Cooling Systems (</w:t>
            </w:r>
            <w:r w:rsidRPr="008275E6">
              <w:rPr>
                <w:rFonts w:ascii="Times New Roman" w:hAnsi="Times New Roman"/>
                <w:b/>
                <w:color w:val="000000"/>
              </w:rPr>
              <w:t>Системы</w:t>
            </w:r>
            <w:r w:rsidRPr="008275E6">
              <w:rPr>
                <w:rFonts w:ascii="Times New Roman" w:hAnsi="Times New Roman"/>
                <w:b/>
                <w:color w:val="000000"/>
                <w:lang w:val="en-US"/>
              </w:rPr>
              <w:t xml:space="preserve"> </w:t>
            </w:r>
            <w:r w:rsidRPr="008275E6">
              <w:rPr>
                <w:rFonts w:ascii="Times New Roman" w:hAnsi="Times New Roman"/>
                <w:b/>
                <w:color w:val="000000"/>
              </w:rPr>
              <w:t>охлаждения</w:t>
            </w:r>
            <w:r w:rsidRPr="008275E6">
              <w:rPr>
                <w:rFonts w:ascii="Times New Roman" w:hAnsi="Times New Roman"/>
                <w:b/>
                <w:color w:val="000000"/>
                <w:lang w:val="en-US"/>
              </w:rPr>
              <w:t xml:space="preserve"> </w:t>
            </w:r>
            <w:r w:rsidRPr="008275E6">
              <w:rPr>
                <w:rFonts w:ascii="Times New Roman" w:hAnsi="Times New Roman"/>
                <w:b/>
                <w:color w:val="000000"/>
              </w:rPr>
              <w:t>промышленные</w:t>
            </w:r>
            <w:r w:rsidRPr="008275E6">
              <w:rPr>
                <w:rFonts w:ascii="Times New Roman" w:hAnsi="Times New Roman"/>
                <w:b/>
                <w:color w:val="000000"/>
                <w:lang w:val="en-US"/>
              </w:rPr>
              <w:t>) December 2001</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
                <w:bCs/>
                <w:color w:val="000000"/>
              </w:rPr>
              <w:t>3.2.1</w:t>
            </w:r>
            <w:r w:rsidRPr="008275E6">
              <w:rPr>
                <w:rFonts w:ascii="Times New Roman" w:hAnsi="Times New Roman"/>
                <w:bCs/>
                <w:color w:val="000000"/>
                <w:lang w:val="en-US"/>
              </w:rPr>
              <w:t> </w:t>
            </w:r>
            <w:r w:rsidRPr="008275E6">
              <w:rPr>
                <w:rFonts w:ascii="Times New Roman" w:hAnsi="Times New Roman"/>
                <w:bCs/>
                <w:color w:val="000000"/>
              </w:rPr>
              <w:t>В охладительных установках энергия используется на перекачку охлаждающей жидкости и создание потока воздуха. Количество потребляемой энергии можно сократить путем создания оптимальной схемы расположения оборудования и режима работы всей установки.</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
                <w:bCs/>
                <w:color w:val="000000"/>
              </w:rPr>
              <w:t>3.2.3</w:t>
            </w:r>
            <w:r w:rsidRPr="008275E6">
              <w:rPr>
                <w:rFonts w:ascii="Times New Roman" w:hAnsi="Times New Roman"/>
                <w:bCs/>
                <w:color w:val="000000"/>
                <w:lang w:val="en-US"/>
              </w:rPr>
              <w:t> </w:t>
            </w:r>
            <w:r w:rsidRPr="008275E6">
              <w:rPr>
                <w:rFonts w:ascii="Times New Roman" w:hAnsi="Times New Roman"/>
                <w:bCs/>
                <w:color w:val="000000"/>
              </w:rPr>
              <w:t>Сокращение требуемого количества энергии для нужд охлаждения:</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Cs/>
                <w:color w:val="000000"/>
              </w:rPr>
              <w:t>- правильная планировка сооружений системы охлаждения с минимальным количеством изменений направления потока (позволяет снизить турбулентность и сопротивление движению хладагента);</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Cs/>
                <w:color w:val="000000"/>
              </w:rPr>
              <w:t>- в охладительных башнях тип и расположение вентилятора, а также возможности корректировки направления потока воздуха;</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Cs/>
                <w:color w:val="000000"/>
              </w:rPr>
              <w:t>- заполнение системы охлаждения жидкостью, которая обеспечивает максимальный теплообмен;</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
                <w:color w:val="FF0000"/>
              </w:rPr>
            </w:pPr>
            <w:r w:rsidRPr="008275E6">
              <w:rPr>
                <w:rFonts w:ascii="Times New Roman" w:hAnsi="Times New Roman"/>
                <w:bCs/>
                <w:color w:val="000000"/>
              </w:rPr>
              <w:t>-</w:t>
            </w:r>
            <w:r w:rsidRPr="008275E6">
              <w:rPr>
                <w:rFonts w:ascii="Times New Roman" w:hAnsi="Times New Roman"/>
                <w:bCs/>
                <w:color w:val="000000"/>
                <w:lang w:val="en-US"/>
              </w:rPr>
              <w:t> </w:t>
            </w:r>
            <w:r w:rsidRPr="008275E6">
              <w:rPr>
                <w:rFonts w:ascii="Times New Roman" w:hAnsi="Times New Roman"/>
                <w:bCs/>
                <w:color w:val="000000"/>
              </w:rPr>
              <w:t>установка каплеуловителей с минимальным сопротивлением потоку воздуха.</w:t>
            </w:r>
          </w:p>
          <w:p w:rsidR="000D575A" w:rsidRPr="008275E6" w:rsidRDefault="000D575A" w:rsidP="008275E6">
            <w:pPr>
              <w:tabs>
                <w:tab w:val="left" w:pos="10"/>
              </w:tabs>
              <w:autoSpaceDE w:val="0"/>
              <w:autoSpaceDN w:val="0"/>
              <w:adjustRightInd w:val="0"/>
              <w:spacing w:after="0" w:line="240" w:lineRule="auto"/>
              <w:ind w:left="10" w:right="111"/>
              <w:jc w:val="both"/>
              <w:rPr>
                <w:rFonts w:ascii="Times New Roman" w:hAnsi="Times New Roman"/>
                <w:bCs/>
                <w:color w:val="000000"/>
              </w:rPr>
            </w:pPr>
            <w:r w:rsidRPr="008275E6">
              <w:rPr>
                <w:rFonts w:ascii="Times New Roman" w:hAnsi="Times New Roman"/>
                <w:b/>
                <w:bCs/>
                <w:color w:val="000000"/>
              </w:rPr>
              <w:t>3.3.1.1</w:t>
            </w:r>
            <w:r w:rsidRPr="008275E6">
              <w:rPr>
                <w:rFonts w:ascii="Times New Roman" w:hAnsi="Times New Roman"/>
                <w:bCs/>
                <w:color w:val="000000"/>
              </w:rPr>
              <w:t> Использование подземных вод для нужд охладительных установок необходимо сокращать, так как использование подземной воды для технологических процессов, где возможно использование воды более низкого качества и, в частности, для процессов охлаждения будет запрещаться все в большей степени на законодательном уровне. Исключение составляют случаи, когда подземная вода также добывается для других нужд.</w:t>
            </w:r>
          </w:p>
          <w:p w:rsidR="000D575A" w:rsidRPr="008275E6" w:rsidRDefault="000D575A" w:rsidP="008275E6">
            <w:pPr>
              <w:tabs>
                <w:tab w:val="left" w:pos="10"/>
              </w:tabs>
              <w:spacing w:after="0" w:line="240" w:lineRule="auto"/>
              <w:ind w:left="10" w:right="111"/>
              <w:jc w:val="both"/>
              <w:rPr>
                <w:rFonts w:ascii="Times New Roman" w:hAnsi="Times New Roman"/>
                <w:b/>
                <w:color w:val="FF0000"/>
              </w:rPr>
            </w:pPr>
            <w:r w:rsidRPr="008275E6">
              <w:rPr>
                <w:rFonts w:ascii="Times New Roman" w:hAnsi="Times New Roman"/>
                <w:b/>
                <w:color w:val="000000"/>
              </w:rPr>
              <w:t>4.6.3.1</w:t>
            </w:r>
            <w:r w:rsidRPr="008275E6">
              <w:rPr>
                <w:rFonts w:ascii="Times New Roman" w:hAnsi="Times New Roman"/>
                <w:color w:val="000000"/>
              </w:rPr>
              <w:t> В качестве мер для сокращения загрязнения охлаждающей жидкости можно: устанавливать элементы системы, выполненные из материалов, устойчивых к коррозии; проектировать систему, избегая возможных застойных зон; применять в системах с использованием конденсатора автоматические системы механической очистки; уменьшать отложения и засоры внутри конденсаторов и теплообменников путем внедрения дополнительных методов водоподготовки.</w:t>
            </w:r>
          </w:p>
          <w:p w:rsidR="000D575A" w:rsidRDefault="000D575A" w:rsidP="008275E6">
            <w:pPr>
              <w:tabs>
                <w:tab w:val="left" w:pos="10"/>
              </w:tabs>
              <w:suppressAutoHyphens/>
              <w:spacing w:after="0" w:line="100" w:lineRule="atLeast"/>
              <w:ind w:left="10" w:right="111"/>
              <w:jc w:val="both"/>
              <w:rPr>
                <w:rFonts w:ascii="Times New Roman" w:hAnsi="Times New Roman"/>
                <w:color w:val="000000"/>
              </w:rPr>
            </w:pPr>
            <w:r w:rsidRPr="008275E6">
              <w:rPr>
                <w:rFonts w:ascii="Times New Roman" w:hAnsi="Times New Roman"/>
                <w:b/>
                <w:color w:val="000000"/>
              </w:rPr>
              <w:t>4.9.1</w:t>
            </w:r>
            <w:r w:rsidRPr="008275E6">
              <w:rPr>
                <w:rFonts w:ascii="Times New Roman" w:hAnsi="Times New Roman"/>
                <w:color w:val="000000"/>
              </w:rPr>
              <w:t> Общий подход при сокращении утечек из систем охлаждения заключается в выборе материала элементов системы в соответствии с качеством используемой охлаждающей воды; эксплуатации системы в соответствии с ее конструкцией; использовании необходимых методов водоподготовки при необходимости; мониторинге процесса охлаждения на утечки посредством анализа параметров продувки.</w:t>
            </w:r>
          </w:p>
          <w:p w:rsidR="000D575A" w:rsidRPr="008275E6" w:rsidRDefault="000D575A" w:rsidP="008275E6">
            <w:pPr>
              <w:tabs>
                <w:tab w:val="left" w:pos="10"/>
              </w:tabs>
              <w:suppressAutoHyphens/>
              <w:spacing w:after="0" w:line="100" w:lineRule="atLeast"/>
              <w:ind w:left="10" w:right="111"/>
              <w:jc w:val="both"/>
              <w:rPr>
                <w:rFonts w:ascii="Times New Roman" w:hAnsi="Times New Roman"/>
                <w:b/>
                <w:lang w:val="en-US" w:eastAsia="zh-CN"/>
              </w:rPr>
            </w:pPr>
            <w:r w:rsidRPr="008275E6">
              <w:rPr>
                <w:rFonts w:ascii="Times New Roman" w:hAnsi="Times New Roman"/>
                <w:b/>
                <w:u w:val="single"/>
                <w:lang w:eastAsia="zh-CN"/>
              </w:rPr>
              <w:t>Сравнение:</w:t>
            </w:r>
            <w:r w:rsidRPr="008275E6">
              <w:rPr>
                <w:rFonts w:ascii="Times New Roman" w:hAnsi="Times New Roman"/>
                <w:b/>
                <w:lang w:eastAsia="zh-CN"/>
              </w:rPr>
              <w:t xml:space="preserve"> </w:t>
            </w:r>
            <w:r w:rsidRPr="008275E6">
              <w:rPr>
                <w:rFonts w:ascii="Times New Roman" w:hAnsi="Times New Roman"/>
                <w:lang w:eastAsia="zh-CN"/>
              </w:rPr>
              <w:t>в целом, технологический процесс соответствует НДТМ. Внедрение пункта 7.2.13.5 не представляется возможным по причине экономической нецелесообразности и сложности установки. Пункты</w:t>
            </w:r>
            <w:r w:rsidRPr="008275E6">
              <w:rPr>
                <w:rFonts w:ascii="Times New Roman" w:hAnsi="Times New Roman"/>
                <w:lang w:val="en-US" w:eastAsia="zh-CN"/>
              </w:rPr>
              <w:t xml:space="preserve"> Reference Document on the application of Best Available Techniques to Industrial Cooling Systems </w:t>
            </w:r>
            <w:r w:rsidRPr="008275E6">
              <w:rPr>
                <w:rFonts w:ascii="Times New Roman" w:hAnsi="Times New Roman"/>
                <w:lang w:eastAsia="zh-CN"/>
              </w:rPr>
              <w:t>в</w:t>
            </w:r>
            <w:r w:rsidRPr="008275E6">
              <w:rPr>
                <w:rFonts w:ascii="Times New Roman" w:hAnsi="Times New Roman"/>
                <w:lang w:val="en-US" w:eastAsia="zh-CN"/>
              </w:rPr>
              <w:t xml:space="preserve"> </w:t>
            </w:r>
            <w:r w:rsidRPr="008275E6">
              <w:rPr>
                <w:rFonts w:ascii="Times New Roman" w:hAnsi="Times New Roman"/>
                <w:lang w:eastAsia="zh-CN"/>
              </w:rPr>
              <w:t>целом</w:t>
            </w:r>
            <w:r w:rsidRPr="008275E6">
              <w:rPr>
                <w:rFonts w:ascii="Times New Roman" w:hAnsi="Times New Roman"/>
                <w:lang w:val="en-US" w:eastAsia="zh-CN"/>
              </w:rPr>
              <w:t xml:space="preserve"> </w:t>
            </w:r>
            <w:r w:rsidRPr="008275E6">
              <w:rPr>
                <w:rFonts w:ascii="Times New Roman" w:hAnsi="Times New Roman"/>
                <w:lang w:eastAsia="zh-CN"/>
              </w:rPr>
              <w:t>соблюдены</w:t>
            </w:r>
            <w:r w:rsidRPr="008275E6">
              <w:rPr>
                <w:rFonts w:ascii="Times New Roman" w:hAnsi="Times New Roman"/>
                <w:lang w:val="en-US" w:eastAsia="zh-CN"/>
              </w:rPr>
              <w:t>.</w:t>
            </w:r>
          </w:p>
        </w:tc>
      </w:tr>
      <w:tr w:rsidR="000D575A" w:rsidRPr="0034365F" w:rsidTr="00781D6C">
        <w:trPr>
          <w:trHeight w:val="76"/>
        </w:trPr>
        <w:tc>
          <w:tcPr>
            <w:tcW w:w="926" w:type="pct"/>
            <w:tcMar>
              <w:top w:w="0" w:type="dxa"/>
              <w:left w:w="6" w:type="dxa"/>
              <w:bottom w:w="0" w:type="dxa"/>
              <w:right w:w="6" w:type="dxa"/>
            </w:tcMar>
          </w:tcPr>
          <w:p w:rsidR="000D575A" w:rsidRPr="00D85D41" w:rsidRDefault="000D575A" w:rsidP="00D85D41">
            <w:pPr>
              <w:spacing w:after="0" w:line="240" w:lineRule="auto"/>
              <w:ind w:left="73" w:right="103"/>
              <w:jc w:val="both"/>
              <w:rPr>
                <w:rFonts w:ascii="Times New Roman" w:hAnsi="Times New Roman"/>
                <w:b/>
                <w:bCs/>
                <w:iCs/>
                <w:lang w:eastAsia="ru-RU"/>
              </w:rPr>
            </w:pPr>
            <w:r w:rsidRPr="00D85D41">
              <w:rPr>
                <w:rFonts w:ascii="Times New Roman" w:hAnsi="Times New Roman"/>
                <w:b/>
                <w:bCs/>
                <w:iCs/>
                <w:lang w:eastAsia="ru-RU"/>
              </w:rPr>
              <w:t xml:space="preserve">7. Минимизация выбросов загрязняющих веществ в атмосферный воздух </w:t>
            </w:r>
          </w:p>
          <w:p w:rsidR="000D575A" w:rsidRPr="008275E6" w:rsidRDefault="000D575A" w:rsidP="008275E6">
            <w:pPr>
              <w:spacing w:after="0" w:line="240" w:lineRule="auto"/>
              <w:ind w:left="73" w:right="103"/>
              <w:jc w:val="both"/>
              <w:rPr>
                <w:rFonts w:ascii="Times New Roman" w:hAnsi="Times New Roman"/>
                <w:b/>
                <w:bCs/>
                <w:iCs/>
                <w:lang w:eastAsia="ru-RU"/>
              </w:rPr>
            </w:pPr>
          </w:p>
        </w:tc>
        <w:tc>
          <w:tcPr>
            <w:tcW w:w="1358" w:type="pct"/>
            <w:tcMar>
              <w:top w:w="0" w:type="dxa"/>
              <w:left w:w="6" w:type="dxa"/>
              <w:bottom w:w="0" w:type="dxa"/>
              <w:right w:w="6" w:type="dxa"/>
            </w:tcMar>
          </w:tcPr>
          <w:p w:rsidR="000D575A" w:rsidRPr="00D85D41" w:rsidRDefault="000D575A" w:rsidP="00D85D41">
            <w:pPr>
              <w:spacing w:after="0" w:line="240" w:lineRule="auto"/>
              <w:ind w:right="129"/>
              <w:jc w:val="both"/>
              <w:rPr>
                <w:rFonts w:ascii="Times New Roman" w:hAnsi="Times New Roman"/>
                <w:lang w:eastAsia="ru-RU"/>
              </w:rPr>
            </w:pPr>
            <w:r w:rsidRPr="006C25D5">
              <w:rPr>
                <w:rFonts w:ascii="Times New Roman" w:hAnsi="Times New Roman"/>
                <w:lang w:eastAsia="ru-RU"/>
              </w:rPr>
              <w:t xml:space="preserve">Согласно акту инвентаризации источников выбросов загрязняющих веществ в атмосферный воздух (разработан 2022г) </w:t>
            </w:r>
            <w:r w:rsidRPr="00D85D41">
              <w:rPr>
                <w:rFonts w:ascii="Times New Roman" w:hAnsi="Times New Roman"/>
                <w:lang w:eastAsia="ru-RU"/>
              </w:rPr>
              <w:t xml:space="preserve">предприятием выбрасывается в атмосферный воздух – 34 наименования загрязняющих веществ, в том числе 6-ти не подлежащих нормированию, суммарный валовый выброс загрязняющих веществ 31,136 т/год. </w:t>
            </w:r>
          </w:p>
          <w:p w:rsidR="000D575A" w:rsidRDefault="000D575A" w:rsidP="00D85D41">
            <w:pPr>
              <w:spacing w:after="0" w:line="240" w:lineRule="auto"/>
              <w:ind w:right="129"/>
              <w:jc w:val="both"/>
              <w:rPr>
                <w:rFonts w:ascii="Times New Roman" w:hAnsi="Times New Roman"/>
                <w:sz w:val="28"/>
                <w:szCs w:val="28"/>
                <w:lang w:eastAsia="ru-RU"/>
              </w:rPr>
            </w:pPr>
            <w:r w:rsidRPr="006C25D5">
              <w:rPr>
                <w:rFonts w:ascii="Times New Roman" w:hAnsi="Times New Roman"/>
                <w:lang w:eastAsia="ru-RU"/>
              </w:rPr>
              <w:t>На производственной площадке ООО «Праймилк» расположено    47 источников выбросов,</w:t>
            </w:r>
            <w:r w:rsidRPr="006C25D5">
              <w:rPr>
                <w:rFonts w:ascii="Times New Roman" w:hAnsi="Times New Roman"/>
                <w:color w:val="FF0000"/>
                <w:lang w:eastAsia="ru-RU"/>
              </w:rPr>
              <w:t xml:space="preserve"> </w:t>
            </w:r>
            <w:r w:rsidRPr="006C25D5">
              <w:rPr>
                <w:rFonts w:ascii="Times New Roman" w:hAnsi="Times New Roman"/>
                <w:lang w:eastAsia="ru-RU"/>
              </w:rPr>
              <w:t>из них организованных – 36, в том числе оснащенных ГОУ – 1, неорганизованных – 11.</w:t>
            </w:r>
          </w:p>
          <w:p w:rsidR="000D575A" w:rsidRPr="006C25D5" w:rsidRDefault="000D575A" w:rsidP="00D85D41">
            <w:pPr>
              <w:spacing w:after="0" w:line="240" w:lineRule="auto"/>
              <w:ind w:right="129"/>
              <w:jc w:val="both"/>
              <w:rPr>
                <w:rFonts w:ascii="Times New Roman" w:hAnsi="Times New Roman"/>
                <w:color w:val="000000"/>
              </w:rPr>
            </w:pPr>
            <w:r w:rsidRPr="00D85D41">
              <w:rPr>
                <w:rFonts w:ascii="Times New Roman" w:hAnsi="Times New Roman"/>
                <w:color w:val="000000"/>
              </w:rPr>
              <w:t>Основными источниками вы</w:t>
            </w:r>
            <w:r w:rsidRPr="006C25D5">
              <w:rPr>
                <w:rFonts w:ascii="Times New Roman" w:hAnsi="Times New Roman"/>
                <w:color w:val="000000"/>
              </w:rPr>
              <w:t xml:space="preserve">деления </w:t>
            </w:r>
            <w:r w:rsidRPr="00D85D41">
              <w:rPr>
                <w:rFonts w:ascii="Times New Roman" w:hAnsi="Times New Roman"/>
                <w:color w:val="000000"/>
              </w:rPr>
              <w:t xml:space="preserve"> на предприятии являются:</w:t>
            </w:r>
          </w:p>
          <w:p w:rsidR="000D575A" w:rsidRPr="006C25D5" w:rsidRDefault="000D575A" w:rsidP="006C25D5">
            <w:pPr>
              <w:spacing w:after="0" w:line="240" w:lineRule="auto"/>
              <w:ind w:right="129"/>
              <w:jc w:val="both"/>
              <w:rPr>
                <w:rFonts w:ascii="Times New Roman" w:hAnsi="Times New Roman"/>
                <w:color w:val="000000"/>
              </w:rPr>
            </w:pPr>
            <w:r w:rsidRPr="006C25D5">
              <w:rPr>
                <w:rFonts w:ascii="Times New Roman" w:hAnsi="Times New Roman"/>
                <w:color w:val="000000"/>
              </w:rPr>
              <w:t xml:space="preserve">- </w:t>
            </w:r>
            <w:r>
              <w:rPr>
                <w:rFonts w:ascii="Times New Roman" w:hAnsi="Times New Roman"/>
                <w:color w:val="000000"/>
              </w:rPr>
              <w:t>п</w:t>
            </w:r>
            <w:r w:rsidRPr="006C25D5">
              <w:rPr>
                <w:rFonts w:ascii="Times New Roman" w:hAnsi="Times New Roman"/>
                <w:color w:val="000000"/>
              </w:rPr>
              <w:t>роизводственные очистные сооружения закрытого типа</w:t>
            </w:r>
            <w:r>
              <w:rPr>
                <w:rFonts w:ascii="Times New Roman" w:hAnsi="Times New Roman"/>
                <w:color w:val="000000"/>
              </w:rPr>
              <w:t>;</w:t>
            </w:r>
          </w:p>
          <w:p w:rsidR="000D575A" w:rsidRPr="0034365F" w:rsidRDefault="000D575A" w:rsidP="006C25D5">
            <w:pPr>
              <w:spacing w:after="0" w:line="240" w:lineRule="auto"/>
              <w:ind w:right="129"/>
              <w:jc w:val="both"/>
              <w:rPr>
                <w:rFonts w:ascii="Times New Roman" w:hAnsi="Times New Roman"/>
              </w:rPr>
            </w:pPr>
            <w:r w:rsidRPr="006C25D5">
              <w:rPr>
                <w:rFonts w:ascii="Times New Roman" w:hAnsi="Times New Roman"/>
                <w:color w:val="000000"/>
              </w:rPr>
              <w:t>-</w:t>
            </w:r>
            <w:r w:rsidRPr="0034365F">
              <w:rPr>
                <w:rFonts w:ascii="Times New Roman" w:hAnsi="Times New Roman"/>
                <w:sz w:val="28"/>
                <w:szCs w:val="28"/>
              </w:rPr>
              <w:t xml:space="preserve"> </w:t>
            </w:r>
            <w:r w:rsidRPr="0034365F">
              <w:rPr>
                <w:rFonts w:ascii="Times New Roman" w:hAnsi="Times New Roman"/>
              </w:rPr>
              <w:t>энергокомплекс с установленными в нем Газопоршневыми агрегатами ГПА GB 1165 N5 (1,165 МВт, топливо – природный газ) – 2 шт., котлами-утилизаторами паровыми Vitomax 200-HS M75A231 (3,25 МВт, топливо – природный газ) – 2 шт., котлами водогрейными Vitoplex 100PV1 №4 и №5 (2,24 МВт, топливо – природный газ) – 2 шт., паровым котлом Vitomax 200-HS M75A231 №3 (3,616 МВт, топливо – природный газ);</w:t>
            </w:r>
          </w:p>
          <w:p w:rsidR="000D575A" w:rsidRDefault="000D575A" w:rsidP="006C25D5">
            <w:pPr>
              <w:spacing w:after="0" w:line="240" w:lineRule="auto"/>
              <w:ind w:right="129" w:firstLine="133"/>
              <w:jc w:val="both"/>
              <w:rPr>
                <w:rFonts w:ascii="Times New Roman" w:hAnsi="Times New Roman"/>
                <w:color w:val="000000"/>
              </w:rPr>
            </w:pPr>
            <w:r w:rsidRPr="0034365F">
              <w:rPr>
                <w:rFonts w:ascii="Times New Roman" w:hAnsi="Times New Roman"/>
              </w:rPr>
              <w:t xml:space="preserve">- отделение сушки  </w:t>
            </w:r>
            <w:r>
              <w:rPr>
                <w:rFonts w:ascii="Times New Roman" w:hAnsi="Times New Roman"/>
                <w:lang w:eastAsia="ru-RU"/>
              </w:rPr>
              <w:t>г</w:t>
            </w:r>
            <w:r w:rsidRPr="006C25D5">
              <w:rPr>
                <w:rFonts w:ascii="Times New Roman" w:hAnsi="Times New Roman"/>
                <w:lang w:eastAsia="ru-RU"/>
              </w:rPr>
              <w:t>лавн</w:t>
            </w:r>
            <w:r>
              <w:rPr>
                <w:rFonts w:ascii="Times New Roman" w:hAnsi="Times New Roman"/>
                <w:lang w:eastAsia="ru-RU"/>
              </w:rPr>
              <w:t>ого</w:t>
            </w:r>
            <w:r w:rsidRPr="006C25D5">
              <w:rPr>
                <w:rFonts w:ascii="Times New Roman" w:hAnsi="Times New Roman"/>
                <w:lang w:eastAsia="ru-RU"/>
              </w:rPr>
              <w:t xml:space="preserve"> производственн</w:t>
            </w:r>
            <w:r>
              <w:rPr>
                <w:rFonts w:ascii="Times New Roman" w:hAnsi="Times New Roman"/>
                <w:lang w:eastAsia="ru-RU"/>
              </w:rPr>
              <w:t>ого</w:t>
            </w:r>
            <w:r w:rsidRPr="006C25D5">
              <w:rPr>
                <w:rFonts w:ascii="Times New Roman" w:hAnsi="Times New Roman"/>
                <w:lang w:eastAsia="ru-RU"/>
              </w:rPr>
              <w:t xml:space="preserve"> корпус</w:t>
            </w:r>
            <w:r>
              <w:rPr>
                <w:rFonts w:ascii="Times New Roman" w:hAnsi="Times New Roman"/>
                <w:lang w:eastAsia="ru-RU"/>
              </w:rPr>
              <w:t xml:space="preserve">а с эксплуатируемой </w:t>
            </w:r>
            <w:r w:rsidRPr="006C25D5">
              <w:rPr>
                <w:rFonts w:ascii="Times New Roman" w:hAnsi="Times New Roman"/>
                <w:color w:val="000000"/>
              </w:rPr>
              <w:t xml:space="preserve"> распылительной сушк</w:t>
            </w:r>
            <w:r>
              <w:rPr>
                <w:rFonts w:ascii="Times New Roman" w:hAnsi="Times New Roman"/>
                <w:color w:val="000000"/>
              </w:rPr>
              <w:t>ой</w:t>
            </w:r>
            <w:r w:rsidRPr="006C25D5">
              <w:rPr>
                <w:rFonts w:ascii="Times New Roman" w:hAnsi="Times New Roman"/>
                <w:color w:val="000000"/>
              </w:rPr>
              <w:t xml:space="preserve"> (</w:t>
            </w:r>
            <w:r>
              <w:rPr>
                <w:rFonts w:ascii="Times New Roman" w:hAnsi="Times New Roman"/>
                <w:color w:val="000000"/>
              </w:rPr>
              <w:t xml:space="preserve">газовая горелка </w:t>
            </w:r>
            <w:r w:rsidRPr="006C25D5">
              <w:rPr>
                <w:rFonts w:ascii="Times New Roman" w:hAnsi="Times New Roman"/>
                <w:color w:val="000000"/>
              </w:rPr>
              <w:t xml:space="preserve">3,879 МВт, топливо – природный газ); </w:t>
            </w:r>
            <w:r>
              <w:rPr>
                <w:rFonts w:ascii="Times New Roman" w:hAnsi="Times New Roman"/>
                <w:color w:val="000000"/>
              </w:rPr>
              <w:t xml:space="preserve">оснащенная </w:t>
            </w:r>
            <w:r w:rsidRPr="006C25D5">
              <w:rPr>
                <w:rFonts w:ascii="Times New Roman" w:hAnsi="Times New Roman"/>
                <w:color w:val="000000"/>
              </w:rPr>
              <w:t xml:space="preserve"> ГОУ - рукавны</w:t>
            </w:r>
            <w:r>
              <w:rPr>
                <w:rFonts w:ascii="Times New Roman" w:hAnsi="Times New Roman"/>
                <w:color w:val="000000"/>
              </w:rPr>
              <w:t>м</w:t>
            </w:r>
            <w:r w:rsidRPr="006C25D5">
              <w:rPr>
                <w:rFonts w:ascii="Times New Roman" w:hAnsi="Times New Roman"/>
                <w:color w:val="000000"/>
              </w:rPr>
              <w:t xml:space="preserve"> фильтр</w:t>
            </w:r>
            <w:r>
              <w:rPr>
                <w:rFonts w:ascii="Times New Roman" w:hAnsi="Times New Roman"/>
                <w:color w:val="000000"/>
              </w:rPr>
              <w:t>ом</w:t>
            </w:r>
            <w:r w:rsidRPr="006C25D5">
              <w:rPr>
                <w:rFonts w:ascii="Times New Roman" w:hAnsi="Times New Roman"/>
                <w:color w:val="000000"/>
              </w:rPr>
              <w:t xml:space="preserve"> (1 ступень очистки)</w:t>
            </w:r>
            <w:r>
              <w:rPr>
                <w:rFonts w:ascii="Times New Roman" w:hAnsi="Times New Roman"/>
                <w:color w:val="000000"/>
              </w:rPr>
              <w:t>;</w:t>
            </w:r>
          </w:p>
          <w:p w:rsidR="000D575A" w:rsidRDefault="000D575A" w:rsidP="006C25D5">
            <w:pPr>
              <w:spacing w:after="0" w:line="240" w:lineRule="auto"/>
              <w:ind w:right="129" w:firstLine="133"/>
              <w:jc w:val="both"/>
              <w:rPr>
                <w:rFonts w:ascii="Times New Roman" w:hAnsi="Times New Roman"/>
                <w:color w:val="000000"/>
              </w:rPr>
            </w:pPr>
            <w:r>
              <w:rPr>
                <w:rFonts w:ascii="Times New Roman" w:hAnsi="Times New Roman"/>
                <w:color w:val="000000"/>
              </w:rPr>
              <w:t>- аммиачная компрессорная;</w:t>
            </w:r>
          </w:p>
          <w:p w:rsidR="000D575A" w:rsidRDefault="000D575A" w:rsidP="006C25D5">
            <w:pPr>
              <w:spacing w:after="0" w:line="240" w:lineRule="auto"/>
              <w:ind w:right="129" w:firstLine="133"/>
              <w:jc w:val="both"/>
              <w:rPr>
                <w:rFonts w:ascii="Times New Roman" w:hAnsi="Times New Roman"/>
                <w:color w:val="000000"/>
              </w:rPr>
            </w:pPr>
            <w:r>
              <w:rPr>
                <w:rFonts w:ascii="Times New Roman" w:hAnsi="Times New Roman"/>
                <w:color w:val="000000"/>
              </w:rPr>
              <w:t xml:space="preserve">-вспомогательное производство, включая, </w:t>
            </w:r>
            <w:r w:rsidRPr="0055468D">
              <w:rPr>
                <w:rFonts w:ascii="Times New Roman" w:hAnsi="Times New Roman"/>
                <w:color w:val="000000"/>
              </w:rPr>
              <w:t>ремонтно-механическое отделение</w:t>
            </w:r>
            <w:r>
              <w:rPr>
                <w:rFonts w:ascii="Times New Roman" w:hAnsi="Times New Roman"/>
                <w:color w:val="000000"/>
              </w:rPr>
              <w:t xml:space="preserve"> и инструментальный участок слесарей   с эксплуатируемыми в них станки металлообработки, столярную мастерскую с установленными в ней станками деревообработки, посты сварки сварочного отделения, прачечную,  приемо – моечное отделение, лаборатории. отделение централизованной мойки;</w:t>
            </w:r>
          </w:p>
          <w:p w:rsidR="000D575A" w:rsidRDefault="000D575A" w:rsidP="00727EB1">
            <w:pPr>
              <w:spacing w:after="0" w:line="240" w:lineRule="auto"/>
              <w:ind w:right="129" w:firstLine="133"/>
              <w:jc w:val="both"/>
              <w:rPr>
                <w:rFonts w:ascii="Times New Roman" w:hAnsi="Times New Roman"/>
                <w:color w:val="000000"/>
              </w:rPr>
            </w:pPr>
            <w:r w:rsidRPr="00727EB1">
              <w:rPr>
                <w:rFonts w:ascii="Times New Roman" w:hAnsi="Times New Roman"/>
                <w:color w:val="000000"/>
              </w:rPr>
              <w:t>-</w:t>
            </w:r>
            <w:r w:rsidRPr="00727EB1">
              <w:rPr>
                <w:rFonts w:ascii="Times New Roman" w:hAnsi="Times New Roman"/>
                <w:sz w:val="28"/>
                <w:szCs w:val="28"/>
                <w:lang w:eastAsia="ru-RU"/>
              </w:rPr>
              <w:t xml:space="preserve"> </w:t>
            </w:r>
            <w:r>
              <w:rPr>
                <w:rFonts w:ascii="Times New Roman" w:hAnsi="Times New Roman"/>
                <w:color w:val="000000"/>
              </w:rPr>
              <w:t>а</w:t>
            </w:r>
            <w:r w:rsidRPr="00727EB1">
              <w:rPr>
                <w:rFonts w:ascii="Times New Roman" w:hAnsi="Times New Roman"/>
                <w:color w:val="000000"/>
              </w:rPr>
              <w:t>втопроходная с  наружным обмывом автотранспорта и дезбарьером</w:t>
            </w:r>
            <w:r>
              <w:rPr>
                <w:rFonts w:ascii="Times New Roman" w:hAnsi="Times New Roman"/>
                <w:color w:val="000000"/>
              </w:rPr>
              <w:t>;</w:t>
            </w:r>
          </w:p>
          <w:p w:rsidR="000D575A" w:rsidRPr="00D85D41" w:rsidRDefault="000D575A" w:rsidP="0068264E">
            <w:pPr>
              <w:spacing w:after="0" w:line="240" w:lineRule="auto"/>
              <w:ind w:right="129" w:firstLine="133"/>
              <w:jc w:val="both"/>
              <w:rPr>
                <w:rFonts w:ascii="Times New Roman" w:hAnsi="Times New Roman"/>
                <w:color w:val="000000"/>
              </w:rPr>
            </w:pPr>
            <w:r>
              <w:rPr>
                <w:rFonts w:ascii="Times New Roman" w:hAnsi="Times New Roman"/>
                <w:color w:val="000000"/>
              </w:rPr>
              <w:t>- локальные очистные сооружения ливневого стока.</w:t>
            </w:r>
          </w:p>
          <w:p w:rsidR="000D575A" w:rsidRPr="00D85D41" w:rsidRDefault="000D575A" w:rsidP="00D85D41">
            <w:pPr>
              <w:spacing w:after="0" w:line="240" w:lineRule="auto"/>
              <w:ind w:right="129"/>
              <w:jc w:val="both"/>
              <w:rPr>
                <w:rFonts w:ascii="Times New Roman" w:hAnsi="Times New Roman"/>
                <w:color w:val="000000"/>
              </w:rPr>
            </w:pPr>
            <w:r w:rsidRPr="00D85D41">
              <w:rPr>
                <w:rFonts w:ascii="Times New Roman" w:hAnsi="Times New Roman"/>
                <w:color w:val="000000"/>
              </w:rPr>
              <w:t>П</w:t>
            </w:r>
            <w:r w:rsidRPr="0068264E">
              <w:rPr>
                <w:rFonts w:ascii="Times New Roman" w:hAnsi="Times New Roman"/>
                <w:color w:val="000000"/>
              </w:rPr>
              <w:t xml:space="preserve">редприятием постоянно </w:t>
            </w:r>
            <w:r>
              <w:rPr>
                <w:rFonts w:ascii="Times New Roman" w:hAnsi="Times New Roman"/>
                <w:color w:val="000000"/>
              </w:rPr>
              <w:t xml:space="preserve">осуществляются </w:t>
            </w:r>
            <w:r w:rsidRPr="0068264E">
              <w:rPr>
                <w:rFonts w:ascii="Times New Roman" w:hAnsi="Times New Roman"/>
                <w:color w:val="000000"/>
              </w:rPr>
              <w:t xml:space="preserve"> </w:t>
            </w:r>
            <w:r w:rsidRPr="00D85D41">
              <w:rPr>
                <w:rFonts w:ascii="Times New Roman" w:hAnsi="Times New Roman"/>
                <w:color w:val="000000"/>
              </w:rPr>
              <w:t xml:space="preserve"> следующие мероприятия</w:t>
            </w:r>
            <w:r w:rsidRPr="0068264E">
              <w:rPr>
                <w:rFonts w:ascii="Times New Roman" w:hAnsi="Times New Roman"/>
                <w:color w:val="000000"/>
              </w:rPr>
              <w:t>, направленные на контроль и</w:t>
            </w:r>
            <w:r w:rsidRPr="00D85D41">
              <w:rPr>
                <w:rFonts w:ascii="Times New Roman" w:hAnsi="Times New Roman"/>
                <w:color w:val="000000"/>
              </w:rPr>
              <w:t xml:space="preserve"> сокращени</w:t>
            </w:r>
            <w:r w:rsidRPr="0068264E">
              <w:rPr>
                <w:rFonts w:ascii="Times New Roman" w:hAnsi="Times New Roman"/>
                <w:color w:val="000000"/>
              </w:rPr>
              <w:t>е</w:t>
            </w:r>
            <w:r w:rsidRPr="00D85D41">
              <w:rPr>
                <w:rFonts w:ascii="Times New Roman" w:hAnsi="Times New Roman"/>
                <w:color w:val="000000"/>
              </w:rPr>
              <w:t xml:space="preserve"> объема выбросов загрязняющих веществ в </w:t>
            </w:r>
            <w:r w:rsidRPr="0068264E">
              <w:rPr>
                <w:rFonts w:ascii="Times New Roman" w:hAnsi="Times New Roman"/>
                <w:color w:val="000000"/>
              </w:rPr>
              <w:t>атмосферный воздух</w:t>
            </w:r>
            <w:r w:rsidRPr="00D85D41">
              <w:rPr>
                <w:rFonts w:ascii="Times New Roman" w:hAnsi="Times New Roman"/>
                <w:color w:val="000000"/>
              </w:rPr>
              <w:t>:</w:t>
            </w:r>
          </w:p>
          <w:p w:rsidR="000D575A" w:rsidRDefault="000D575A" w:rsidP="00D85D41">
            <w:pPr>
              <w:spacing w:after="0" w:line="240" w:lineRule="auto"/>
              <w:ind w:right="129"/>
              <w:jc w:val="both"/>
              <w:rPr>
                <w:rFonts w:ascii="Times New Roman" w:hAnsi="Times New Roman"/>
                <w:color w:val="000000"/>
              </w:rPr>
            </w:pPr>
            <w:r w:rsidRPr="0068264E">
              <w:rPr>
                <w:rFonts w:ascii="Times New Roman" w:hAnsi="Times New Roman"/>
                <w:color w:val="000000"/>
              </w:rPr>
              <w:t>-на   всех топливосжигающих установках энергокомплекса проводятся режимно- наладочные работы, направленные на обеспечение энергетической  эффективности и  соблюдения допустимых нормативов выброса загрязняющих веществ</w:t>
            </w:r>
            <w:r w:rsidRPr="00D85D41">
              <w:rPr>
                <w:rFonts w:ascii="Times New Roman" w:hAnsi="Times New Roman"/>
                <w:color w:val="000000"/>
              </w:rPr>
              <w:t>;</w:t>
            </w:r>
          </w:p>
          <w:p w:rsidR="000D575A" w:rsidRDefault="000D575A" w:rsidP="00D85D41">
            <w:pPr>
              <w:spacing w:after="0" w:line="240" w:lineRule="auto"/>
              <w:ind w:right="129"/>
              <w:jc w:val="both"/>
              <w:rPr>
                <w:rFonts w:ascii="Times New Roman" w:hAnsi="Times New Roman"/>
                <w:color w:val="000000"/>
              </w:rPr>
            </w:pPr>
            <w:r>
              <w:rPr>
                <w:rFonts w:ascii="Times New Roman" w:hAnsi="Times New Roman"/>
                <w:color w:val="000000"/>
              </w:rPr>
              <w:t>- контроль за содержанием загрязняющих веществ в дымовых газах, отходящих от установок энергокомплекса путем проведения инструментальных измерений выбросов;</w:t>
            </w:r>
          </w:p>
          <w:p w:rsidR="000D575A" w:rsidRDefault="000D575A" w:rsidP="00692B0B">
            <w:pPr>
              <w:spacing w:after="0" w:line="240" w:lineRule="auto"/>
              <w:ind w:right="129"/>
              <w:jc w:val="both"/>
              <w:rPr>
                <w:rFonts w:ascii="Times New Roman" w:hAnsi="Times New Roman"/>
              </w:rPr>
            </w:pPr>
            <w:r w:rsidRPr="00AE667E">
              <w:rPr>
                <w:rFonts w:ascii="Times New Roman" w:hAnsi="Times New Roman"/>
              </w:rPr>
              <w:t>- постоянная эксплуатация  в отделении сушки ГОУ (рукавного фильтра), установленного на вентиляционной системе выброса отработанного воздуха из сушильной камеры.  Отработанный воздух сушильной камеры фильтруется в рукавном фильтре (проектная степень очистки от пыли 95</w:t>
            </w:r>
            <w:r>
              <w:rPr>
                <w:rFonts w:ascii="Times New Roman" w:hAnsi="Times New Roman"/>
              </w:rPr>
              <w:t xml:space="preserve"> %) и выбрасывается в атмосферу;</w:t>
            </w:r>
          </w:p>
          <w:p w:rsidR="000D575A" w:rsidRDefault="000D575A" w:rsidP="00D85D41">
            <w:pPr>
              <w:spacing w:after="0" w:line="240" w:lineRule="auto"/>
              <w:ind w:right="129"/>
              <w:jc w:val="both"/>
              <w:rPr>
                <w:rFonts w:ascii="Times New Roman" w:hAnsi="Times New Roman"/>
              </w:rPr>
            </w:pPr>
            <w:r>
              <w:rPr>
                <w:rFonts w:ascii="Times New Roman" w:hAnsi="Times New Roman"/>
              </w:rPr>
              <w:t xml:space="preserve">- использование в сушильной камере </w:t>
            </w:r>
            <w:r w:rsidRPr="00AE667E">
              <w:rPr>
                <w:rFonts w:ascii="Times New Roman" w:hAnsi="Times New Roman"/>
              </w:rPr>
              <w:t>газово</w:t>
            </w:r>
            <w:r>
              <w:rPr>
                <w:rFonts w:ascii="Times New Roman" w:hAnsi="Times New Roman"/>
              </w:rPr>
              <w:t>го</w:t>
            </w:r>
            <w:r w:rsidRPr="00AE667E">
              <w:rPr>
                <w:rFonts w:ascii="Times New Roman" w:hAnsi="Times New Roman"/>
              </w:rPr>
              <w:t xml:space="preserve"> воздухонагревател</w:t>
            </w:r>
            <w:r>
              <w:rPr>
                <w:rFonts w:ascii="Times New Roman" w:hAnsi="Times New Roman"/>
              </w:rPr>
              <w:t xml:space="preserve">я </w:t>
            </w:r>
            <w:r w:rsidRPr="00AE667E">
              <w:rPr>
                <w:rFonts w:ascii="Times New Roman" w:hAnsi="Times New Roman"/>
              </w:rPr>
              <w:t>(газов</w:t>
            </w:r>
            <w:r>
              <w:rPr>
                <w:rFonts w:ascii="Times New Roman" w:hAnsi="Times New Roman"/>
              </w:rPr>
              <w:t>ой</w:t>
            </w:r>
            <w:r w:rsidRPr="00AE667E">
              <w:rPr>
                <w:rFonts w:ascii="Times New Roman" w:hAnsi="Times New Roman"/>
              </w:rPr>
              <w:t xml:space="preserve"> горелк</w:t>
            </w:r>
            <w:r>
              <w:rPr>
                <w:rFonts w:ascii="Times New Roman" w:hAnsi="Times New Roman"/>
              </w:rPr>
              <w:t>и</w:t>
            </w:r>
            <w:r w:rsidRPr="00AE667E">
              <w:rPr>
                <w:rFonts w:ascii="Times New Roman" w:hAnsi="Times New Roman"/>
              </w:rPr>
              <w:t xml:space="preserve">) косвенного нагрева с рекуперацией тепла </w:t>
            </w:r>
            <w:r>
              <w:rPr>
                <w:rFonts w:ascii="Times New Roman" w:hAnsi="Times New Roman"/>
              </w:rPr>
              <w:t xml:space="preserve"> позволяет  обеспечить </w:t>
            </w:r>
            <w:r w:rsidRPr="0068264E">
              <w:rPr>
                <w:rFonts w:ascii="Times New Roman" w:hAnsi="Times New Roman"/>
                <w:color w:val="000000"/>
              </w:rPr>
              <w:t>соблюдени</w:t>
            </w:r>
            <w:r>
              <w:rPr>
                <w:rFonts w:ascii="Times New Roman" w:hAnsi="Times New Roman"/>
                <w:color w:val="000000"/>
              </w:rPr>
              <w:t>е</w:t>
            </w:r>
            <w:r w:rsidRPr="0068264E">
              <w:rPr>
                <w:rFonts w:ascii="Times New Roman" w:hAnsi="Times New Roman"/>
                <w:color w:val="000000"/>
              </w:rPr>
              <w:t xml:space="preserve"> допустимых нормативов выброса загрязняющих веществ</w:t>
            </w:r>
            <w:r>
              <w:rPr>
                <w:rFonts w:ascii="Times New Roman" w:hAnsi="Times New Roman"/>
                <w:color w:val="000000"/>
              </w:rPr>
              <w:t xml:space="preserve"> и экономию топлива;</w:t>
            </w:r>
          </w:p>
          <w:p w:rsidR="000D575A" w:rsidRDefault="000D575A" w:rsidP="00D85D41">
            <w:pPr>
              <w:spacing w:after="0" w:line="240" w:lineRule="auto"/>
              <w:ind w:right="129"/>
              <w:jc w:val="both"/>
              <w:rPr>
                <w:rFonts w:ascii="Times New Roman" w:hAnsi="Times New Roman"/>
              </w:rPr>
            </w:pPr>
            <w:r>
              <w:rPr>
                <w:rFonts w:ascii="Times New Roman" w:hAnsi="Times New Roman"/>
              </w:rPr>
              <w:t xml:space="preserve">- эксплуатация деревообрабатывающих и металлообрабатывающих станков с применением ГОУ, обеспечивающем очистку выбрасываемого воздуха  не </w:t>
            </w:r>
            <w:r w:rsidRPr="00C87946">
              <w:rPr>
                <w:rFonts w:ascii="Times New Roman" w:hAnsi="Times New Roman"/>
              </w:rPr>
              <w:t>менее 99;</w:t>
            </w:r>
          </w:p>
          <w:p w:rsidR="000D575A" w:rsidRPr="004C6CAC" w:rsidRDefault="000D575A" w:rsidP="00D85D41">
            <w:pPr>
              <w:spacing w:after="0" w:line="240" w:lineRule="auto"/>
              <w:ind w:right="129"/>
              <w:jc w:val="both"/>
              <w:rPr>
                <w:rFonts w:ascii="Times New Roman" w:hAnsi="Times New Roman"/>
              </w:rPr>
            </w:pPr>
            <w:r>
              <w:rPr>
                <w:rFonts w:ascii="Times New Roman" w:hAnsi="Times New Roman"/>
              </w:rPr>
              <w:t xml:space="preserve">- эксплуатация локальных очистных сооружений производственных стоков </w:t>
            </w:r>
            <w:r w:rsidRPr="004C6CAC">
              <w:rPr>
                <w:rFonts w:ascii="Times New Roman" w:hAnsi="Times New Roman"/>
              </w:rPr>
              <w:t>закрытого типа, что препятствует поступлению неприятных запахов в окружающую среду;</w:t>
            </w:r>
          </w:p>
          <w:p w:rsidR="000D575A" w:rsidRPr="008275E6" w:rsidRDefault="000D575A" w:rsidP="00C87946">
            <w:pPr>
              <w:spacing w:after="0" w:line="240" w:lineRule="auto"/>
              <w:ind w:right="129"/>
              <w:jc w:val="both"/>
              <w:rPr>
                <w:rFonts w:ascii="Times New Roman" w:hAnsi="Times New Roman"/>
                <w:bCs/>
                <w:iCs/>
                <w:lang w:eastAsia="ru-RU"/>
              </w:rPr>
            </w:pPr>
            <w:r w:rsidRPr="004C6CAC">
              <w:rPr>
                <w:rFonts w:ascii="Times New Roman" w:hAnsi="Times New Roman"/>
              </w:rPr>
              <w:t>- реконструирована аммиачная компрессорная.</w:t>
            </w:r>
            <w:r w:rsidRPr="0034365F">
              <w:rPr>
                <w:rFonts w:ascii="Times New Roman" w:hAnsi="Times New Roman"/>
              </w:rPr>
              <w:t xml:space="preserve"> Установлено новое оборудование, производство ледяной воды предусмотрено в замкнутом контуре, в агрегатированных холодильных установках, что существенно сокращает количество аммиака в системе.</w:t>
            </w:r>
          </w:p>
        </w:tc>
        <w:tc>
          <w:tcPr>
            <w:tcW w:w="1358" w:type="pct"/>
            <w:tcMar>
              <w:top w:w="0" w:type="dxa"/>
              <w:left w:w="6" w:type="dxa"/>
              <w:bottom w:w="0" w:type="dxa"/>
              <w:right w:w="6" w:type="dxa"/>
            </w:tcMar>
          </w:tcPr>
          <w:p w:rsidR="000D575A" w:rsidRPr="00D85D41" w:rsidRDefault="000D575A" w:rsidP="00D85D41">
            <w:pPr>
              <w:spacing w:after="0" w:line="240" w:lineRule="auto"/>
              <w:ind w:left="142" w:right="120"/>
              <w:jc w:val="both"/>
              <w:rPr>
                <w:rFonts w:ascii="Times New Roman" w:hAnsi="Times New Roman"/>
                <w:bCs/>
                <w:lang w:eastAsia="ru-RU"/>
              </w:rPr>
            </w:pPr>
            <w:r w:rsidRPr="00D85D41">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8275E6" w:rsidRDefault="000D575A" w:rsidP="00D85D41">
            <w:pPr>
              <w:spacing w:after="0" w:line="240" w:lineRule="auto"/>
              <w:ind w:left="142" w:right="120"/>
              <w:jc w:val="both"/>
              <w:rPr>
                <w:rFonts w:ascii="Times New Roman" w:hAnsi="Times New Roman"/>
                <w:bCs/>
                <w:lang w:eastAsia="ru-RU"/>
              </w:rPr>
            </w:pPr>
          </w:p>
        </w:tc>
        <w:tc>
          <w:tcPr>
            <w:tcW w:w="1358" w:type="pct"/>
            <w:tcMar>
              <w:top w:w="0" w:type="dxa"/>
              <w:left w:w="6" w:type="dxa"/>
              <w:bottom w:w="0" w:type="dxa"/>
              <w:right w:w="6" w:type="dxa"/>
            </w:tcMar>
          </w:tcPr>
          <w:p w:rsidR="000D575A" w:rsidRPr="00D85D41" w:rsidRDefault="000D575A" w:rsidP="00D85D41">
            <w:pPr>
              <w:tabs>
                <w:tab w:val="left" w:pos="142"/>
              </w:tabs>
              <w:spacing w:after="0" w:line="240" w:lineRule="auto"/>
              <w:ind w:right="111"/>
              <w:jc w:val="both"/>
              <w:rPr>
                <w:rFonts w:ascii="Times New Roman" w:hAnsi="Times New Roman"/>
                <w:b/>
                <w:spacing w:val="-7"/>
              </w:rPr>
            </w:pPr>
            <w:r w:rsidRPr="00D85D41">
              <w:rPr>
                <w:rFonts w:ascii="Times New Roman" w:hAnsi="Times New Roman"/>
                <w:b/>
                <w:spacing w:val="-7"/>
              </w:rPr>
              <w:t>6.3.5.2 Выбросы загрязняющих веществ в атмосферный воздух</w:t>
            </w:r>
          </w:p>
          <w:p w:rsidR="000D575A" w:rsidRPr="00D85D41" w:rsidRDefault="000D575A" w:rsidP="00D85D41">
            <w:pPr>
              <w:tabs>
                <w:tab w:val="left" w:pos="142"/>
              </w:tabs>
              <w:spacing w:after="0" w:line="240" w:lineRule="auto"/>
              <w:ind w:right="111"/>
              <w:jc w:val="both"/>
              <w:rPr>
                <w:rFonts w:ascii="Times New Roman" w:hAnsi="Times New Roman"/>
                <w:spacing w:val="-7"/>
              </w:rPr>
            </w:pPr>
            <w:r w:rsidRPr="00D85D41">
              <w:rPr>
                <w:rFonts w:ascii="Times New Roman" w:hAnsi="Times New Roman"/>
                <w:spacing w:val="-7"/>
              </w:rPr>
              <w:t>Работа большинства молочных заводов связана со значительным выделением тепла в окружающую среду.</w:t>
            </w:r>
          </w:p>
          <w:p w:rsidR="000D575A" w:rsidRPr="00D85D41" w:rsidRDefault="000D575A" w:rsidP="00D85D41">
            <w:pPr>
              <w:tabs>
                <w:tab w:val="left" w:pos="142"/>
              </w:tabs>
              <w:spacing w:after="0" w:line="240" w:lineRule="auto"/>
              <w:ind w:right="111"/>
              <w:jc w:val="both"/>
              <w:rPr>
                <w:rFonts w:ascii="Times New Roman" w:hAnsi="Times New Roman"/>
                <w:spacing w:val="-7"/>
              </w:rPr>
            </w:pPr>
            <w:r w:rsidRPr="00D85D41">
              <w:rPr>
                <w:rFonts w:ascii="Times New Roman" w:hAnsi="Times New Roman"/>
                <w:spacing w:val="-7"/>
              </w:rPr>
              <w:t>Аммиак, используемый в системах охлаждения, из-за неплотностей соединений или аварийных утечек может стать причиной неприятного запаха. Дурнопахнущие газы образуются при переработке сточных вод.</w:t>
            </w:r>
          </w:p>
          <w:p w:rsidR="000D575A" w:rsidRPr="00D85D41" w:rsidRDefault="000D575A" w:rsidP="00D85D41">
            <w:pPr>
              <w:tabs>
                <w:tab w:val="left" w:pos="142"/>
              </w:tabs>
              <w:spacing w:after="0" w:line="240" w:lineRule="auto"/>
              <w:ind w:right="111"/>
              <w:jc w:val="both"/>
              <w:rPr>
                <w:rFonts w:ascii="Times New Roman" w:hAnsi="Times New Roman"/>
                <w:spacing w:val="-7"/>
              </w:rPr>
            </w:pPr>
            <w:r w:rsidRPr="00D85D41">
              <w:rPr>
                <w:rFonts w:ascii="Times New Roman" w:hAnsi="Times New Roman"/>
                <w:spacing w:val="-7"/>
              </w:rPr>
              <w:t>Для уменьшения выбросов пыли до &lt; 5 мг/Нм можно использовать рукавные фильтры. Рукавные фильтры потребляют намного меньше энергии, чем циклоны, и производят меньше шума. Если для исходящего воздуха используют газоочистную установку соответствующего типа для БМО, нет необходимости использовать циклонные фильтры, в результате чего экономится энергия и уменьшается шум. Шлам, задержанный на фильтрующем материале может быть использован как на пищевые так и кормовые цели.</w:t>
            </w:r>
          </w:p>
          <w:p w:rsidR="000D575A" w:rsidRPr="00D85D41" w:rsidRDefault="000D575A" w:rsidP="00D85D41">
            <w:pPr>
              <w:tabs>
                <w:tab w:val="left" w:pos="142"/>
              </w:tabs>
              <w:spacing w:after="0" w:line="240" w:lineRule="auto"/>
              <w:ind w:right="111"/>
              <w:jc w:val="both"/>
              <w:rPr>
                <w:rFonts w:ascii="Times New Roman" w:hAnsi="Times New Roman"/>
                <w:b/>
                <w:color w:val="000000"/>
              </w:rPr>
            </w:pPr>
            <w:r w:rsidRPr="00D85D41">
              <w:rPr>
                <w:rFonts w:ascii="Times New Roman" w:hAnsi="Times New Roman"/>
                <w:b/>
                <w:color w:val="000000"/>
              </w:rPr>
              <w:t>8.1.5 Минимизация выбросов загрязняющих веществ в атмосферный воздух</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Чтобы предотвратить выбросы загрязняющих веществ в атмосферный воздух от установок производства продуктов питания, напитков и молока (ППНМ), НДТМ должен проводить следующее (основное):</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 инвентаризация выбросов с промышленной площадки, в том числе, сбоев функционирование оборудования;</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 измерение выбросов;</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 оценка и выбор методов контроля за выбросами загрязняющих веществ в атмосферный воздух;</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 сбор отводимых газов, запахов и пыли в источнике и направление их на очистное сооружение;</w:t>
            </w:r>
          </w:p>
          <w:p w:rsidR="000D575A" w:rsidRPr="00D85D41" w:rsidRDefault="000D575A" w:rsidP="00D85D41">
            <w:pPr>
              <w:tabs>
                <w:tab w:val="left" w:pos="142"/>
              </w:tabs>
              <w:spacing w:after="0" w:line="240" w:lineRule="auto"/>
              <w:ind w:right="111"/>
              <w:jc w:val="both"/>
              <w:rPr>
                <w:rFonts w:ascii="Times New Roman" w:hAnsi="Times New Roman"/>
                <w:color w:val="000000"/>
              </w:rPr>
            </w:pPr>
            <w:r w:rsidRPr="00D85D41">
              <w:rPr>
                <w:rFonts w:ascii="Times New Roman" w:hAnsi="Times New Roman"/>
                <w:color w:val="000000"/>
              </w:rPr>
              <w:t>- оптимизация процедуры запуска и остановки, эксплуатации оборудования, предназначенного для борьбы с загрязнениями;</w:t>
            </w:r>
          </w:p>
          <w:p w:rsidR="000D575A" w:rsidRDefault="000D575A" w:rsidP="00D85D41">
            <w:pPr>
              <w:tabs>
                <w:tab w:val="left" w:pos="10"/>
              </w:tabs>
              <w:spacing w:after="0" w:line="240" w:lineRule="auto"/>
              <w:ind w:left="10" w:right="111"/>
              <w:jc w:val="both"/>
              <w:rPr>
                <w:rFonts w:ascii="Times New Roman" w:hAnsi="Times New Roman"/>
                <w:color w:val="000000"/>
              </w:rPr>
            </w:pPr>
            <w:r w:rsidRPr="00D85D41">
              <w:rPr>
                <w:rFonts w:ascii="Times New Roman" w:hAnsi="Times New Roman"/>
                <w:color w:val="000000"/>
              </w:rPr>
              <w:t>- если уровни выброса составляют 5-20 мг/Нм</w:t>
            </w:r>
            <w:r w:rsidRPr="00D85D41">
              <w:rPr>
                <w:rFonts w:ascii="Times New Roman" w:hAnsi="Times New Roman"/>
                <w:color w:val="000000"/>
                <w:vertAlign w:val="superscript"/>
              </w:rPr>
              <w:t>3</w:t>
            </w:r>
            <w:r w:rsidRPr="00D85D41">
              <w:rPr>
                <w:rFonts w:ascii="Times New Roman" w:hAnsi="Times New Roman"/>
                <w:color w:val="000000"/>
              </w:rPr>
              <w:t xml:space="preserve"> для сухой пыли, 35-60 мг/Нм</w:t>
            </w:r>
            <w:r w:rsidRPr="00D85D41">
              <w:rPr>
                <w:rFonts w:ascii="Times New Roman" w:hAnsi="Times New Roman"/>
                <w:color w:val="000000"/>
                <w:vertAlign w:val="superscript"/>
              </w:rPr>
              <w:t>3</w:t>
            </w:r>
            <w:r w:rsidRPr="00D85D41">
              <w:rPr>
                <w:rFonts w:ascii="Times New Roman" w:hAnsi="Times New Roman"/>
                <w:color w:val="000000"/>
              </w:rPr>
              <w:t xml:space="preserve"> для мокрой/липнущей пыли и &lt; 50 мг/Нм</w:t>
            </w:r>
            <w:r w:rsidRPr="00D85D41">
              <w:rPr>
                <w:rFonts w:ascii="Times New Roman" w:hAnsi="Times New Roman"/>
                <w:color w:val="000000"/>
                <w:vertAlign w:val="superscript"/>
              </w:rPr>
              <w:t>3</w:t>
            </w:r>
            <w:r w:rsidRPr="00D85D41">
              <w:rPr>
                <w:rFonts w:ascii="Times New Roman" w:hAnsi="Times New Roman"/>
                <w:color w:val="000000"/>
              </w:rPr>
              <w:t xml:space="preserve"> для общего органического углерода, достигать эти уровни, применяя методы борьбы с загрязнениями.</w:t>
            </w:r>
          </w:p>
          <w:p w:rsidR="000D575A" w:rsidRPr="008275E6" w:rsidRDefault="000D575A" w:rsidP="00D85D41">
            <w:pPr>
              <w:tabs>
                <w:tab w:val="left" w:pos="10"/>
              </w:tabs>
              <w:spacing w:after="0" w:line="240" w:lineRule="auto"/>
              <w:ind w:left="10" w:right="111"/>
              <w:jc w:val="both"/>
              <w:rPr>
                <w:rFonts w:ascii="Times New Roman" w:hAnsi="Times New Roman"/>
                <w:b/>
                <w:color w:val="000000"/>
              </w:rPr>
            </w:pPr>
            <w:r w:rsidRPr="00C87946">
              <w:rPr>
                <w:rFonts w:ascii="Times New Roman" w:hAnsi="Times New Roman"/>
                <w:b/>
                <w:color w:val="000000"/>
                <w:u w:val="single"/>
              </w:rPr>
              <w:t>Сравнение:</w:t>
            </w:r>
            <w:r w:rsidRPr="00C87946">
              <w:rPr>
                <w:rFonts w:ascii="Times New Roman" w:hAnsi="Times New Roman"/>
                <w:color w:val="000000"/>
              </w:rPr>
              <w:t xml:space="preserve"> технологический процесс соответствует НДТМ</w:t>
            </w:r>
            <w:r w:rsidRPr="00C87946">
              <w:rPr>
                <w:rFonts w:ascii="Times New Roman" w:hAnsi="Times New Roman"/>
                <w:b/>
                <w:color w:val="000000"/>
              </w:rPr>
              <w:t>.</w:t>
            </w:r>
          </w:p>
        </w:tc>
      </w:tr>
      <w:tr w:rsidR="000D575A" w:rsidRPr="0034365F" w:rsidTr="00781D6C">
        <w:trPr>
          <w:trHeight w:val="76"/>
        </w:trPr>
        <w:tc>
          <w:tcPr>
            <w:tcW w:w="926" w:type="pct"/>
            <w:tcMar>
              <w:top w:w="0" w:type="dxa"/>
              <w:left w:w="6" w:type="dxa"/>
              <w:bottom w:w="0" w:type="dxa"/>
              <w:right w:w="6" w:type="dxa"/>
            </w:tcMar>
          </w:tcPr>
          <w:p w:rsidR="000D575A" w:rsidRPr="00C87946" w:rsidRDefault="000D575A" w:rsidP="00C87946">
            <w:pPr>
              <w:spacing w:after="0" w:line="240" w:lineRule="auto"/>
              <w:ind w:left="73" w:right="103"/>
              <w:jc w:val="both"/>
              <w:rPr>
                <w:rFonts w:ascii="Times New Roman" w:hAnsi="Times New Roman"/>
                <w:b/>
                <w:bCs/>
                <w:iCs/>
                <w:lang w:eastAsia="ru-RU"/>
              </w:rPr>
            </w:pPr>
            <w:r w:rsidRPr="00C87946">
              <w:rPr>
                <w:rFonts w:ascii="Times New Roman" w:hAnsi="Times New Roman"/>
                <w:b/>
                <w:bCs/>
                <w:iCs/>
                <w:lang w:eastAsia="ru-RU"/>
              </w:rPr>
              <w:t>8. Обращение с отходами производства</w:t>
            </w:r>
          </w:p>
          <w:p w:rsidR="000D575A" w:rsidRPr="00D85D41" w:rsidRDefault="000D575A" w:rsidP="00C87946">
            <w:pPr>
              <w:spacing w:after="0" w:line="240" w:lineRule="auto"/>
              <w:ind w:left="73" w:right="103"/>
              <w:jc w:val="both"/>
              <w:rPr>
                <w:rFonts w:ascii="Times New Roman" w:hAnsi="Times New Roman"/>
                <w:b/>
                <w:bCs/>
                <w:iCs/>
                <w:lang w:eastAsia="ru-RU"/>
              </w:rPr>
            </w:pPr>
          </w:p>
        </w:tc>
        <w:tc>
          <w:tcPr>
            <w:tcW w:w="1358" w:type="pct"/>
            <w:tcMar>
              <w:top w:w="0" w:type="dxa"/>
              <w:left w:w="6" w:type="dxa"/>
              <w:bottom w:w="0" w:type="dxa"/>
              <w:right w:w="6" w:type="dxa"/>
            </w:tcMar>
          </w:tcPr>
          <w:p w:rsidR="000D575A" w:rsidRDefault="000D575A" w:rsidP="00C87946">
            <w:pPr>
              <w:spacing w:after="0" w:line="240" w:lineRule="auto"/>
              <w:ind w:left="73" w:right="103"/>
              <w:jc w:val="both"/>
              <w:rPr>
                <w:rFonts w:ascii="Times New Roman" w:hAnsi="Times New Roman"/>
                <w:bCs/>
                <w:iCs/>
                <w:lang w:eastAsia="ru-RU"/>
              </w:rPr>
            </w:pPr>
            <w:r w:rsidRPr="00C87946">
              <w:rPr>
                <w:rFonts w:ascii="Times New Roman" w:hAnsi="Times New Roman"/>
                <w:bCs/>
                <w:iCs/>
                <w:lang w:eastAsia="ru-RU"/>
              </w:rPr>
              <w:t xml:space="preserve">На </w:t>
            </w:r>
            <w:r>
              <w:rPr>
                <w:rFonts w:ascii="Times New Roman" w:hAnsi="Times New Roman"/>
                <w:bCs/>
                <w:iCs/>
                <w:lang w:eastAsia="ru-RU"/>
              </w:rPr>
              <w:t>ООО «Праймилк»</w:t>
            </w:r>
            <w:r w:rsidRPr="00C87946">
              <w:rPr>
                <w:rFonts w:ascii="Times New Roman" w:hAnsi="Times New Roman"/>
                <w:bCs/>
                <w:iCs/>
                <w:lang w:eastAsia="ru-RU"/>
              </w:rPr>
              <w:t xml:space="preserve"> образуется</w:t>
            </w:r>
            <w:r>
              <w:rPr>
                <w:rFonts w:ascii="Times New Roman" w:hAnsi="Times New Roman"/>
                <w:bCs/>
                <w:iCs/>
                <w:lang w:eastAsia="ru-RU"/>
              </w:rPr>
              <w:t xml:space="preserve"> 30</w:t>
            </w:r>
            <w:r w:rsidRPr="00C87946">
              <w:rPr>
                <w:rFonts w:ascii="Times New Roman" w:hAnsi="Times New Roman"/>
                <w:bCs/>
                <w:iCs/>
                <w:lang w:eastAsia="ru-RU"/>
              </w:rPr>
              <w:t xml:space="preserve"> видов отходов: первого класса опасности – 2</w:t>
            </w:r>
            <w:r>
              <w:rPr>
                <w:rFonts w:ascii="Times New Roman" w:hAnsi="Times New Roman"/>
                <w:bCs/>
                <w:iCs/>
                <w:lang w:eastAsia="ru-RU"/>
              </w:rPr>
              <w:t xml:space="preserve"> вида</w:t>
            </w:r>
            <w:r w:rsidRPr="00C87946">
              <w:rPr>
                <w:rFonts w:ascii="Times New Roman" w:hAnsi="Times New Roman"/>
                <w:bCs/>
                <w:iCs/>
                <w:lang w:eastAsia="ru-RU"/>
              </w:rPr>
              <w:t xml:space="preserve">, второго – не образуется, третьего – </w:t>
            </w:r>
            <w:r>
              <w:rPr>
                <w:rFonts w:ascii="Times New Roman" w:hAnsi="Times New Roman"/>
                <w:bCs/>
                <w:iCs/>
                <w:lang w:eastAsia="ru-RU"/>
              </w:rPr>
              <w:t>11 видов</w:t>
            </w:r>
            <w:r w:rsidRPr="00C87946">
              <w:rPr>
                <w:rFonts w:ascii="Times New Roman" w:hAnsi="Times New Roman"/>
                <w:bCs/>
                <w:iCs/>
                <w:lang w:eastAsia="ru-RU"/>
              </w:rPr>
              <w:t xml:space="preserve">, четвертого – </w:t>
            </w:r>
            <w:r>
              <w:rPr>
                <w:rFonts w:ascii="Times New Roman" w:hAnsi="Times New Roman"/>
                <w:bCs/>
                <w:iCs/>
                <w:lang w:eastAsia="ru-RU"/>
              </w:rPr>
              <w:t>14 видов</w:t>
            </w:r>
            <w:r w:rsidRPr="00C87946">
              <w:rPr>
                <w:rFonts w:ascii="Times New Roman" w:hAnsi="Times New Roman"/>
                <w:bCs/>
                <w:iCs/>
                <w:lang w:eastAsia="ru-RU"/>
              </w:rPr>
              <w:t xml:space="preserve">, неопасных – </w:t>
            </w:r>
            <w:r>
              <w:rPr>
                <w:rFonts w:ascii="Times New Roman" w:hAnsi="Times New Roman"/>
                <w:bCs/>
                <w:iCs/>
                <w:lang w:eastAsia="ru-RU"/>
              </w:rPr>
              <w:t>3 вида</w:t>
            </w:r>
            <w:r w:rsidRPr="00C87946">
              <w:rPr>
                <w:rFonts w:ascii="Times New Roman" w:hAnsi="Times New Roman"/>
                <w:bCs/>
                <w:iCs/>
                <w:lang w:eastAsia="ru-RU"/>
              </w:rPr>
              <w:t>.</w:t>
            </w:r>
          </w:p>
          <w:p w:rsidR="000D575A" w:rsidRDefault="000D575A" w:rsidP="00C87946">
            <w:pPr>
              <w:spacing w:after="0" w:line="240" w:lineRule="auto"/>
              <w:ind w:left="73" w:right="103"/>
              <w:jc w:val="both"/>
              <w:rPr>
                <w:rFonts w:ascii="Times New Roman" w:hAnsi="Times New Roman"/>
                <w:bCs/>
                <w:iCs/>
                <w:lang w:eastAsia="ru-RU"/>
              </w:rPr>
            </w:pPr>
            <w:r>
              <w:rPr>
                <w:rFonts w:ascii="Times New Roman" w:hAnsi="Times New Roman"/>
                <w:bCs/>
                <w:iCs/>
                <w:lang w:eastAsia="ru-RU"/>
              </w:rPr>
              <w:t>Обращение с отходами производства, образующимися на ООО «Праймилк» осуществляется в соответствии с утвержденной руководителем предприятия Инструкцией по обращению с отходами производства и согласованной Щучинской районной инспекцией ПР и ООС.</w:t>
            </w:r>
          </w:p>
          <w:p w:rsidR="000D575A" w:rsidRDefault="000D575A" w:rsidP="00C87946">
            <w:pPr>
              <w:spacing w:after="0" w:line="240" w:lineRule="auto"/>
              <w:ind w:left="73" w:right="103"/>
              <w:jc w:val="both"/>
              <w:rPr>
                <w:rFonts w:ascii="Times New Roman" w:hAnsi="Times New Roman"/>
                <w:bCs/>
                <w:iCs/>
                <w:lang w:eastAsia="ru-RU"/>
              </w:rPr>
            </w:pPr>
            <w:r w:rsidRPr="00346E63">
              <w:rPr>
                <w:rFonts w:ascii="Times New Roman" w:hAnsi="Times New Roman"/>
                <w:bCs/>
                <w:iCs/>
                <w:lang w:eastAsia="ru-RU"/>
              </w:rPr>
              <w:t>Приказом директора о назначении ответственных лиц по обращению с отходами производства назнач</w:t>
            </w:r>
            <w:r>
              <w:rPr>
                <w:rFonts w:ascii="Times New Roman" w:hAnsi="Times New Roman"/>
                <w:bCs/>
                <w:iCs/>
                <w:lang w:eastAsia="ru-RU"/>
              </w:rPr>
              <w:t>ены</w:t>
            </w:r>
            <w:r w:rsidRPr="00346E63">
              <w:rPr>
                <w:rFonts w:ascii="Times New Roman" w:hAnsi="Times New Roman"/>
                <w:bCs/>
                <w:iCs/>
                <w:lang w:eastAsia="ru-RU"/>
              </w:rPr>
              <w:t xml:space="preserve"> ответственн</w:t>
            </w:r>
            <w:r>
              <w:rPr>
                <w:rFonts w:ascii="Times New Roman" w:hAnsi="Times New Roman"/>
                <w:bCs/>
                <w:iCs/>
                <w:lang w:eastAsia="ru-RU"/>
              </w:rPr>
              <w:t>ы</w:t>
            </w:r>
            <w:r w:rsidRPr="00346E63">
              <w:rPr>
                <w:rFonts w:ascii="Times New Roman" w:hAnsi="Times New Roman"/>
                <w:bCs/>
                <w:iCs/>
                <w:lang w:eastAsia="ru-RU"/>
              </w:rPr>
              <w:t>е должностн</w:t>
            </w:r>
            <w:r>
              <w:rPr>
                <w:rFonts w:ascii="Times New Roman" w:hAnsi="Times New Roman"/>
                <w:bCs/>
                <w:iCs/>
                <w:lang w:eastAsia="ru-RU"/>
              </w:rPr>
              <w:t>ы</w:t>
            </w:r>
            <w:r w:rsidRPr="00346E63">
              <w:rPr>
                <w:rFonts w:ascii="Times New Roman" w:hAnsi="Times New Roman"/>
                <w:bCs/>
                <w:iCs/>
                <w:lang w:eastAsia="ru-RU"/>
              </w:rPr>
              <w:t>е лиц</w:t>
            </w:r>
            <w:r>
              <w:rPr>
                <w:rFonts w:ascii="Times New Roman" w:hAnsi="Times New Roman"/>
                <w:bCs/>
                <w:iCs/>
                <w:lang w:eastAsia="ru-RU"/>
              </w:rPr>
              <w:t>а</w:t>
            </w:r>
            <w:r w:rsidRPr="00346E63">
              <w:rPr>
                <w:rFonts w:ascii="Times New Roman" w:hAnsi="Times New Roman"/>
                <w:bCs/>
                <w:iCs/>
                <w:lang w:eastAsia="ru-RU"/>
              </w:rPr>
              <w:t xml:space="preserve"> по организации обращения с отходами производства, определён круг должностных лиц, на которых возложена ответственность по обращению и учёту отходов</w:t>
            </w:r>
            <w:r>
              <w:rPr>
                <w:rFonts w:ascii="Times New Roman" w:hAnsi="Times New Roman"/>
                <w:bCs/>
                <w:iCs/>
                <w:lang w:eastAsia="ru-RU"/>
              </w:rPr>
              <w:t>, образующихся на предприятии.</w:t>
            </w:r>
          </w:p>
          <w:p w:rsidR="000D575A" w:rsidRDefault="000D575A" w:rsidP="00C87946">
            <w:pPr>
              <w:spacing w:after="0" w:line="240" w:lineRule="auto"/>
              <w:ind w:left="73" w:right="103"/>
              <w:jc w:val="both"/>
              <w:rPr>
                <w:rFonts w:ascii="Times New Roman" w:hAnsi="Times New Roman"/>
                <w:bCs/>
                <w:iCs/>
                <w:lang w:eastAsia="ru-RU"/>
              </w:rPr>
            </w:pPr>
            <w:r>
              <w:rPr>
                <w:rFonts w:ascii="Times New Roman" w:hAnsi="Times New Roman"/>
                <w:bCs/>
                <w:iCs/>
                <w:lang w:eastAsia="ru-RU"/>
              </w:rPr>
              <w:t>На предприятии организован постоянный  учет</w:t>
            </w:r>
            <w:r w:rsidRPr="00346E63">
              <w:rPr>
                <w:rFonts w:ascii="Times New Roman" w:hAnsi="Times New Roman"/>
                <w:bCs/>
                <w:iCs/>
                <w:lang w:eastAsia="ru-RU"/>
              </w:rPr>
              <w:t xml:space="preserve"> образования и поступления отходов в целом от всех источников образования отходов </w:t>
            </w:r>
            <w:r>
              <w:rPr>
                <w:rFonts w:ascii="Times New Roman" w:hAnsi="Times New Roman"/>
                <w:bCs/>
                <w:iCs/>
                <w:lang w:eastAsia="ru-RU"/>
              </w:rPr>
              <w:t>путем</w:t>
            </w:r>
            <w:r w:rsidRPr="00346E63">
              <w:rPr>
                <w:rFonts w:ascii="Times New Roman" w:hAnsi="Times New Roman"/>
                <w:bCs/>
                <w:iCs/>
                <w:lang w:eastAsia="ru-RU"/>
              </w:rPr>
              <w:t xml:space="preserve"> заполн</w:t>
            </w:r>
            <w:r>
              <w:rPr>
                <w:rFonts w:ascii="Times New Roman" w:hAnsi="Times New Roman"/>
                <w:bCs/>
                <w:iCs/>
                <w:lang w:eastAsia="ru-RU"/>
              </w:rPr>
              <w:t>ения</w:t>
            </w:r>
            <w:r w:rsidRPr="00346E63">
              <w:rPr>
                <w:rFonts w:ascii="Times New Roman" w:hAnsi="Times New Roman"/>
                <w:bCs/>
                <w:iCs/>
                <w:lang w:eastAsia="ru-RU"/>
              </w:rPr>
              <w:t xml:space="preserve"> должностным лицом, ответственным за единый учет отходов в организации (эколог</w:t>
            </w:r>
            <w:r>
              <w:rPr>
                <w:rFonts w:ascii="Times New Roman" w:hAnsi="Times New Roman"/>
                <w:bCs/>
                <w:iCs/>
                <w:lang w:eastAsia="ru-RU"/>
              </w:rPr>
              <w:t>ом) «Книга общего учета отходов».</w:t>
            </w:r>
          </w:p>
          <w:p w:rsidR="000D575A" w:rsidRDefault="000D575A" w:rsidP="00C87946">
            <w:pPr>
              <w:spacing w:after="0" w:line="240" w:lineRule="auto"/>
              <w:ind w:left="73" w:right="103"/>
              <w:jc w:val="both"/>
              <w:rPr>
                <w:rFonts w:ascii="Times New Roman" w:hAnsi="Times New Roman"/>
                <w:bCs/>
                <w:iCs/>
                <w:lang w:eastAsia="ru-RU"/>
              </w:rPr>
            </w:pPr>
            <w:r w:rsidRPr="00346E63">
              <w:rPr>
                <w:rFonts w:ascii="Times New Roman" w:hAnsi="Times New Roman"/>
                <w:bCs/>
                <w:iCs/>
                <w:lang w:eastAsia="ru-RU"/>
              </w:rPr>
              <w:t xml:space="preserve">Инвентаризация отходов </w:t>
            </w:r>
            <w:r>
              <w:rPr>
                <w:rFonts w:ascii="Times New Roman" w:hAnsi="Times New Roman"/>
                <w:bCs/>
                <w:iCs/>
                <w:lang w:eastAsia="ru-RU"/>
              </w:rPr>
              <w:t xml:space="preserve">производства на предприятии </w:t>
            </w:r>
            <w:r w:rsidRPr="00346E63">
              <w:rPr>
                <w:rFonts w:ascii="Times New Roman" w:hAnsi="Times New Roman"/>
                <w:bCs/>
                <w:iCs/>
                <w:lang w:eastAsia="ru-RU"/>
              </w:rPr>
              <w:t>проводится не реже одного раза в пять лет</w:t>
            </w:r>
            <w:r>
              <w:rPr>
                <w:rFonts w:ascii="Times New Roman" w:hAnsi="Times New Roman"/>
                <w:bCs/>
                <w:iCs/>
                <w:lang w:eastAsia="ru-RU"/>
              </w:rPr>
              <w:t>. Последняя инвентаризация отходов проведена в период  с 14 апреля по 06 мая 2022 г.</w:t>
            </w:r>
          </w:p>
          <w:p w:rsidR="000D575A" w:rsidRPr="00C87946" w:rsidRDefault="000D575A" w:rsidP="00C87946">
            <w:pPr>
              <w:spacing w:after="0" w:line="240" w:lineRule="auto"/>
              <w:ind w:left="73" w:right="103"/>
              <w:jc w:val="both"/>
              <w:rPr>
                <w:rFonts w:ascii="Times New Roman" w:hAnsi="Times New Roman"/>
                <w:bCs/>
                <w:iCs/>
                <w:lang w:eastAsia="ru-RU"/>
              </w:rPr>
            </w:pPr>
            <w:r>
              <w:rPr>
                <w:rFonts w:ascii="Times New Roman" w:hAnsi="Times New Roman"/>
                <w:bCs/>
                <w:iCs/>
                <w:lang w:eastAsia="ru-RU"/>
              </w:rPr>
              <w:t xml:space="preserve">На ООО «Праймилк» разработаны и утверждены </w:t>
            </w:r>
            <w:r w:rsidRPr="00346E63">
              <w:rPr>
                <w:rFonts w:ascii="Times New Roman" w:hAnsi="Times New Roman"/>
                <w:bCs/>
                <w:iCs/>
                <w:lang w:eastAsia="ru-RU"/>
              </w:rPr>
              <w:t>нормативы образования отходов производства, подлежащих захоронению на объектах захоронения отходов и (или) хранению на объектах хранения отходов</w:t>
            </w:r>
            <w:r>
              <w:rPr>
                <w:rFonts w:ascii="Times New Roman" w:hAnsi="Times New Roman"/>
                <w:bCs/>
                <w:iCs/>
                <w:lang w:eastAsia="ru-RU"/>
              </w:rPr>
              <w:t>.</w:t>
            </w:r>
          </w:p>
          <w:p w:rsidR="000D575A" w:rsidRDefault="000D575A" w:rsidP="00C87946">
            <w:pPr>
              <w:spacing w:after="0" w:line="240" w:lineRule="auto"/>
              <w:ind w:left="73" w:right="103"/>
              <w:jc w:val="both"/>
              <w:rPr>
                <w:rFonts w:ascii="Times New Roman" w:hAnsi="Times New Roman"/>
                <w:bCs/>
                <w:iCs/>
                <w:lang w:eastAsia="ru-RU"/>
              </w:rPr>
            </w:pPr>
            <w:r w:rsidRPr="00C87946">
              <w:rPr>
                <w:rFonts w:ascii="Times New Roman" w:hAnsi="Times New Roman"/>
                <w:bCs/>
                <w:iCs/>
                <w:lang w:eastAsia="ru-RU"/>
              </w:rPr>
              <w:t>Захоронению на полигонах ТБО подлежат:</w:t>
            </w:r>
          </w:p>
          <w:p w:rsidR="000D575A" w:rsidRPr="00286659" w:rsidRDefault="000D575A" w:rsidP="00C87946">
            <w:pPr>
              <w:spacing w:after="0" w:line="240" w:lineRule="auto"/>
              <w:ind w:left="73" w:right="103"/>
              <w:jc w:val="both"/>
              <w:rPr>
                <w:rFonts w:ascii="Times New Roman" w:hAnsi="Times New Roman"/>
                <w:bCs/>
                <w:i/>
                <w:iCs/>
                <w:lang w:eastAsia="ru-RU"/>
              </w:rPr>
            </w:pPr>
            <w:r w:rsidRPr="00286659">
              <w:rPr>
                <w:rFonts w:ascii="Times New Roman" w:hAnsi="Times New Roman"/>
                <w:bCs/>
                <w:i/>
                <w:iCs/>
                <w:lang w:eastAsia="ru-RU"/>
              </w:rPr>
              <w:t>Отходы 3 класса опасности</w:t>
            </w:r>
          </w:p>
          <w:p w:rsidR="000D575A" w:rsidRDefault="000D575A" w:rsidP="00C87946">
            <w:pPr>
              <w:spacing w:after="0" w:line="240" w:lineRule="auto"/>
              <w:ind w:left="73" w:right="103"/>
              <w:jc w:val="both"/>
              <w:rPr>
                <w:rFonts w:ascii="Times New Roman" w:hAnsi="Times New Roman"/>
                <w:bCs/>
                <w:iCs/>
                <w:lang w:eastAsia="ru-RU"/>
              </w:rPr>
            </w:pPr>
            <w:r>
              <w:rPr>
                <w:rFonts w:ascii="Times New Roman" w:hAnsi="Times New Roman"/>
                <w:bCs/>
                <w:iCs/>
                <w:lang w:eastAsia="ru-RU"/>
              </w:rPr>
              <w:t>- отработанные масляные фильтры;</w:t>
            </w:r>
          </w:p>
          <w:p w:rsidR="000D575A" w:rsidRDefault="000D575A" w:rsidP="00C87946">
            <w:pPr>
              <w:spacing w:after="0" w:line="240" w:lineRule="auto"/>
              <w:ind w:left="73" w:right="103"/>
              <w:jc w:val="both"/>
              <w:rPr>
                <w:rFonts w:ascii="Times New Roman" w:hAnsi="Times New Roman"/>
                <w:bCs/>
                <w:iCs/>
                <w:lang w:eastAsia="ru-RU"/>
              </w:rPr>
            </w:pPr>
            <w:r>
              <w:rPr>
                <w:rFonts w:ascii="Times New Roman" w:hAnsi="Times New Roman"/>
                <w:bCs/>
                <w:iCs/>
                <w:lang w:eastAsia="ru-RU"/>
              </w:rPr>
              <w:t>- т</w:t>
            </w:r>
            <w:r w:rsidRPr="00286659">
              <w:rPr>
                <w:rFonts w:ascii="Times New Roman" w:hAnsi="Times New Roman"/>
                <w:bCs/>
                <w:iCs/>
                <w:lang w:eastAsia="ru-RU"/>
              </w:rPr>
              <w:t>кани и мешки фильтровальные с вредными загрязнениями, преимущественно неорганическими</w:t>
            </w:r>
            <w:r>
              <w:rPr>
                <w:rFonts w:ascii="Times New Roman" w:hAnsi="Times New Roman"/>
                <w:bCs/>
                <w:iCs/>
                <w:lang w:eastAsia="ru-RU"/>
              </w:rPr>
              <w:t>;</w:t>
            </w:r>
          </w:p>
          <w:p w:rsidR="000D575A" w:rsidRPr="00286659" w:rsidRDefault="000D575A" w:rsidP="00286659">
            <w:pPr>
              <w:spacing w:after="0" w:line="240" w:lineRule="auto"/>
              <w:ind w:left="73" w:right="103"/>
              <w:jc w:val="both"/>
              <w:rPr>
                <w:rFonts w:ascii="Times New Roman" w:hAnsi="Times New Roman"/>
                <w:bCs/>
                <w:iCs/>
                <w:lang w:eastAsia="ru-RU"/>
              </w:rPr>
            </w:pPr>
            <w:r>
              <w:rPr>
                <w:rFonts w:ascii="Times New Roman" w:hAnsi="Times New Roman"/>
                <w:bCs/>
                <w:iCs/>
                <w:lang w:eastAsia="ru-RU"/>
              </w:rPr>
              <w:t>- о</w:t>
            </w:r>
            <w:r w:rsidRPr="00286659">
              <w:rPr>
                <w:rFonts w:ascii="Times New Roman" w:hAnsi="Times New Roman"/>
                <w:bCs/>
                <w:iCs/>
                <w:lang w:eastAsia="ru-RU"/>
              </w:rPr>
              <w:t>бтирочный</w:t>
            </w:r>
          </w:p>
          <w:p w:rsidR="000D575A" w:rsidRDefault="000D575A" w:rsidP="00286659">
            <w:pPr>
              <w:spacing w:after="0" w:line="240" w:lineRule="auto"/>
              <w:ind w:left="73" w:right="103"/>
              <w:jc w:val="both"/>
              <w:rPr>
                <w:rFonts w:ascii="Times New Roman" w:hAnsi="Times New Roman"/>
                <w:bCs/>
                <w:iCs/>
                <w:lang w:eastAsia="ru-RU"/>
              </w:rPr>
            </w:pPr>
            <w:r w:rsidRPr="00286659">
              <w:rPr>
                <w:rFonts w:ascii="Times New Roman" w:hAnsi="Times New Roman"/>
                <w:bCs/>
                <w:iCs/>
                <w:lang w:eastAsia="ru-RU"/>
              </w:rPr>
              <w:t xml:space="preserve"> материал, загрязненный маслами</w:t>
            </w:r>
            <w:r>
              <w:rPr>
                <w:rFonts w:ascii="Times New Roman" w:hAnsi="Times New Roman"/>
                <w:bCs/>
                <w:iCs/>
                <w:lang w:eastAsia="ru-RU"/>
              </w:rPr>
              <w:t>.</w:t>
            </w:r>
          </w:p>
          <w:p w:rsidR="000D575A" w:rsidRPr="00286659" w:rsidRDefault="000D575A" w:rsidP="00286659">
            <w:pPr>
              <w:spacing w:after="0" w:line="240" w:lineRule="auto"/>
              <w:ind w:left="73" w:right="103"/>
              <w:jc w:val="both"/>
              <w:rPr>
                <w:rFonts w:ascii="Times New Roman" w:hAnsi="Times New Roman"/>
                <w:bCs/>
                <w:i/>
                <w:iCs/>
                <w:lang w:eastAsia="ru-RU"/>
              </w:rPr>
            </w:pPr>
            <w:r w:rsidRPr="00286659">
              <w:rPr>
                <w:rFonts w:ascii="Times New Roman" w:hAnsi="Times New Roman"/>
                <w:bCs/>
                <w:i/>
                <w:iCs/>
                <w:lang w:eastAsia="ru-RU"/>
              </w:rPr>
              <w:t xml:space="preserve">Отходы </w:t>
            </w:r>
            <w:r>
              <w:rPr>
                <w:rFonts w:ascii="Times New Roman" w:hAnsi="Times New Roman"/>
                <w:bCs/>
                <w:i/>
                <w:iCs/>
                <w:lang w:eastAsia="ru-RU"/>
              </w:rPr>
              <w:t>4</w:t>
            </w:r>
            <w:r w:rsidRPr="00286659">
              <w:rPr>
                <w:rFonts w:ascii="Times New Roman" w:hAnsi="Times New Roman"/>
                <w:bCs/>
                <w:i/>
                <w:iCs/>
                <w:lang w:eastAsia="ru-RU"/>
              </w:rPr>
              <w:t xml:space="preserve"> класса опасности</w:t>
            </w:r>
          </w:p>
          <w:p w:rsidR="000D575A" w:rsidRDefault="000D575A" w:rsidP="00286659">
            <w:pPr>
              <w:spacing w:after="0" w:line="240" w:lineRule="auto"/>
              <w:ind w:left="73" w:right="103"/>
              <w:jc w:val="both"/>
              <w:rPr>
                <w:rFonts w:ascii="Times New Roman" w:hAnsi="Times New Roman"/>
                <w:bCs/>
                <w:iCs/>
                <w:lang w:eastAsia="ru-RU"/>
              </w:rPr>
            </w:pPr>
            <w:r>
              <w:rPr>
                <w:rFonts w:ascii="Times New Roman" w:hAnsi="Times New Roman"/>
                <w:bCs/>
                <w:iCs/>
                <w:lang w:eastAsia="ru-RU"/>
              </w:rPr>
              <w:t>-</w:t>
            </w:r>
            <w:r w:rsidRPr="00286659">
              <w:rPr>
                <w:rFonts w:ascii="Times New Roman" w:hAnsi="Times New Roman"/>
                <w:sz w:val="24"/>
                <w:szCs w:val="24"/>
                <w:lang w:eastAsia="ru-RU"/>
              </w:rPr>
              <w:t xml:space="preserve"> </w:t>
            </w:r>
            <w:r>
              <w:rPr>
                <w:rFonts w:ascii="Times New Roman" w:hAnsi="Times New Roman"/>
                <w:bCs/>
                <w:iCs/>
                <w:lang w:eastAsia="ru-RU"/>
              </w:rPr>
              <w:t>и</w:t>
            </w:r>
            <w:r w:rsidRPr="00286659">
              <w:rPr>
                <w:rFonts w:ascii="Times New Roman" w:hAnsi="Times New Roman"/>
                <w:bCs/>
                <w:iCs/>
                <w:lang w:eastAsia="ru-RU"/>
              </w:rPr>
              <w:t>зношенная спецодежда хлопчатобумажная и другая</w:t>
            </w:r>
            <w:r>
              <w:rPr>
                <w:rFonts w:ascii="Times New Roman" w:hAnsi="Times New Roman"/>
                <w:bCs/>
                <w:iCs/>
                <w:lang w:eastAsia="ru-RU"/>
              </w:rPr>
              <w:t>;</w:t>
            </w:r>
          </w:p>
          <w:p w:rsidR="000D575A" w:rsidRPr="00286659" w:rsidRDefault="000D575A" w:rsidP="00286659">
            <w:pPr>
              <w:spacing w:after="0" w:line="240" w:lineRule="auto"/>
              <w:ind w:left="73" w:right="103"/>
              <w:jc w:val="both"/>
              <w:rPr>
                <w:rFonts w:ascii="Times New Roman" w:hAnsi="Times New Roman"/>
                <w:bCs/>
                <w:i/>
                <w:iCs/>
                <w:lang w:eastAsia="ru-RU"/>
              </w:rPr>
            </w:pPr>
            <w:r>
              <w:rPr>
                <w:rFonts w:ascii="Times New Roman" w:hAnsi="Times New Roman"/>
                <w:bCs/>
                <w:i/>
                <w:iCs/>
                <w:lang w:eastAsia="ru-RU"/>
              </w:rPr>
              <w:t>Н</w:t>
            </w:r>
            <w:r w:rsidRPr="00286659">
              <w:rPr>
                <w:rFonts w:ascii="Times New Roman" w:hAnsi="Times New Roman"/>
                <w:bCs/>
                <w:i/>
                <w:iCs/>
                <w:lang w:eastAsia="ru-RU"/>
              </w:rPr>
              <w:t>еопасные</w:t>
            </w:r>
          </w:p>
          <w:p w:rsidR="000D575A" w:rsidRDefault="000D575A" w:rsidP="00286659">
            <w:pPr>
              <w:spacing w:after="0" w:line="240" w:lineRule="auto"/>
              <w:ind w:left="73" w:right="103"/>
              <w:jc w:val="both"/>
              <w:rPr>
                <w:rFonts w:ascii="Times New Roman" w:hAnsi="Times New Roman"/>
                <w:bCs/>
                <w:iCs/>
                <w:lang w:eastAsia="ru-RU"/>
              </w:rPr>
            </w:pPr>
            <w:r w:rsidRPr="00C87946">
              <w:rPr>
                <w:rFonts w:ascii="Times New Roman" w:hAnsi="Times New Roman"/>
                <w:bCs/>
                <w:iCs/>
                <w:lang w:eastAsia="ru-RU"/>
              </w:rPr>
              <w:t>- отходы производства, подобные отходам жизнедеятельности населения</w:t>
            </w:r>
            <w:r>
              <w:rPr>
                <w:rFonts w:ascii="Times New Roman" w:hAnsi="Times New Roman"/>
                <w:bCs/>
                <w:iCs/>
                <w:lang w:eastAsia="ru-RU"/>
              </w:rPr>
              <w:t>.</w:t>
            </w:r>
          </w:p>
          <w:p w:rsidR="000D575A" w:rsidRPr="00C87946" w:rsidRDefault="000D575A" w:rsidP="00286659">
            <w:pPr>
              <w:spacing w:after="0" w:line="240" w:lineRule="auto"/>
              <w:ind w:left="73" w:right="103"/>
              <w:jc w:val="both"/>
              <w:rPr>
                <w:rFonts w:ascii="Times New Roman" w:hAnsi="Times New Roman"/>
                <w:bCs/>
                <w:iCs/>
                <w:lang w:eastAsia="ru-RU"/>
              </w:rPr>
            </w:pPr>
          </w:p>
          <w:p w:rsidR="000D575A" w:rsidRDefault="000D575A" w:rsidP="00286659">
            <w:pPr>
              <w:spacing w:after="0" w:line="240" w:lineRule="auto"/>
              <w:ind w:left="73" w:right="103"/>
              <w:jc w:val="both"/>
              <w:rPr>
                <w:rFonts w:ascii="Times New Roman" w:hAnsi="Times New Roman"/>
                <w:bCs/>
                <w:iCs/>
                <w:lang w:eastAsia="ru-RU"/>
              </w:rPr>
            </w:pPr>
            <w:r>
              <w:rPr>
                <w:rFonts w:ascii="Times New Roman" w:hAnsi="Times New Roman"/>
                <w:bCs/>
                <w:iCs/>
                <w:lang w:eastAsia="ru-RU"/>
              </w:rPr>
              <w:t xml:space="preserve">25 видов отходов, образующихся на предприятии  </w:t>
            </w:r>
            <w:r w:rsidRPr="00C2640B">
              <w:rPr>
                <w:rFonts w:ascii="Times New Roman" w:hAnsi="Times New Roman"/>
                <w:bCs/>
                <w:iCs/>
                <w:lang w:eastAsia="ru-RU"/>
              </w:rPr>
              <w:t>переда</w:t>
            </w:r>
            <w:r>
              <w:rPr>
                <w:rFonts w:ascii="Times New Roman" w:hAnsi="Times New Roman"/>
                <w:bCs/>
                <w:iCs/>
                <w:lang w:eastAsia="ru-RU"/>
              </w:rPr>
              <w:t xml:space="preserve">ются </w:t>
            </w:r>
            <w:r w:rsidRPr="00C2640B">
              <w:rPr>
                <w:rFonts w:ascii="Times New Roman" w:hAnsi="Times New Roman"/>
                <w:bCs/>
                <w:iCs/>
                <w:lang w:eastAsia="ru-RU"/>
              </w:rPr>
              <w:t xml:space="preserve"> на использование и обезвреживание предприятиям, организациям, зарегистрированным и внесенным в реестр объектов по использованию отходов и (или) реестр объектов хранения, захоронения и обезвреживания отходов в порядке, установленном Министерством природных ресурсов и охраны окружающей среды Республики Беларусь (ПСМ №818  от 28.11.2019 г).</w:t>
            </w:r>
          </w:p>
          <w:p w:rsidR="000D575A" w:rsidRPr="006C25D5" w:rsidRDefault="000D575A" w:rsidP="00286659">
            <w:pPr>
              <w:spacing w:after="0" w:line="240" w:lineRule="auto"/>
              <w:ind w:left="73" w:right="103"/>
              <w:jc w:val="both"/>
              <w:rPr>
                <w:rFonts w:ascii="Times New Roman" w:hAnsi="Times New Roman"/>
                <w:lang w:eastAsia="ru-RU"/>
              </w:rPr>
            </w:pPr>
          </w:p>
          <w:p w:rsidR="000D575A" w:rsidRPr="00C2640B" w:rsidRDefault="000D575A" w:rsidP="00C2640B">
            <w:pPr>
              <w:spacing w:after="0" w:line="240" w:lineRule="auto"/>
              <w:ind w:right="129"/>
              <w:jc w:val="both"/>
              <w:rPr>
                <w:rFonts w:ascii="Times New Roman" w:hAnsi="Times New Roman"/>
                <w:lang w:eastAsia="ru-RU"/>
              </w:rPr>
            </w:pPr>
            <w:r w:rsidRPr="00C2640B">
              <w:rPr>
                <w:rFonts w:ascii="Times New Roman" w:hAnsi="Times New Roman"/>
                <w:lang w:eastAsia="ru-RU"/>
              </w:rPr>
              <w:t xml:space="preserve">Ранее на предприятии  образовывался отход  </w:t>
            </w:r>
            <w:r w:rsidRPr="00C2640B">
              <w:rPr>
                <w:rFonts w:ascii="Times New Roman" w:hAnsi="Times New Roman"/>
                <w:i/>
                <w:lang w:eastAsia="ru-RU"/>
              </w:rPr>
              <w:t xml:space="preserve">Шлам (осадок) производства молочных продуктов </w:t>
            </w:r>
            <w:r w:rsidRPr="00C2640B">
              <w:rPr>
                <w:rFonts w:ascii="Times New Roman" w:hAnsi="Times New Roman"/>
                <w:lang w:eastAsia="ru-RU"/>
              </w:rPr>
              <w:t xml:space="preserve"> (неопасный). Данный отход  образовывался при очистке сточных вод в жироотделителях и БХО на очистных сооружениях производственного стока.  В 2018 году предприятие разработало технические условия  ТУ </w:t>
            </w:r>
            <w:r w:rsidRPr="00C2640B">
              <w:rPr>
                <w:rFonts w:ascii="Times New Roman" w:hAnsi="Times New Roman"/>
                <w:lang w:val="en-US" w:eastAsia="ru-RU"/>
              </w:rPr>
              <w:t>BY</w:t>
            </w:r>
            <w:r w:rsidRPr="00C2640B">
              <w:rPr>
                <w:rFonts w:ascii="Times New Roman" w:hAnsi="Times New Roman"/>
                <w:lang w:eastAsia="ru-RU"/>
              </w:rPr>
              <w:t xml:space="preserve"> 590355804.015-2018 «Осадок сточных вод».  Данные технические условия имеют положительное заключение государственной экологической экспертизы, утвержденное приказом №41939-Э от 01 июня 2018г. ГУО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w:t>
            </w:r>
          </w:p>
          <w:p w:rsidR="000D575A" w:rsidRDefault="000D575A" w:rsidP="00C87946">
            <w:pPr>
              <w:spacing w:after="0" w:line="240" w:lineRule="auto"/>
              <w:ind w:right="129"/>
              <w:jc w:val="both"/>
              <w:rPr>
                <w:rFonts w:ascii="Times New Roman" w:hAnsi="Times New Roman"/>
                <w:lang w:eastAsia="ru-RU"/>
              </w:rPr>
            </w:pPr>
            <w:r w:rsidRPr="00C2640B">
              <w:rPr>
                <w:rFonts w:ascii="Times New Roman" w:hAnsi="Times New Roman"/>
                <w:lang w:eastAsia="ru-RU"/>
              </w:rPr>
              <w:t xml:space="preserve">В соответствии с ТУ </w:t>
            </w:r>
            <w:r w:rsidRPr="00C2640B">
              <w:rPr>
                <w:rFonts w:ascii="Times New Roman" w:hAnsi="Times New Roman"/>
                <w:lang w:val="en-US" w:eastAsia="ru-RU"/>
              </w:rPr>
              <w:t>BY</w:t>
            </w:r>
            <w:r w:rsidRPr="00C2640B">
              <w:rPr>
                <w:rFonts w:ascii="Times New Roman" w:hAnsi="Times New Roman"/>
                <w:lang w:eastAsia="ru-RU"/>
              </w:rPr>
              <w:t xml:space="preserve"> 590355804.015-2018 при очистке  производственных сточных вод  образуется осадок сточных вод, используемый в дальнейшем в качестве удобрения для выращивания  сельскохозяйственных растений.</w:t>
            </w:r>
          </w:p>
          <w:p w:rsidR="000D575A" w:rsidRDefault="000D575A" w:rsidP="00C87946">
            <w:pPr>
              <w:spacing w:after="0" w:line="240" w:lineRule="auto"/>
              <w:ind w:right="129"/>
              <w:jc w:val="both"/>
              <w:rPr>
                <w:rFonts w:ascii="Times New Roman" w:hAnsi="Times New Roman"/>
                <w:lang w:eastAsia="ru-RU"/>
              </w:rPr>
            </w:pPr>
            <w:r w:rsidRPr="00781D6C">
              <w:rPr>
                <w:rFonts w:ascii="Times New Roman" w:hAnsi="Times New Roman"/>
                <w:lang w:eastAsia="ru-RU"/>
              </w:rPr>
              <w:t>Сбор и хранение</w:t>
            </w:r>
            <w:r>
              <w:rPr>
                <w:rFonts w:ascii="Times New Roman" w:hAnsi="Times New Roman"/>
                <w:lang w:eastAsia="ru-RU"/>
              </w:rPr>
              <w:t xml:space="preserve"> отходов, являющихся </w:t>
            </w:r>
            <w:r w:rsidRPr="00781D6C">
              <w:rPr>
                <w:rFonts w:ascii="Times New Roman" w:hAnsi="Times New Roman"/>
                <w:lang w:eastAsia="ru-RU"/>
              </w:rPr>
              <w:t xml:space="preserve"> вторичны</w:t>
            </w:r>
            <w:r>
              <w:rPr>
                <w:rFonts w:ascii="Times New Roman" w:hAnsi="Times New Roman"/>
                <w:lang w:eastAsia="ru-RU"/>
              </w:rPr>
              <w:t>ми</w:t>
            </w:r>
            <w:r w:rsidRPr="00781D6C">
              <w:rPr>
                <w:rFonts w:ascii="Times New Roman" w:hAnsi="Times New Roman"/>
                <w:lang w:eastAsia="ru-RU"/>
              </w:rPr>
              <w:t xml:space="preserve"> материальны</w:t>
            </w:r>
            <w:r>
              <w:rPr>
                <w:rFonts w:ascii="Times New Roman" w:hAnsi="Times New Roman"/>
                <w:lang w:eastAsia="ru-RU"/>
              </w:rPr>
              <w:t>ми</w:t>
            </w:r>
            <w:r w:rsidRPr="00781D6C">
              <w:rPr>
                <w:rFonts w:ascii="Times New Roman" w:hAnsi="Times New Roman"/>
                <w:lang w:eastAsia="ru-RU"/>
              </w:rPr>
              <w:t xml:space="preserve"> ресурс</w:t>
            </w:r>
            <w:r>
              <w:rPr>
                <w:rFonts w:ascii="Times New Roman" w:hAnsi="Times New Roman"/>
                <w:lang w:eastAsia="ru-RU"/>
              </w:rPr>
              <w:t>ами</w:t>
            </w:r>
            <w:r w:rsidRPr="00781D6C">
              <w:rPr>
                <w:rFonts w:ascii="Times New Roman" w:hAnsi="Times New Roman"/>
                <w:lang w:eastAsia="ru-RU"/>
              </w:rPr>
              <w:t xml:space="preserve"> производства осуществля</w:t>
            </w:r>
            <w:r>
              <w:rPr>
                <w:rFonts w:ascii="Times New Roman" w:hAnsi="Times New Roman"/>
                <w:lang w:eastAsia="ru-RU"/>
              </w:rPr>
              <w:t>е</w:t>
            </w:r>
            <w:r w:rsidRPr="00781D6C">
              <w:rPr>
                <w:rFonts w:ascii="Times New Roman" w:hAnsi="Times New Roman"/>
                <w:lang w:eastAsia="ru-RU"/>
              </w:rPr>
              <w:t>тся на огражденных площадках с твердым водонепроницаемым покрытием, в исправную тару (плотные мешки, контейнеры) с разделением отходов по видам,  или  в складских помещениях. Тара для хранения отходов промаркирована (указан вид или наименование и код собираемого отхода).</w:t>
            </w:r>
          </w:p>
          <w:p w:rsidR="000D575A" w:rsidRDefault="000D575A" w:rsidP="00781D6C">
            <w:pPr>
              <w:spacing w:after="0" w:line="240" w:lineRule="auto"/>
              <w:ind w:right="129"/>
              <w:jc w:val="both"/>
              <w:rPr>
                <w:rFonts w:ascii="Times New Roman" w:hAnsi="Times New Roman"/>
                <w:lang w:eastAsia="ru-RU"/>
              </w:rPr>
            </w:pPr>
            <w:r w:rsidRPr="00781D6C">
              <w:rPr>
                <w:rFonts w:ascii="Times New Roman" w:hAnsi="Times New Roman"/>
                <w:lang w:eastAsia="ru-RU"/>
              </w:rPr>
              <w:t xml:space="preserve">Сбор и хранение отходов, относящихся к коммунальным отходам, согласно перечню, установленному ПМЖКХ №31 от 26.12.2019,  </w:t>
            </w:r>
            <w:r>
              <w:rPr>
                <w:rFonts w:ascii="Times New Roman" w:hAnsi="Times New Roman"/>
                <w:lang w:eastAsia="ru-RU"/>
              </w:rPr>
              <w:t>производит</w:t>
            </w:r>
            <w:r w:rsidRPr="00781D6C">
              <w:rPr>
                <w:rFonts w:ascii="Times New Roman" w:hAnsi="Times New Roman"/>
                <w:lang w:eastAsia="ru-RU"/>
              </w:rPr>
              <w:t>ся на выделенных огражденных площадках с твердым водонепроницаемым покрытием, оборудованных контейнерами. Промаркированные контейнеры оснащ</w:t>
            </w:r>
            <w:r>
              <w:rPr>
                <w:rFonts w:ascii="Times New Roman" w:hAnsi="Times New Roman"/>
                <w:lang w:eastAsia="ru-RU"/>
              </w:rPr>
              <w:t>ены</w:t>
            </w:r>
            <w:r w:rsidRPr="00781D6C">
              <w:rPr>
                <w:rFonts w:ascii="Times New Roman" w:hAnsi="Times New Roman"/>
                <w:lang w:eastAsia="ru-RU"/>
              </w:rPr>
              <w:t xml:space="preserve"> плотно закрывающимися крышками и очища</w:t>
            </w:r>
            <w:r>
              <w:rPr>
                <w:rFonts w:ascii="Times New Roman" w:hAnsi="Times New Roman"/>
                <w:lang w:eastAsia="ru-RU"/>
              </w:rPr>
              <w:t>ются</w:t>
            </w:r>
            <w:r w:rsidRPr="00781D6C">
              <w:rPr>
                <w:rFonts w:ascii="Times New Roman" w:hAnsi="Times New Roman"/>
                <w:lang w:eastAsia="ru-RU"/>
              </w:rPr>
              <w:t xml:space="preserve"> по мере заполнения</w:t>
            </w:r>
            <w:r>
              <w:rPr>
                <w:rFonts w:ascii="Times New Roman" w:hAnsi="Times New Roman"/>
                <w:lang w:eastAsia="ru-RU"/>
              </w:rPr>
              <w:t>.</w:t>
            </w:r>
          </w:p>
          <w:p w:rsidR="000D575A" w:rsidRPr="006C25D5" w:rsidRDefault="000D575A" w:rsidP="00781D6C">
            <w:pPr>
              <w:spacing w:after="0" w:line="240" w:lineRule="auto"/>
              <w:ind w:right="129"/>
              <w:jc w:val="both"/>
              <w:rPr>
                <w:rFonts w:ascii="Times New Roman" w:hAnsi="Times New Roman"/>
                <w:lang w:eastAsia="ru-RU"/>
              </w:rPr>
            </w:pPr>
            <w:r w:rsidRPr="00EE64A7">
              <w:rPr>
                <w:rFonts w:ascii="Times New Roman" w:hAnsi="Times New Roman"/>
                <w:lang w:eastAsia="ru-RU"/>
              </w:rPr>
              <w:t>Санкционированные места сбора и хранения отходов в организации указаны на картах-схемах источников образования и хранения отходов</w:t>
            </w:r>
            <w:r>
              <w:rPr>
                <w:rFonts w:ascii="Times New Roman" w:hAnsi="Times New Roman"/>
                <w:lang w:eastAsia="ru-RU"/>
              </w:rPr>
              <w:t xml:space="preserve"> представленных в соответствующих приложениях утвержденной инструкции по обращению с отходами производства.</w:t>
            </w:r>
          </w:p>
        </w:tc>
        <w:tc>
          <w:tcPr>
            <w:tcW w:w="1358" w:type="pct"/>
            <w:tcMar>
              <w:top w:w="0" w:type="dxa"/>
              <w:left w:w="6" w:type="dxa"/>
              <w:bottom w:w="0" w:type="dxa"/>
              <w:right w:w="6" w:type="dxa"/>
            </w:tcMar>
          </w:tcPr>
          <w:p w:rsidR="000D575A" w:rsidRDefault="000D575A" w:rsidP="00C87946">
            <w:pPr>
              <w:spacing w:after="0" w:line="240" w:lineRule="auto"/>
              <w:ind w:left="142" w:right="120"/>
              <w:jc w:val="both"/>
              <w:rPr>
                <w:rFonts w:ascii="Times New Roman" w:hAnsi="Times New Roman"/>
                <w:bCs/>
                <w:lang w:eastAsia="ru-RU"/>
              </w:rPr>
            </w:pPr>
            <w:r w:rsidRPr="00C87946">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C87946">
            <w:pPr>
              <w:spacing w:after="0" w:line="240" w:lineRule="auto"/>
              <w:ind w:left="142" w:right="120"/>
              <w:jc w:val="both"/>
              <w:rPr>
                <w:rFonts w:ascii="Times New Roman" w:hAnsi="Times New Roman"/>
                <w:bCs/>
                <w:lang w:eastAsia="ru-RU"/>
              </w:rPr>
            </w:pPr>
          </w:p>
          <w:p w:rsidR="000D575A" w:rsidRDefault="000D575A" w:rsidP="00781D6C">
            <w:pPr>
              <w:spacing w:after="0" w:line="240" w:lineRule="auto"/>
              <w:ind w:right="120"/>
              <w:jc w:val="both"/>
              <w:rPr>
                <w:rFonts w:ascii="Times New Roman" w:hAnsi="Times New Roman"/>
                <w:bCs/>
                <w:lang w:eastAsia="ru-RU"/>
              </w:rPr>
            </w:pPr>
          </w:p>
          <w:p w:rsidR="000D575A" w:rsidRPr="00C87946" w:rsidRDefault="000D575A" w:rsidP="00C2640B">
            <w:pPr>
              <w:spacing w:after="0" w:line="240" w:lineRule="auto"/>
              <w:ind w:left="151" w:right="111"/>
              <w:jc w:val="both"/>
              <w:rPr>
                <w:rFonts w:ascii="Times New Roman" w:hAnsi="Times New Roman"/>
                <w:lang w:eastAsia="ru-RU"/>
              </w:rPr>
            </w:pPr>
            <w:r w:rsidRPr="00C87946">
              <w:rPr>
                <w:rFonts w:ascii="Times New Roman" w:hAnsi="Times New Roman"/>
                <w:lang w:eastAsia="ru-RU"/>
              </w:rPr>
              <w:t>П-ООС 17.11-01-2012 (02120) «Охрана окружающей среды и природопользование. Наилучшие доступные технические методы для переработки отходов»</w:t>
            </w:r>
          </w:p>
          <w:p w:rsidR="000D575A" w:rsidRPr="00C87946" w:rsidRDefault="000D575A" w:rsidP="00C87946">
            <w:pPr>
              <w:spacing w:after="0" w:line="240" w:lineRule="auto"/>
              <w:ind w:left="142" w:right="120"/>
              <w:jc w:val="both"/>
              <w:rPr>
                <w:rFonts w:ascii="Times New Roman" w:hAnsi="Times New Roman"/>
                <w:bCs/>
                <w:lang w:eastAsia="ru-RU"/>
              </w:rPr>
            </w:pPr>
          </w:p>
          <w:p w:rsidR="000D575A" w:rsidRPr="00D85D41" w:rsidRDefault="000D575A" w:rsidP="00D85D41">
            <w:pPr>
              <w:spacing w:after="0" w:line="240" w:lineRule="auto"/>
              <w:ind w:left="142" w:right="120"/>
              <w:jc w:val="both"/>
              <w:rPr>
                <w:rFonts w:ascii="Times New Roman" w:hAnsi="Times New Roman"/>
                <w:bCs/>
                <w:lang w:eastAsia="ru-RU"/>
              </w:rPr>
            </w:pPr>
          </w:p>
        </w:tc>
        <w:tc>
          <w:tcPr>
            <w:tcW w:w="1358" w:type="pct"/>
            <w:tcMar>
              <w:top w:w="0" w:type="dxa"/>
              <w:left w:w="6" w:type="dxa"/>
              <w:bottom w:w="0" w:type="dxa"/>
              <w:right w:w="6" w:type="dxa"/>
            </w:tcMar>
          </w:tcPr>
          <w:p w:rsidR="000D575A" w:rsidRPr="00C87946" w:rsidRDefault="000D575A" w:rsidP="00C87946">
            <w:pPr>
              <w:tabs>
                <w:tab w:val="left" w:pos="142"/>
              </w:tabs>
              <w:spacing w:after="0" w:line="240" w:lineRule="auto"/>
              <w:ind w:left="151" w:right="111"/>
              <w:jc w:val="both"/>
              <w:rPr>
                <w:rFonts w:ascii="Times New Roman" w:hAnsi="Times New Roman"/>
                <w:b/>
                <w:color w:val="000000"/>
                <w:spacing w:val="-7"/>
              </w:rPr>
            </w:pPr>
            <w:r w:rsidRPr="00C87946">
              <w:rPr>
                <w:rFonts w:ascii="Times New Roman" w:hAnsi="Times New Roman"/>
                <w:b/>
                <w:color w:val="000000"/>
                <w:spacing w:val="-7"/>
              </w:rPr>
              <w:t>6.3.5.3 Твердые отходы на выходе</w:t>
            </w:r>
          </w:p>
          <w:p w:rsidR="000D575A" w:rsidRPr="00C87946" w:rsidRDefault="000D575A" w:rsidP="00C87946">
            <w:pPr>
              <w:tabs>
                <w:tab w:val="left" w:pos="142"/>
              </w:tabs>
              <w:spacing w:after="0" w:line="240" w:lineRule="auto"/>
              <w:ind w:left="151" w:right="111"/>
              <w:jc w:val="both"/>
              <w:rPr>
                <w:rFonts w:ascii="Times New Roman" w:hAnsi="Times New Roman"/>
                <w:b/>
                <w:color w:val="000000"/>
                <w:spacing w:val="-7"/>
                <w:u w:val="single"/>
              </w:rPr>
            </w:pPr>
            <w:r w:rsidRPr="00C87946">
              <w:rPr>
                <w:rFonts w:ascii="Times New Roman" w:hAnsi="Times New Roman"/>
                <w:color w:val="000000"/>
                <w:spacing w:val="-7"/>
              </w:rPr>
              <w:t>Отходы упаковки, такие как бумага, деревянные поддоны, мягкие контейнеры, полимерные пленки и другие отходы необходимо переработать или утилизировать как отходы производства. Основную часть твердых или жидких отходов и побочных продуктов составляют непереработанные остатки молочной сыворотки, продукция, не соответствующая стандартным требованиям, шлам после очистки молока на сепараторах от примесей, молочный камень, образующийся на поверхностях нагрева теплообменных устройств, ополоски, попадающие в сточные воды во время мойки оборудования, сгустки небольших частиц сыра или казеина. Молочную сыворотку можно отделить и переработать для последующего производства побочной продукции. Продукцию, не соответствующую требованиям, используют в качестве корма для животных или отправляют на утилизацию как отходы производства. Отходы также образуются в жироотделителях, при флотации и биологических КОССВ. Осадок, получаемый в КОССВ, также отправляют в место по утилизации как отходы производства.</w:t>
            </w:r>
          </w:p>
          <w:p w:rsidR="000D575A" w:rsidRPr="00C87946" w:rsidRDefault="000D575A" w:rsidP="00781D6C">
            <w:pPr>
              <w:tabs>
                <w:tab w:val="left" w:pos="142"/>
              </w:tabs>
              <w:spacing w:after="0" w:line="240" w:lineRule="auto"/>
              <w:ind w:right="111"/>
              <w:jc w:val="both"/>
              <w:rPr>
                <w:rFonts w:ascii="Times New Roman" w:hAnsi="Times New Roman"/>
                <w:b/>
                <w:color w:val="000000"/>
                <w:spacing w:val="-7"/>
                <w:u w:val="single"/>
              </w:rPr>
            </w:pPr>
          </w:p>
          <w:p w:rsidR="000D575A" w:rsidRPr="00C87946" w:rsidRDefault="000D575A" w:rsidP="00C87946">
            <w:pPr>
              <w:autoSpaceDE w:val="0"/>
              <w:autoSpaceDN w:val="0"/>
              <w:adjustRightInd w:val="0"/>
              <w:spacing w:after="0" w:line="240" w:lineRule="auto"/>
              <w:ind w:left="151" w:right="111"/>
              <w:jc w:val="both"/>
              <w:rPr>
                <w:rFonts w:ascii="Times New Roman" w:hAnsi="Times New Roman"/>
                <w:b/>
                <w:bCs/>
                <w:lang w:eastAsia="ru-RU"/>
              </w:rPr>
            </w:pPr>
            <w:r w:rsidRPr="00C87946">
              <w:rPr>
                <w:rFonts w:ascii="Times New Roman" w:hAnsi="Times New Roman"/>
                <w:b/>
                <w:bCs/>
                <w:lang w:eastAsia="ru-RU"/>
              </w:rPr>
              <w:t>4.1.4.6 Основные применяемые технологии для обращения с отходами</w:t>
            </w:r>
          </w:p>
          <w:p w:rsidR="000D575A" w:rsidRPr="00C87946" w:rsidRDefault="000D575A" w:rsidP="00C87946">
            <w:pPr>
              <w:autoSpaceDE w:val="0"/>
              <w:autoSpaceDN w:val="0"/>
              <w:adjustRightInd w:val="0"/>
              <w:spacing w:after="0" w:line="240" w:lineRule="auto"/>
              <w:ind w:left="151" w:right="111"/>
              <w:jc w:val="both"/>
              <w:rPr>
                <w:rFonts w:ascii="Times New Roman" w:hAnsi="Times New Roman"/>
                <w:b/>
                <w:bCs/>
                <w:lang w:eastAsia="ru-RU"/>
              </w:rPr>
            </w:pPr>
            <w:r w:rsidRPr="00C87946">
              <w:rPr>
                <w:rFonts w:ascii="Times New Roman" w:hAnsi="Times New Roman"/>
                <w:b/>
                <w:bCs/>
                <w:lang w:eastAsia="ru-RU"/>
              </w:rPr>
              <w:t>4.1.4.7 Обращение с твердыми отходами</w:t>
            </w:r>
          </w:p>
          <w:p w:rsidR="000D575A" w:rsidRPr="00C87946" w:rsidRDefault="000D575A" w:rsidP="00C87946">
            <w:pPr>
              <w:autoSpaceDE w:val="0"/>
              <w:autoSpaceDN w:val="0"/>
              <w:adjustRightInd w:val="0"/>
              <w:spacing w:after="0" w:line="240" w:lineRule="auto"/>
              <w:ind w:left="151" w:right="111"/>
              <w:jc w:val="both"/>
              <w:rPr>
                <w:rFonts w:ascii="Times New Roman" w:hAnsi="Times New Roman"/>
                <w:b/>
                <w:bCs/>
                <w:lang w:eastAsia="ru-RU"/>
              </w:rPr>
            </w:pPr>
            <w:r w:rsidRPr="00C87946">
              <w:rPr>
                <w:rFonts w:ascii="Times New Roman" w:hAnsi="Times New Roman"/>
                <w:b/>
                <w:bCs/>
                <w:lang w:eastAsia="ru-RU"/>
              </w:rPr>
              <w:t>4.1.5 Раздельное хранение и тест на совместимость</w:t>
            </w:r>
          </w:p>
          <w:p w:rsidR="000D575A" w:rsidRDefault="000D575A" w:rsidP="00C87946">
            <w:pPr>
              <w:tabs>
                <w:tab w:val="left" w:pos="142"/>
              </w:tabs>
              <w:spacing w:after="0" w:line="240" w:lineRule="auto"/>
              <w:ind w:left="151" w:right="111"/>
              <w:jc w:val="both"/>
              <w:rPr>
                <w:rFonts w:ascii="Times New Roman" w:hAnsi="Times New Roman"/>
                <w:bCs/>
                <w:color w:val="000000"/>
              </w:rPr>
            </w:pPr>
            <w:r w:rsidRPr="00C87946">
              <w:rPr>
                <w:rFonts w:ascii="Times New Roman" w:hAnsi="Times New Roman"/>
                <w:bCs/>
                <w:color w:val="000000"/>
              </w:rPr>
              <w:t>Первым шагом к уменьшению отходов на месте их возникновения, является исключение смешивания отходов. Причиной для этого является то, что смешивание небольшого количества опасных отходов с большим количеством неопасных приводит к образованию большого количества материала, который в дальнейшем необходимо перерабатывать как опасный</w:t>
            </w:r>
            <w:r>
              <w:rPr>
                <w:rFonts w:ascii="Times New Roman" w:hAnsi="Times New Roman"/>
                <w:bCs/>
                <w:color w:val="000000"/>
              </w:rPr>
              <w:t>.</w:t>
            </w:r>
          </w:p>
          <w:p w:rsidR="000D575A" w:rsidRPr="00D85D41" w:rsidRDefault="000D575A" w:rsidP="00C87946">
            <w:pPr>
              <w:tabs>
                <w:tab w:val="left" w:pos="142"/>
              </w:tabs>
              <w:spacing w:after="0" w:line="240" w:lineRule="auto"/>
              <w:ind w:left="151" w:right="111"/>
              <w:jc w:val="both"/>
              <w:rPr>
                <w:rFonts w:ascii="Times New Roman" w:hAnsi="Times New Roman"/>
                <w:b/>
                <w:spacing w:val="-7"/>
              </w:rPr>
            </w:pPr>
            <w:r w:rsidRPr="00781D6C">
              <w:rPr>
                <w:rFonts w:ascii="Times New Roman" w:hAnsi="Times New Roman"/>
                <w:b/>
                <w:bCs/>
                <w:color w:val="000000"/>
                <w:u w:val="single"/>
              </w:rPr>
              <w:t>Сравнение:</w:t>
            </w:r>
            <w:r w:rsidRPr="00781D6C">
              <w:rPr>
                <w:rFonts w:ascii="Times New Roman" w:hAnsi="Times New Roman"/>
                <w:bCs/>
                <w:color w:val="000000"/>
              </w:rPr>
              <w:t xml:space="preserve"> технологический процесс соответствует НДТМ.</w:t>
            </w:r>
          </w:p>
        </w:tc>
      </w:tr>
      <w:tr w:rsidR="000D575A" w:rsidRPr="0034365F" w:rsidTr="00781D6C">
        <w:trPr>
          <w:trHeight w:val="76"/>
        </w:trPr>
        <w:tc>
          <w:tcPr>
            <w:tcW w:w="926"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
                <w:bCs/>
                <w:iCs/>
                <w:lang w:eastAsia="ru-RU"/>
              </w:rPr>
            </w:pPr>
            <w:r w:rsidRPr="00EE64A7">
              <w:rPr>
                <w:rFonts w:ascii="Times New Roman" w:hAnsi="Times New Roman"/>
                <w:b/>
                <w:bCs/>
                <w:iCs/>
                <w:lang w:eastAsia="ru-RU"/>
              </w:rPr>
              <w:t>9. Добыча подземных вод и подготовка воды</w:t>
            </w:r>
          </w:p>
          <w:p w:rsidR="000D575A" w:rsidRPr="00C87946" w:rsidRDefault="000D575A" w:rsidP="00C87946">
            <w:pPr>
              <w:spacing w:after="0" w:line="240" w:lineRule="auto"/>
              <w:ind w:left="73" w:right="103"/>
              <w:jc w:val="both"/>
              <w:rPr>
                <w:rFonts w:ascii="Times New Roman" w:hAnsi="Times New Roman"/>
                <w:b/>
                <w:bCs/>
                <w:iCs/>
                <w:lang w:eastAsia="ru-RU"/>
              </w:rPr>
            </w:pPr>
          </w:p>
        </w:tc>
        <w:tc>
          <w:tcPr>
            <w:tcW w:w="1358"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Источниками водоснабжения ООО «Праймилк» являются централизованная система хозяйственно-питьевого водоснабж</w:t>
            </w:r>
            <w:r>
              <w:rPr>
                <w:rFonts w:ascii="Times New Roman" w:hAnsi="Times New Roman"/>
                <w:bCs/>
                <w:iCs/>
                <w:lang w:eastAsia="ru-RU"/>
              </w:rPr>
              <w:t>ения Щучинского районного унитарного п</w:t>
            </w:r>
            <w:r w:rsidRPr="00EE64A7">
              <w:rPr>
                <w:rFonts w:ascii="Times New Roman" w:hAnsi="Times New Roman"/>
                <w:bCs/>
                <w:iCs/>
                <w:lang w:eastAsia="ru-RU"/>
              </w:rPr>
              <w:t xml:space="preserve">редприятия жилищно-коммунального хозяйства (далее – Щучинское РУП ЖКХ) (договор от 04.05.2020 № 240) и подземный водозабор в составе двух скважин.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Организованы две системы водоснабжения: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хозяйственно-питьевой водопровод (В1) (подача воды из скважин);</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противопожарный водопровод (подача воды от Щучинского РУП ЖКХ) (В2).</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Учет добываемой воды осуществляется по приборам учета марки </w:t>
            </w:r>
            <w:r w:rsidRPr="00EE64A7">
              <w:rPr>
                <w:rFonts w:ascii="Times New Roman" w:hAnsi="Times New Roman"/>
                <w:bCs/>
                <w:iCs/>
                <w:lang w:val="en-US" w:eastAsia="ru-RU"/>
              </w:rPr>
              <w:t>ZENNER</w:t>
            </w:r>
            <w:r w:rsidRPr="00EE64A7">
              <w:rPr>
                <w:rFonts w:ascii="Times New Roman" w:hAnsi="Times New Roman"/>
                <w:bCs/>
                <w:iCs/>
                <w:lang w:eastAsia="ru-RU"/>
              </w:rPr>
              <w:t xml:space="preserve"> № 08001694 и </w:t>
            </w:r>
            <w:r w:rsidRPr="00EE64A7">
              <w:rPr>
                <w:rFonts w:ascii="Times New Roman" w:hAnsi="Times New Roman"/>
                <w:bCs/>
                <w:iCs/>
                <w:lang w:val="en-US" w:eastAsia="ru-RU"/>
              </w:rPr>
              <w:t>ZENNER</w:t>
            </w:r>
            <w:r w:rsidRPr="00EE64A7">
              <w:rPr>
                <w:rFonts w:ascii="Times New Roman" w:hAnsi="Times New Roman"/>
                <w:bCs/>
                <w:iCs/>
                <w:lang w:eastAsia="ru-RU"/>
              </w:rPr>
              <w:t xml:space="preserve"> № 17005758, установленных на скважинах (№ 55134/14 (рабочая) и № 55135/14 (резервная), с ведением журнала ПОД-6.</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Учет получаемой воды от Щучинское РУП ЖКХ осуществляется по приборам учета марки </w:t>
            </w:r>
            <w:r w:rsidRPr="00EE64A7">
              <w:rPr>
                <w:rFonts w:ascii="Times New Roman" w:hAnsi="Times New Roman"/>
                <w:bCs/>
                <w:iCs/>
                <w:lang w:val="en-US" w:eastAsia="ru-RU"/>
              </w:rPr>
              <w:t>PoWoGaz</w:t>
            </w:r>
            <w:r w:rsidRPr="00EE64A7">
              <w:rPr>
                <w:rFonts w:ascii="Times New Roman" w:hAnsi="Times New Roman"/>
                <w:bCs/>
                <w:iCs/>
                <w:lang w:eastAsia="ru-RU"/>
              </w:rPr>
              <w:t xml:space="preserve"> </w:t>
            </w:r>
            <w:r w:rsidRPr="00EE64A7">
              <w:rPr>
                <w:rFonts w:ascii="Times New Roman" w:hAnsi="Times New Roman"/>
                <w:bCs/>
                <w:iCs/>
                <w:lang w:val="en-US" w:eastAsia="ru-RU"/>
              </w:rPr>
              <w:t>MWN</w:t>
            </w:r>
            <w:r w:rsidRPr="00EE64A7">
              <w:rPr>
                <w:rFonts w:ascii="Times New Roman" w:hAnsi="Times New Roman"/>
                <w:bCs/>
                <w:iCs/>
                <w:lang w:eastAsia="ru-RU"/>
              </w:rPr>
              <w:t xml:space="preserve"> 150 № 16310059, </w:t>
            </w:r>
            <w:r w:rsidRPr="00EE64A7">
              <w:rPr>
                <w:rFonts w:ascii="Times New Roman" w:hAnsi="Times New Roman"/>
                <w:bCs/>
                <w:iCs/>
                <w:lang w:val="en-US" w:eastAsia="ru-RU"/>
              </w:rPr>
              <w:t>PoWoGaz</w:t>
            </w:r>
            <w:r w:rsidRPr="00EE64A7">
              <w:rPr>
                <w:rFonts w:ascii="Times New Roman" w:hAnsi="Times New Roman"/>
                <w:bCs/>
                <w:iCs/>
                <w:lang w:eastAsia="ru-RU"/>
              </w:rPr>
              <w:t xml:space="preserve"> </w:t>
            </w:r>
            <w:r w:rsidRPr="00EE64A7">
              <w:rPr>
                <w:rFonts w:ascii="Times New Roman" w:hAnsi="Times New Roman"/>
                <w:bCs/>
                <w:iCs/>
                <w:lang w:val="en-US" w:eastAsia="ru-RU"/>
              </w:rPr>
              <w:t>JS</w:t>
            </w:r>
            <w:r w:rsidRPr="00EE64A7">
              <w:rPr>
                <w:rFonts w:ascii="Times New Roman" w:hAnsi="Times New Roman"/>
                <w:bCs/>
                <w:iCs/>
                <w:lang w:eastAsia="ru-RU"/>
              </w:rPr>
              <w:t xml:space="preserve"> 10 № 16376423, </w:t>
            </w:r>
            <w:r w:rsidRPr="00EE64A7">
              <w:rPr>
                <w:rFonts w:ascii="Times New Roman" w:hAnsi="Times New Roman"/>
                <w:bCs/>
                <w:iCs/>
                <w:lang w:val="en-US" w:eastAsia="ru-RU"/>
              </w:rPr>
              <w:t>PoWoGaz</w:t>
            </w:r>
            <w:r w:rsidRPr="00EE64A7">
              <w:rPr>
                <w:rFonts w:ascii="Times New Roman" w:hAnsi="Times New Roman"/>
                <w:bCs/>
                <w:iCs/>
                <w:lang w:eastAsia="ru-RU"/>
              </w:rPr>
              <w:t xml:space="preserve"> </w:t>
            </w:r>
            <w:r w:rsidRPr="00EE64A7">
              <w:rPr>
                <w:rFonts w:ascii="Times New Roman" w:hAnsi="Times New Roman"/>
                <w:bCs/>
                <w:iCs/>
                <w:lang w:val="en-US" w:eastAsia="ru-RU"/>
              </w:rPr>
              <w:t>MWN</w:t>
            </w:r>
            <w:r w:rsidRPr="00EE64A7">
              <w:rPr>
                <w:rFonts w:ascii="Times New Roman" w:hAnsi="Times New Roman"/>
                <w:bCs/>
                <w:iCs/>
                <w:lang w:eastAsia="ru-RU"/>
              </w:rPr>
              <w:t xml:space="preserve"> 150 № 16310770, </w:t>
            </w:r>
            <w:r w:rsidRPr="00EE64A7">
              <w:rPr>
                <w:rFonts w:ascii="Times New Roman" w:hAnsi="Times New Roman"/>
                <w:bCs/>
                <w:iCs/>
                <w:lang w:val="en-US" w:eastAsia="ru-RU"/>
              </w:rPr>
              <w:t>PoWoGaz</w:t>
            </w:r>
            <w:r w:rsidRPr="00EE64A7">
              <w:rPr>
                <w:rFonts w:ascii="Times New Roman" w:hAnsi="Times New Roman"/>
                <w:bCs/>
                <w:iCs/>
                <w:lang w:eastAsia="ru-RU"/>
              </w:rPr>
              <w:t xml:space="preserve"> </w:t>
            </w:r>
            <w:r w:rsidRPr="00EE64A7">
              <w:rPr>
                <w:rFonts w:ascii="Times New Roman" w:hAnsi="Times New Roman"/>
                <w:bCs/>
                <w:iCs/>
                <w:lang w:val="en-US" w:eastAsia="ru-RU"/>
              </w:rPr>
              <w:t>JS</w:t>
            </w:r>
            <w:r w:rsidRPr="00EE64A7">
              <w:rPr>
                <w:rFonts w:ascii="Times New Roman" w:hAnsi="Times New Roman"/>
                <w:bCs/>
                <w:iCs/>
                <w:lang w:eastAsia="ru-RU"/>
              </w:rPr>
              <w:t xml:space="preserve"> 10 № 16376425 с ведением журнала ПОД-6.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Проектная производительность каждой скважины 40 м</w:t>
            </w:r>
            <w:r w:rsidRPr="00EE64A7">
              <w:rPr>
                <w:rFonts w:ascii="Times New Roman" w:hAnsi="Times New Roman"/>
                <w:bCs/>
                <w:iCs/>
                <w:vertAlign w:val="superscript"/>
                <w:lang w:eastAsia="ru-RU"/>
              </w:rPr>
              <w:t>3</w:t>
            </w:r>
            <w:r w:rsidRPr="00EE64A7">
              <w:rPr>
                <w:rFonts w:ascii="Times New Roman" w:hAnsi="Times New Roman"/>
                <w:bCs/>
                <w:iCs/>
                <w:lang w:eastAsia="ru-RU"/>
              </w:rPr>
              <w:t>/час, глубина каждой скважины – 119 м.</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Устья обеих скважин находятся в полуподземных павильонах из железобетонных колец с грунтовой обваловкой, закрывающимися чугунными люками. В скважинах на глубине 60 м установлены насосы ЭЦВ8-40-90 на водоподъемных трубах диаметром 89 мм. Управление насосным оборудованием автоматизировано (включение-выключение осуществляется от датчиков нижнего и верхнего уровня в резервуарах запаса чистой воды). Вода из скважин подается по двум водопроводам диаметром 110 мм (1 – рабочий, 1 – резервный) на станцию обезжелезивания.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Станция обезжелезивания располагается на территории предприятия. Производительность станции обезжелезивания: среднечасовая – 40 м</w:t>
            </w:r>
            <w:r w:rsidRPr="00EE64A7">
              <w:rPr>
                <w:rFonts w:ascii="Times New Roman" w:hAnsi="Times New Roman"/>
                <w:bCs/>
                <w:iCs/>
                <w:vertAlign w:val="superscript"/>
                <w:lang w:eastAsia="ru-RU"/>
              </w:rPr>
              <w:t>3</w:t>
            </w:r>
            <w:r w:rsidRPr="00EE64A7">
              <w:rPr>
                <w:rFonts w:ascii="Times New Roman" w:hAnsi="Times New Roman"/>
                <w:bCs/>
                <w:iCs/>
                <w:lang w:eastAsia="ru-RU"/>
              </w:rPr>
              <w:t>/час (960 м</w:t>
            </w:r>
            <w:r w:rsidRPr="00EE64A7">
              <w:rPr>
                <w:rFonts w:ascii="Times New Roman" w:hAnsi="Times New Roman"/>
                <w:bCs/>
                <w:iCs/>
                <w:vertAlign w:val="superscript"/>
                <w:lang w:eastAsia="ru-RU"/>
              </w:rPr>
              <w:t>3</w:t>
            </w:r>
            <w:r w:rsidRPr="00EE64A7">
              <w:rPr>
                <w:rFonts w:ascii="Times New Roman" w:hAnsi="Times New Roman"/>
                <w:bCs/>
                <w:iCs/>
                <w:lang w:eastAsia="ru-RU"/>
              </w:rPr>
              <w:t>/сут), максимальная – 56,5 м</w:t>
            </w:r>
            <w:r w:rsidRPr="00EE64A7">
              <w:rPr>
                <w:rFonts w:ascii="Times New Roman" w:hAnsi="Times New Roman"/>
                <w:bCs/>
                <w:iCs/>
                <w:vertAlign w:val="superscript"/>
                <w:lang w:eastAsia="ru-RU"/>
              </w:rPr>
              <w:t>3</w:t>
            </w:r>
            <w:r w:rsidRPr="00EE64A7">
              <w:rPr>
                <w:rFonts w:ascii="Times New Roman" w:hAnsi="Times New Roman"/>
                <w:bCs/>
                <w:iCs/>
                <w:lang w:eastAsia="ru-RU"/>
              </w:rPr>
              <w:t>/час (1356 м</w:t>
            </w:r>
            <w:r w:rsidRPr="00EE64A7">
              <w:rPr>
                <w:rFonts w:ascii="Times New Roman" w:hAnsi="Times New Roman"/>
                <w:bCs/>
                <w:iCs/>
                <w:vertAlign w:val="superscript"/>
                <w:lang w:eastAsia="ru-RU"/>
              </w:rPr>
              <w:t>3</w:t>
            </w:r>
            <w:r w:rsidRPr="00EE64A7">
              <w:rPr>
                <w:rFonts w:ascii="Times New Roman" w:hAnsi="Times New Roman"/>
                <w:bCs/>
                <w:iCs/>
                <w:lang w:eastAsia="ru-RU"/>
              </w:rPr>
              <w:t>/сут). Система очистки воды контейнерного типа, состоящая из четырех фильтров модулей обезжелезивания воды и вспомогательного оборудования (блок управления автоматической работой, две компрессорные установки, два промывочных насоса, промывочный (накопительный) бак, трубопровод и арматура).</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Регенерация одного фильтра осуществляется три раза в неделю. Процесс регенерации фильтрующего материала полностью автоматизирован.</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После станции обезжелезивания вода поступает в резервуары чистой воды объемом 150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 каждый и далее на насосную станцию 2-го подъема, в которой установлены насосы Wilo IL 100/210-37/2 (основной, дополнительный, резервный), работающие поочередно с производительностью до 229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/час каждый. Группа насосов обеспечивает беспрерывную подачу воды по двум линиям водопроводов на производство, очистные сооружения, энергоцентр, вспомогательный корпус и проходные.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Перед подачей на производство вода обеззараживается на двух ультрафиолетовых установках УОВ-50м-60Н (1 рабочая, 1 резервная – установлены в главном производственном корпусе), производительностью до 60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/час.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Санитарная обработка водопроводов, резервуаров чистой воды осуществляется с периодичность 1 раз в год согласно разработанной Инструкции «Санитарная обработка водопроводных сетей и емкостных сооружений», мойка УФ установки осуществляется щавелевой кислотой.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Учет воды, используемой на производственной площадке предприятия, ведется по приборам учета, установленным на следующих участках: пожарная насосная станция № 1504900 (вода на главный производственный корпус и АБК), индивидуальный тепловой пункт № 2 – ПУ марки ЕТК-М № 15001517 (вода на вспомогательный корпус); индивидуальный тепловой пункт № 3 – ПУ марки СВ 49 № 56086352 (вода на производственные очистные сооружения, включая хозяйственно-питьевые нужды); проходная – ПУ марки Струмень СВХ-15 № 14020240, автотранспортная проходная с дезбарьером – ПУ марки </w:t>
            </w:r>
            <w:r w:rsidRPr="00EE64A7">
              <w:rPr>
                <w:rFonts w:ascii="Times New Roman" w:hAnsi="Times New Roman"/>
                <w:bCs/>
                <w:iCs/>
                <w:lang w:val="en-US" w:eastAsia="ru-RU"/>
              </w:rPr>
              <w:t>PoWoGaz</w:t>
            </w:r>
            <w:r w:rsidRPr="00EE64A7">
              <w:rPr>
                <w:rFonts w:ascii="Times New Roman" w:hAnsi="Times New Roman"/>
                <w:bCs/>
                <w:iCs/>
                <w:lang w:eastAsia="ru-RU"/>
              </w:rPr>
              <w:t xml:space="preserve"> № 14530967 (пополнение дезбарьера, наружный обмыв автомолцистерн), теплоэнергокомплекс – ПУ марки </w:t>
            </w:r>
            <w:r w:rsidRPr="00EE64A7">
              <w:rPr>
                <w:rFonts w:ascii="Times New Roman" w:hAnsi="Times New Roman"/>
                <w:bCs/>
                <w:iCs/>
                <w:lang w:val="en-US" w:eastAsia="ru-RU"/>
              </w:rPr>
              <w:t>ZENNER</w:t>
            </w:r>
            <w:r w:rsidRPr="00EE64A7">
              <w:rPr>
                <w:rFonts w:ascii="Times New Roman" w:hAnsi="Times New Roman"/>
                <w:bCs/>
                <w:iCs/>
                <w:lang w:eastAsia="ru-RU"/>
              </w:rPr>
              <w:t xml:space="preserve"> № 15029303.</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С целью сокращения использования воды на промышленные нужды на ООО «Праймилк» организовано несколько </w:t>
            </w:r>
            <w:r w:rsidRPr="00EE64A7">
              <w:rPr>
                <w:rFonts w:ascii="Times New Roman" w:hAnsi="Times New Roman"/>
                <w:bCs/>
                <w:i/>
                <w:iCs/>
                <w:lang w:eastAsia="ru-RU"/>
              </w:rPr>
              <w:t>систем оборотного водоснабжения</w:t>
            </w:r>
            <w:r w:rsidRPr="00EE64A7">
              <w:rPr>
                <w:rFonts w:ascii="Times New Roman" w:hAnsi="Times New Roman"/>
                <w:bCs/>
                <w:iCs/>
                <w:lang w:eastAsia="ru-RU"/>
              </w:rPr>
              <w:t>:</w:t>
            </w:r>
          </w:p>
          <w:p w:rsidR="000D575A" w:rsidRPr="00EE64A7" w:rsidRDefault="000D575A" w:rsidP="00EE64A7">
            <w:pPr>
              <w:spacing w:after="0" w:line="240" w:lineRule="auto"/>
              <w:ind w:left="73" w:right="103"/>
              <w:jc w:val="both"/>
              <w:rPr>
                <w:rFonts w:ascii="Times New Roman" w:hAnsi="Times New Roman"/>
                <w:bCs/>
                <w:i/>
                <w:iCs/>
                <w:lang w:eastAsia="ru-RU"/>
              </w:rPr>
            </w:pPr>
            <w:r w:rsidRPr="00EE64A7">
              <w:rPr>
                <w:rFonts w:ascii="Times New Roman" w:hAnsi="Times New Roman"/>
                <w:bCs/>
                <w:iCs/>
                <w:lang w:eastAsia="ru-RU"/>
              </w:rPr>
              <w:t>1. Охлаждение вакуум-выпарной установки для концентрирования сыворотки с использованием вентиляторной градирни.</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2. Охлаждение оборудования аммиачной холодильной установки с использованием вентиляторной градирни (2 шт.), в основном охлаждение осуществляется воздухом, при необходимости дополнительного охлаждения может подаваться вода.</w:t>
            </w:r>
          </w:p>
          <w:p w:rsidR="000D575A" w:rsidRPr="00EE64A7" w:rsidRDefault="000D575A" w:rsidP="00EE64A7">
            <w:pPr>
              <w:spacing w:after="0" w:line="240" w:lineRule="auto"/>
              <w:ind w:left="73" w:right="103"/>
              <w:jc w:val="both"/>
              <w:rPr>
                <w:rFonts w:ascii="Times New Roman" w:hAnsi="Times New Roman"/>
                <w:bCs/>
                <w:i/>
                <w:iCs/>
                <w:lang w:eastAsia="ru-RU"/>
              </w:rPr>
            </w:pPr>
            <w:r w:rsidRPr="00EE64A7">
              <w:rPr>
                <w:rFonts w:ascii="Times New Roman" w:hAnsi="Times New Roman"/>
                <w:bCs/>
                <w:iCs/>
                <w:lang w:eastAsia="ru-RU"/>
              </w:rPr>
              <w:t>3. Охлаждение вне отопительного периода конденсаторов АБХМ с использованием вентиляторной градирни.</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4. Охлаждение сточных вод на очистных сооружениях производственных сточных вод, при поступлении сточных вод с температурой более 38 </w:t>
            </w:r>
            <w:r w:rsidRPr="00EE64A7">
              <w:rPr>
                <w:rFonts w:ascii="Times New Roman" w:hAnsi="Times New Roman"/>
                <w:bCs/>
                <w:iCs/>
                <w:vertAlign w:val="superscript"/>
                <w:lang w:eastAsia="ru-RU"/>
              </w:rPr>
              <w:t>о</w:t>
            </w:r>
            <w:r w:rsidRPr="00EE64A7">
              <w:rPr>
                <w:rFonts w:ascii="Times New Roman" w:hAnsi="Times New Roman"/>
                <w:bCs/>
                <w:iCs/>
                <w:lang w:eastAsia="ru-RU"/>
              </w:rPr>
              <w:t>С.</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Также организованы системы </w:t>
            </w:r>
            <w:r w:rsidRPr="00EE64A7">
              <w:rPr>
                <w:rFonts w:ascii="Times New Roman" w:hAnsi="Times New Roman"/>
                <w:bCs/>
                <w:i/>
                <w:iCs/>
                <w:lang w:eastAsia="ru-RU"/>
              </w:rPr>
              <w:t>повторного использования воды</w:t>
            </w:r>
            <w:r w:rsidRPr="00EE64A7">
              <w:rPr>
                <w:rFonts w:ascii="Times New Roman" w:hAnsi="Times New Roman"/>
                <w:bCs/>
                <w:iCs/>
                <w:lang w:eastAsia="ru-RU"/>
              </w:rPr>
              <w:t>:</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1. Использование последнего ополоска санитарной обработки оборудования </w:t>
            </w:r>
            <w:r w:rsidRPr="00EE64A7">
              <w:rPr>
                <w:rFonts w:ascii="Times New Roman" w:hAnsi="Times New Roman"/>
                <w:bCs/>
                <w:iCs/>
                <w:lang w:val="en-US" w:eastAsia="ru-RU"/>
              </w:rPr>
              <w:t>CIP</w:t>
            </w:r>
            <w:r w:rsidRPr="00EE64A7">
              <w:rPr>
                <w:rFonts w:ascii="Times New Roman" w:hAnsi="Times New Roman"/>
                <w:bCs/>
                <w:iCs/>
                <w:lang w:eastAsia="ru-RU"/>
              </w:rPr>
              <w:t>-мойки пастеризационного сырья, для первого смыва остатков продукции при последующей санитарной обработке оборудования.</w:t>
            </w:r>
          </w:p>
          <w:p w:rsidR="000D575A" w:rsidRPr="00EE64A7" w:rsidRDefault="000D575A" w:rsidP="00EE64A7">
            <w:pPr>
              <w:numPr>
                <w:ilvl w:val="0"/>
                <w:numId w:val="1"/>
              </w:numPr>
              <w:spacing w:after="0" w:line="240" w:lineRule="auto"/>
              <w:ind w:right="103"/>
              <w:jc w:val="both"/>
              <w:rPr>
                <w:rFonts w:ascii="Times New Roman" w:hAnsi="Times New Roman"/>
                <w:bCs/>
                <w:iCs/>
                <w:lang w:eastAsia="ru-RU"/>
              </w:rPr>
            </w:pPr>
            <w:r w:rsidRPr="00EE64A7">
              <w:rPr>
                <w:rFonts w:ascii="Times New Roman" w:hAnsi="Times New Roman"/>
                <w:bCs/>
                <w:iCs/>
                <w:lang w:eastAsia="ru-RU"/>
              </w:rPr>
              <w:t xml:space="preserve">Возврат конденсата в котел.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Пермеат, образующийся при ультрафильтрации сыворотки, концентрируется на установке нанофильтрации и используется в качестве сырья для производства сухой сыворотки или сухого сывороточно-жирового концентрата.</w:t>
            </w:r>
          </w:p>
          <w:p w:rsidR="000D575A" w:rsidRPr="00C87946"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Индивидуальный технологический норматив водопотребления на 1 т сырья (сыворотки) составляет 1,8 м</w:t>
            </w:r>
            <w:r w:rsidRPr="00EE64A7">
              <w:rPr>
                <w:rFonts w:ascii="Times New Roman" w:hAnsi="Times New Roman"/>
                <w:bCs/>
                <w:iCs/>
                <w:vertAlign w:val="superscript"/>
                <w:lang w:eastAsia="ru-RU"/>
              </w:rPr>
              <w:t>3</w:t>
            </w:r>
            <w:r w:rsidRPr="00EE64A7">
              <w:rPr>
                <w:rFonts w:ascii="Times New Roman" w:hAnsi="Times New Roman"/>
                <w:bCs/>
                <w:iCs/>
                <w:lang w:eastAsia="ru-RU"/>
              </w:rPr>
              <w:t>.</w:t>
            </w:r>
          </w:p>
        </w:tc>
        <w:tc>
          <w:tcPr>
            <w:tcW w:w="1358" w:type="pct"/>
            <w:tcMar>
              <w:top w:w="0" w:type="dxa"/>
              <w:left w:w="6" w:type="dxa"/>
              <w:bottom w:w="0" w:type="dxa"/>
              <w:right w:w="6" w:type="dxa"/>
            </w:tcMar>
          </w:tcPr>
          <w:p w:rsidR="000D575A" w:rsidRPr="00EE64A7" w:rsidRDefault="000D575A" w:rsidP="00EE64A7">
            <w:pPr>
              <w:spacing w:after="0" w:line="240" w:lineRule="auto"/>
              <w:ind w:left="142" w:right="120"/>
              <w:jc w:val="both"/>
              <w:rPr>
                <w:rFonts w:ascii="Times New Roman" w:hAnsi="Times New Roman"/>
                <w:bCs/>
                <w:lang w:eastAsia="ru-RU"/>
              </w:rPr>
            </w:pPr>
            <w:r w:rsidRPr="00EE64A7">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C87946" w:rsidRDefault="000D575A" w:rsidP="00C87946">
            <w:pPr>
              <w:spacing w:after="0" w:line="240" w:lineRule="auto"/>
              <w:ind w:left="142" w:right="120"/>
              <w:jc w:val="both"/>
              <w:rPr>
                <w:rFonts w:ascii="Times New Roman" w:hAnsi="Times New Roman"/>
                <w:bCs/>
                <w:lang w:eastAsia="ru-RU"/>
              </w:rPr>
            </w:pPr>
          </w:p>
        </w:tc>
        <w:tc>
          <w:tcPr>
            <w:tcW w:w="1358" w:type="pct"/>
            <w:tcMar>
              <w:top w:w="0" w:type="dxa"/>
              <w:left w:w="6" w:type="dxa"/>
              <w:bottom w:w="0" w:type="dxa"/>
              <w:right w:w="6" w:type="dxa"/>
            </w:tcMar>
          </w:tcPr>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rPr>
              <w:t>8.2.5.1 Дополнительные НДТМ для производства молока для продажи</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Удельное потребление воды на производство 1 литра молока для продажи 0,6-1,8 л/л.</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«Методика разработки реестра наилучших доступных технологий (НДТ) систем водоснабжения и водоотведения» ОАО «МосводоканалНИИ-проект»</w:t>
            </w:r>
          </w:p>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rPr>
              <w:t>11. НДТ обеззараживания поверхностных и подземных вод</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Рациональный выбор метода обеззараживания питьевой воды должен производиться с учетом качества воды в источнике водоснабжения, схемы и производительности станции водоподготовки, состояния водоводов и распределительной сети. Современные традиционные альтернативные методы обеззараживания – УФ-излучение и озонирование – отличаются более высокой эффективностью по инактивации спорообразующих бактерий и энтеровирусов, а также отсутствием побочных хлорорганических продуктов, но не имеют консервирующего, пролонгированного эффекта хлора.</w:t>
            </w:r>
          </w:p>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rPr>
              <w:t>12. НДТ повторного использования промывных вод, обработки и утилизации осадков водопроводных станций</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 xml:space="preserve">В целях рационального использования воды и охраны среды обитания на водоочистных комплексах рекомендуется применять  повторное использование воды после промывки скорых фильтров и контактных осветлителей. На повторное использование  может также направляться осветленная вода над осадком в технических отстойниках и отстойниках промывных вод, сгустителях, в накопителях и площадках обезвоживания осадка. </w:t>
            </w:r>
          </w:p>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rPr>
              <w:t>13. Схемы питания и трассировки водопроводной сети</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В наиболее общем виде задача расчета систем подачи и распределения воды в водопроводной сети может быть сформулирована как задача о нахождении такого распределения расходов и таких диаметров, которые обеспечивали бы наибольшую экономичность самой сети и связанных с ней сооружений по подаче и аккумулированию воды (т.е. насосных станций и напорных регулирующих емкостей). При этом, разумеется, должны также удовлетворяться требования надежности.</w:t>
            </w:r>
          </w:p>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rPr>
              <w:t>14. Безнапорные и напорные регулирующие и запасные резервуары</w:t>
            </w:r>
          </w:p>
          <w:p w:rsidR="000D575A"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Емкости в системах водоснабжения предназначаются для хранения запасов воды, регулирования подачи и расхода воды и обеспечения необходимых напоров. В соответствии со схемой водоснабжения и расположением емкостей они могут выполнять одно или несколько назначений.</w:t>
            </w:r>
          </w:p>
          <w:p w:rsidR="000D575A" w:rsidRPr="00C87946"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u w:val="single"/>
              </w:rPr>
              <w:t>Сравнение:</w:t>
            </w:r>
            <w:r w:rsidRPr="00EE64A7">
              <w:rPr>
                <w:rFonts w:ascii="Times New Roman" w:hAnsi="Times New Roman"/>
                <w:b/>
                <w:color w:val="000000"/>
                <w:spacing w:val="-7"/>
              </w:rPr>
              <w:t xml:space="preserve"> </w:t>
            </w:r>
            <w:r w:rsidRPr="00EE64A7">
              <w:rPr>
                <w:rFonts w:ascii="Times New Roman" w:hAnsi="Times New Roman"/>
                <w:bCs/>
                <w:color w:val="000000"/>
                <w:spacing w:val="-7"/>
              </w:rPr>
              <w:t>организация системы водоснабжения</w:t>
            </w:r>
            <w:r w:rsidRPr="00EE64A7">
              <w:rPr>
                <w:rFonts w:ascii="Times New Roman" w:hAnsi="Times New Roman"/>
                <w:b/>
                <w:color w:val="000000"/>
                <w:spacing w:val="-7"/>
              </w:rPr>
              <w:t xml:space="preserve"> </w:t>
            </w:r>
            <w:r w:rsidRPr="00EE64A7">
              <w:rPr>
                <w:rFonts w:ascii="Times New Roman" w:hAnsi="Times New Roman"/>
                <w:color w:val="000000"/>
                <w:spacing w:val="-7"/>
              </w:rPr>
              <w:t>соответствует НДТМ.</w:t>
            </w:r>
          </w:p>
        </w:tc>
      </w:tr>
      <w:tr w:rsidR="000D575A" w:rsidRPr="0034365F" w:rsidTr="00781D6C">
        <w:trPr>
          <w:trHeight w:val="76"/>
        </w:trPr>
        <w:tc>
          <w:tcPr>
            <w:tcW w:w="926"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
                <w:bCs/>
                <w:iCs/>
                <w:lang w:eastAsia="ru-RU"/>
              </w:rPr>
            </w:pPr>
            <w:r w:rsidRPr="00EE64A7">
              <w:rPr>
                <w:rFonts w:ascii="Times New Roman" w:hAnsi="Times New Roman"/>
                <w:b/>
                <w:bCs/>
                <w:iCs/>
                <w:lang w:eastAsia="ru-RU"/>
              </w:rPr>
              <w:t>10. Очистка сточных вод</w:t>
            </w:r>
          </w:p>
          <w:p w:rsidR="000D575A" w:rsidRPr="00EE64A7" w:rsidRDefault="000D575A" w:rsidP="00EE64A7">
            <w:pPr>
              <w:spacing w:after="0" w:line="240" w:lineRule="auto"/>
              <w:ind w:left="73" w:right="103"/>
              <w:jc w:val="both"/>
              <w:rPr>
                <w:rFonts w:ascii="Times New Roman" w:hAnsi="Times New Roman"/>
                <w:b/>
                <w:bCs/>
                <w:iCs/>
                <w:lang w:eastAsia="ru-RU"/>
              </w:rPr>
            </w:pPr>
          </w:p>
        </w:tc>
        <w:tc>
          <w:tcPr>
            <w:tcW w:w="1358"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На территории предприятия организованы три системы водоотведения:</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хозяйственно-бытовая канализация (К1) – отведение сточных вод в централизованную систему водоотведения (канализации) Щучинского РУП ЖКХ (договор от 04.05.2020 № 240);</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производственная канализация (К3) – сброс сточных вод в после очистных сооружений механической, физико-химической и биологической очистки в р. Турья;</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дождевая канализация (К2) – сброс поверхностных сточных вод после очистных сооружений в пруд-испаритель.</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На предприятии эксплуатируются следующие локальные очистные сооружения:</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станция нейтрализации производственных сточных вод, образующихся после санитарной обработки оборудования (включает емкость объемом 30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 с автоматической подачей кислотного либо щелочного растворов);</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 жироуловитель для очистки производственных сточных вод, образующихся от участка выплавки жира;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 бензомаслоуловитель для очистки сточных вод, образующихся при наружном обмыве автомолцистерн (производительность 10 л/с).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Очистка производственных сточных вод предприятия осуществляется на очистных сооружениях механической, физико-химической и биологической очистки в искусственных условиях. Производительность очистных сооружений 900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/сут.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xml:space="preserve">В состав очистных сооружений входят: </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сооружения механической очистки – барабанное сито, емкость для отбросов с сита, усреднитель;</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сооружения физико-химической очистки – напорный флотатор, станция приготовления реагентов;</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сооружения биологической очистки – воздуходувка (3 шт.), биореактор (2 шт.), блок ультрафильтрации (2 шт.) (по 5 мембранных модулей в каждом);</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сооружения обезвоживания осадка – декантер.</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В соответствии с действующим разрешением на специальное водопользование предприятию установлены следующие ДК на сброс в водный объект: взвешенные вещества – 30,0 мг/дм</w:t>
            </w:r>
            <w:r w:rsidRPr="00EE64A7">
              <w:rPr>
                <w:rFonts w:ascii="Times New Roman" w:hAnsi="Times New Roman"/>
                <w:bCs/>
                <w:iCs/>
                <w:vertAlign w:val="superscript"/>
                <w:lang w:eastAsia="ru-RU"/>
              </w:rPr>
              <w:t>3</w:t>
            </w:r>
            <w:r w:rsidRPr="00EE64A7">
              <w:rPr>
                <w:rFonts w:ascii="Times New Roman" w:hAnsi="Times New Roman"/>
                <w:bCs/>
                <w:iCs/>
                <w:lang w:eastAsia="ru-RU"/>
              </w:rPr>
              <w:t>, БПК</w:t>
            </w:r>
            <w:r w:rsidRPr="00EE64A7">
              <w:rPr>
                <w:rFonts w:ascii="Times New Roman" w:hAnsi="Times New Roman"/>
                <w:bCs/>
                <w:iCs/>
                <w:vertAlign w:val="subscript"/>
                <w:lang w:eastAsia="ru-RU"/>
              </w:rPr>
              <w:t>5</w:t>
            </w:r>
            <w:r w:rsidRPr="00EE64A7">
              <w:rPr>
                <w:rFonts w:ascii="Times New Roman" w:hAnsi="Times New Roman"/>
                <w:bCs/>
                <w:iCs/>
                <w:lang w:eastAsia="ru-RU"/>
              </w:rPr>
              <w:t xml:space="preserve"> – 25 мгО</w:t>
            </w:r>
            <w:r w:rsidRPr="00EE64A7">
              <w:rPr>
                <w:rFonts w:ascii="Times New Roman" w:hAnsi="Times New Roman"/>
                <w:bCs/>
                <w:iCs/>
                <w:vertAlign w:val="subscript"/>
                <w:lang w:eastAsia="ru-RU"/>
              </w:rPr>
              <w:t>2</w:t>
            </w:r>
            <w:r w:rsidRPr="00EE64A7">
              <w:rPr>
                <w:rFonts w:ascii="Times New Roman" w:hAnsi="Times New Roman"/>
                <w:bCs/>
                <w:iCs/>
                <w:lang w:eastAsia="ru-RU"/>
              </w:rPr>
              <w:t>/дм</w:t>
            </w:r>
            <w:r w:rsidRPr="00EE64A7">
              <w:rPr>
                <w:rFonts w:ascii="Times New Roman" w:hAnsi="Times New Roman"/>
                <w:bCs/>
                <w:iCs/>
                <w:vertAlign w:val="superscript"/>
                <w:lang w:eastAsia="ru-RU"/>
              </w:rPr>
              <w:t>3</w:t>
            </w:r>
            <w:r w:rsidRPr="00EE64A7">
              <w:rPr>
                <w:rFonts w:ascii="Times New Roman" w:hAnsi="Times New Roman"/>
                <w:bCs/>
                <w:iCs/>
                <w:lang w:eastAsia="ru-RU"/>
              </w:rPr>
              <w:t>, рН – 6,5-8,5, азот общий - 20 мг/дм</w:t>
            </w:r>
            <w:r w:rsidRPr="00EE64A7">
              <w:rPr>
                <w:rFonts w:ascii="Times New Roman" w:hAnsi="Times New Roman"/>
                <w:bCs/>
                <w:iCs/>
                <w:vertAlign w:val="superscript"/>
                <w:lang w:eastAsia="ru-RU"/>
              </w:rPr>
              <w:t>3</w:t>
            </w:r>
            <w:r w:rsidRPr="00EE64A7">
              <w:rPr>
                <w:rFonts w:ascii="Times New Roman" w:hAnsi="Times New Roman"/>
                <w:bCs/>
                <w:iCs/>
                <w:lang w:eastAsia="ru-RU"/>
              </w:rPr>
              <w:t>, фосфор общий – 5 мг/дм</w:t>
            </w:r>
            <w:r w:rsidRPr="00EE64A7">
              <w:rPr>
                <w:rFonts w:ascii="Times New Roman" w:hAnsi="Times New Roman"/>
                <w:bCs/>
                <w:iCs/>
                <w:vertAlign w:val="superscript"/>
                <w:lang w:eastAsia="ru-RU"/>
              </w:rPr>
              <w:t>3</w:t>
            </w:r>
            <w:r w:rsidRPr="00EE64A7">
              <w:rPr>
                <w:rFonts w:ascii="Times New Roman" w:hAnsi="Times New Roman"/>
                <w:bCs/>
                <w:iCs/>
                <w:lang w:eastAsia="ru-RU"/>
              </w:rPr>
              <w:t>; ХПК – 120 мгО</w:t>
            </w:r>
            <w:r w:rsidRPr="00EE64A7">
              <w:rPr>
                <w:rFonts w:ascii="Times New Roman" w:hAnsi="Times New Roman"/>
                <w:bCs/>
                <w:iCs/>
                <w:vertAlign w:val="subscript"/>
                <w:lang w:eastAsia="ru-RU"/>
              </w:rPr>
              <w:t>2</w:t>
            </w:r>
            <w:r w:rsidRPr="00EE64A7">
              <w:rPr>
                <w:rFonts w:ascii="Times New Roman" w:hAnsi="Times New Roman"/>
                <w:bCs/>
                <w:iCs/>
                <w:lang w:eastAsia="ru-RU"/>
              </w:rPr>
              <w:t>/дм</w:t>
            </w:r>
            <w:r w:rsidRPr="00EE64A7">
              <w:rPr>
                <w:rFonts w:ascii="Times New Roman" w:hAnsi="Times New Roman"/>
                <w:bCs/>
                <w:iCs/>
                <w:vertAlign w:val="superscript"/>
                <w:lang w:eastAsia="ru-RU"/>
              </w:rPr>
              <w:t>3</w:t>
            </w:r>
            <w:r w:rsidRPr="00EE64A7">
              <w:rPr>
                <w:rFonts w:ascii="Times New Roman" w:hAnsi="Times New Roman"/>
                <w:bCs/>
                <w:iCs/>
                <w:lang w:eastAsia="ru-RU"/>
              </w:rPr>
              <w:t>.</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Индивидуальная технологическая норма водоотведения составляет 2,6 м</w:t>
            </w:r>
            <w:r w:rsidRPr="00EE64A7">
              <w:rPr>
                <w:rFonts w:ascii="Times New Roman" w:hAnsi="Times New Roman"/>
                <w:bCs/>
                <w:iCs/>
                <w:vertAlign w:val="superscript"/>
                <w:lang w:eastAsia="ru-RU"/>
              </w:rPr>
              <w:t>3</w:t>
            </w:r>
            <w:r w:rsidRPr="00EE64A7">
              <w:rPr>
                <w:rFonts w:ascii="Times New Roman" w:hAnsi="Times New Roman"/>
                <w:bCs/>
                <w:iCs/>
                <w:lang w:eastAsia="ru-RU"/>
              </w:rPr>
              <w:t xml:space="preserve"> на 1 т перерабатываемой сыворотки (увеличение нормы водоотведения по отношению к водопотреблению обусловлено поступлением дополнительных потоков в систему канализации).</w:t>
            </w:r>
          </w:p>
        </w:tc>
        <w:tc>
          <w:tcPr>
            <w:tcW w:w="1358" w:type="pct"/>
            <w:tcMar>
              <w:top w:w="0" w:type="dxa"/>
              <w:left w:w="6" w:type="dxa"/>
              <w:bottom w:w="0" w:type="dxa"/>
              <w:right w:w="6" w:type="dxa"/>
            </w:tcMar>
          </w:tcPr>
          <w:p w:rsidR="000D575A" w:rsidRPr="00EE64A7" w:rsidRDefault="000D575A" w:rsidP="00EE64A7">
            <w:pPr>
              <w:spacing w:after="0" w:line="240" w:lineRule="auto"/>
              <w:ind w:left="142" w:right="120"/>
              <w:jc w:val="both"/>
              <w:rPr>
                <w:rFonts w:ascii="Times New Roman" w:hAnsi="Times New Roman"/>
                <w:bCs/>
                <w:lang w:eastAsia="ru-RU"/>
              </w:rPr>
            </w:pPr>
            <w:r w:rsidRPr="00EE64A7">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tc>
        <w:tc>
          <w:tcPr>
            <w:tcW w:w="1358" w:type="pct"/>
            <w:tcMar>
              <w:top w:w="0" w:type="dxa"/>
              <w:left w:w="6" w:type="dxa"/>
              <w:bottom w:w="0" w:type="dxa"/>
              <w:right w:w="6" w:type="dxa"/>
            </w:tcMar>
          </w:tcPr>
          <w:p w:rsidR="000D575A" w:rsidRPr="00EE64A7" w:rsidRDefault="000D575A" w:rsidP="00EE64A7">
            <w:pPr>
              <w:spacing w:after="0" w:line="240" w:lineRule="auto"/>
              <w:ind w:left="151" w:right="111"/>
              <w:rPr>
                <w:rFonts w:ascii="Times New Roman" w:hAnsi="Times New Roman"/>
                <w:b/>
                <w:color w:val="000000"/>
              </w:rPr>
            </w:pPr>
            <w:r w:rsidRPr="00EE64A7">
              <w:rPr>
                <w:rFonts w:ascii="Times New Roman" w:hAnsi="Times New Roman"/>
                <w:b/>
                <w:color w:val="000000"/>
              </w:rPr>
              <w:t>8.1.6 Очистка сточных вод</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НДТМ должен (основное):</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первичное просеивание твердых веществ;</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удалять жир, используя жироуловитель;</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выравнивание потока и нагрузки;</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нейтрализацию для сточных вод с высоким содержанием кислоты или щелочи;</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осаждение для сточных вод, содержащих взвешенные твердые частицы;</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флотацию растворенного в жидкости воздуха;</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применять биологическую очистку;</w:t>
            </w:r>
          </w:p>
          <w:p w:rsidR="000D575A" w:rsidRPr="00EE64A7" w:rsidRDefault="000D575A" w:rsidP="00EE64A7">
            <w:pPr>
              <w:spacing w:after="0" w:line="240" w:lineRule="auto"/>
              <w:ind w:left="151" w:right="111"/>
              <w:jc w:val="both"/>
              <w:rPr>
                <w:rFonts w:ascii="Times New Roman" w:hAnsi="Times New Roman"/>
                <w:color w:val="000000"/>
              </w:rPr>
            </w:pPr>
            <w:r w:rsidRPr="00EE64A7">
              <w:rPr>
                <w:rFonts w:ascii="Times New Roman" w:hAnsi="Times New Roman"/>
                <w:color w:val="000000"/>
              </w:rPr>
              <w:t>- использовать газ СН</w:t>
            </w:r>
            <w:r w:rsidRPr="00EE64A7">
              <w:rPr>
                <w:rFonts w:ascii="Times New Roman" w:hAnsi="Times New Roman"/>
                <w:color w:val="000000"/>
                <w:vertAlign w:val="subscript"/>
              </w:rPr>
              <w:t>4</w:t>
            </w:r>
            <w:r w:rsidRPr="00EE64A7">
              <w:rPr>
                <w:rFonts w:ascii="Times New Roman" w:hAnsi="Times New Roman"/>
                <w:color w:val="000000"/>
              </w:rPr>
              <w:t>, полученный во время анаэробной очистки, для производства тепла и/или энергии.</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Если для достижения специальных уровней сбросов требуется последующая очистка, имеются следующие методы:</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w:t>
            </w:r>
            <w:r w:rsidRPr="00EE64A7">
              <w:rPr>
                <w:rFonts w:ascii="Times New Roman" w:hAnsi="Times New Roman"/>
                <w:color w:val="000000"/>
              </w:rPr>
              <w:t> </w:t>
            </w:r>
            <w:r w:rsidRPr="00EE64A7">
              <w:rPr>
                <w:rFonts w:ascii="Times New Roman" w:hAnsi="Times New Roman"/>
                <w:color w:val="000000"/>
                <w:spacing w:val="-7"/>
              </w:rPr>
              <w:t>удаление азота биологическим методом;</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w:t>
            </w:r>
            <w:r w:rsidRPr="00EE64A7">
              <w:rPr>
                <w:rFonts w:ascii="Times New Roman" w:hAnsi="Times New Roman"/>
                <w:color w:val="000000"/>
              </w:rPr>
              <w:t> </w:t>
            </w:r>
            <w:r w:rsidRPr="00EE64A7">
              <w:rPr>
                <w:rFonts w:ascii="Times New Roman" w:hAnsi="Times New Roman"/>
                <w:color w:val="000000"/>
                <w:spacing w:val="-7"/>
              </w:rPr>
              <w:t>применение осаждения для удаления фосфора, одновременно с очисткой активным илом, где это применяется;</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w:t>
            </w:r>
            <w:r w:rsidRPr="00EE64A7">
              <w:rPr>
                <w:rFonts w:ascii="Times New Roman" w:hAnsi="Times New Roman"/>
                <w:color w:val="000000"/>
              </w:rPr>
              <w:t> </w:t>
            </w:r>
            <w:r w:rsidRPr="00EE64A7">
              <w:rPr>
                <w:rFonts w:ascii="Times New Roman" w:hAnsi="Times New Roman"/>
                <w:color w:val="000000"/>
                <w:spacing w:val="-7"/>
              </w:rPr>
              <w:t>использование фильтрации для доочистки сточных вод;</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w:t>
            </w:r>
            <w:r w:rsidRPr="00EE64A7">
              <w:rPr>
                <w:rFonts w:ascii="Times New Roman" w:hAnsi="Times New Roman"/>
                <w:color w:val="000000"/>
              </w:rPr>
              <w:t> </w:t>
            </w:r>
            <w:r w:rsidRPr="00EE64A7">
              <w:rPr>
                <w:rFonts w:ascii="Times New Roman" w:hAnsi="Times New Roman"/>
                <w:color w:val="000000"/>
                <w:spacing w:val="-7"/>
              </w:rPr>
              <w:t>удаление опасных и крайне вредных веществ;</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w:t>
            </w:r>
            <w:r w:rsidRPr="00EE64A7">
              <w:rPr>
                <w:rFonts w:ascii="Times New Roman" w:hAnsi="Times New Roman"/>
                <w:color w:val="000000"/>
              </w:rPr>
              <w:t> </w:t>
            </w:r>
            <w:r w:rsidRPr="00EE64A7">
              <w:rPr>
                <w:rFonts w:ascii="Times New Roman" w:hAnsi="Times New Roman"/>
                <w:color w:val="000000"/>
                <w:spacing w:val="-7"/>
              </w:rPr>
              <w:t>применение ультрафильтрации через полупроницаемую мембрану.</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Если качество сточных вод подходит для повторного использования при переработке ППНМ, НДТМ должен повторно использовать воду после ее стерилизации и дезинфекции, избегая использования активного хлора.</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НДТМ должен очищать ил сточных вод, используя один из следующих методов или их комбинацию: стабилизация, уплотнение, обезвоживание, сушка, – если могут использоваться природное тепло или тепло, рекуперированное из процессов в установке.</w:t>
            </w:r>
          </w:p>
          <w:p w:rsidR="000D575A" w:rsidRPr="00EE64A7"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Типичное качество сточных вод в секторе мг/ дм</w:t>
            </w:r>
            <w:r w:rsidRPr="00EE64A7">
              <w:rPr>
                <w:rFonts w:ascii="Times New Roman" w:hAnsi="Times New Roman"/>
                <w:color w:val="000000"/>
                <w:spacing w:val="-7"/>
                <w:vertAlign w:val="superscript"/>
              </w:rPr>
              <w:t>3</w:t>
            </w:r>
            <w:r w:rsidRPr="00EE64A7">
              <w:rPr>
                <w:rFonts w:ascii="Times New Roman" w:hAnsi="Times New Roman"/>
                <w:color w:val="000000"/>
                <w:spacing w:val="-7"/>
              </w:rPr>
              <w:t>: БПК – &lt;25; ХПК – &lt;125; взв. в-ва – &lt;50; азот – &lt;10; фосфор – 0,4-5; рН – 6-9; масло и топленый животный жир – &lt;10.</w:t>
            </w:r>
          </w:p>
          <w:p w:rsidR="000D575A" w:rsidRDefault="000D575A" w:rsidP="00EE64A7">
            <w:pPr>
              <w:tabs>
                <w:tab w:val="left" w:pos="142"/>
              </w:tabs>
              <w:spacing w:after="0" w:line="240" w:lineRule="auto"/>
              <w:ind w:left="151" w:right="111"/>
              <w:jc w:val="both"/>
              <w:rPr>
                <w:rFonts w:ascii="Times New Roman" w:hAnsi="Times New Roman"/>
                <w:color w:val="000000"/>
                <w:spacing w:val="-7"/>
              </w:rPr>
            </w:pPr>
            <w:r w:rsidRPr="00EE64A7">
              <w:rPr>
                <w:rFonts w:ascii="Times New Roman" w:hAnsi="Times New Roman"/>
                <w:color w:val="000000"/>
                <w:spacing w:val="-7"/>
              </w:rPr>
              <w:t>Удельное образование сточных вод на производство 1 литра молока для продажи составляет 0,8-1,7 л/л.</w:t>
            </w:r>
          </w:p>
          <w:p w:rsidR="000D575A" w:rsidRPr="00EE64A7" w:rsidRDefault="000D575A" w:rsidP="00EE64A7">
            <w:pPr>
              <w:tabs>
                <w:tab w:val="left" w:pos="142"/>
              </w:tabs>
              <w:spacing w:after="0" w:line="240" w:lineRule="auto"/>
              <w:ind w:left="151" w:right="111"/>
              <w:jc w:val="both"/>
              <w:rPr>
                <w:rFonts w:ascii="Times New Roman" w:hAnsi="Times New Roman"/>
                <w:b/>
                <w:color w:val="000000"/>
                <w:spacing w:val="-7"/>
              </w:rPr>
            </w:pPr>
            <w:r w:rsidRPr="00EE64A7">
              <w:rPr>
                <w:rFonts w:ascii="Times New Roman" w:hAnsi="Times New Roman"/>
                <w:b/>
                <w:color w:val="000000"/>
                <w:spacing w:val="-7"/>
                <w:u w:val="single"/>
              </w:rPr>
              <w:t>Сравнение:</w:t>
            </w:r>
            <w:r w:rsidRPr="00EE64A7">
              <w:rPr>
                <w:rFonts w:ascii="Times New Roman" w:hAnsi="Times New Roman"/>
                <w:b/>
                <w:color w:val="000000"/>
                <w:spacing w:val="-7"/>
              </w:rPr>
              <w:t xml:space="preserve"> </w:t>
            </w:r>
            <w:r w:rsidRPr="00EE64A7">
              <w:rPr>
                <w:rFonts w:ascii="Times New Roman" w:hAnsi="Times New Roman"/>
                <w:bCs/>
                <w:color w:val="000000"/>
                <w:spacing w:val="-7"/>
              </w:rPr>
              <w:t>технология очистки</w:t>
            </w:r>
            <w:r w:rsidRPr="00EE64A7">
              <w:rPr>
                <w:rFonts w:ascii="Times New Roman" w:hAnsi="Times New Roman"/>
                <w:b/>
                <w:color w:val="000000"/>
                <w:spacing w:val="-7"/>
              </w:rPr>
              <w:t xml:space="preserve"> </w:t>
            </w:r>
            <w:r w:rsidRPr="00EE64A7">
              <w:rPr>
                <w:rFonts w:ascii="Times New Roman" w:hAnsi="Times New Roman"/>
                <w:color w:val="000000"/>
                <w:spacing w:val="-7"/>
              </w:rPr>
              <w:t>сточных вод соответствует НДТМ, допустимые концентрации, установленные на выпуске сточных вод в водный объект соответствует НДТМ.</w:t>
            </w:r>
          </w:p>
        </w:tc>
      </w:tr>
      <w:tr w:rsidR="000D575A" w:rsidRPr="0034365F" w:rsidTr="00781D6C">
        <w:trPr>
          <w:trHeight w:val="76"/>
        </w:trPr>
        <w:tc>
          <w:tcPr>
            <w:tcW w:w="926"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
                <w:bCs/>
                <w:iCs/>
                <w:lang w:eastAsia="ru-RU"/>
              </w:rPr>
            </w:pPr>
            <w:r w:rsidRPr="00EE64A7">
              <w:rPr>
                <w:rFonts w:ascii="Times New Roman" w:hAnsi="Times New Roman"/>
                <w:b/>
                <w:bCs/>
                <w:iCs/>
                <w:lang w:eastAsia="ru-RU"/>
              </w:rPr>
              <w:t>11. Мониторинг</w:t>
            </w:r>
          </w:p>
        </w:tc>
        <w:tc>
          <w:tcPr>
            <w:tcW w:w="1358" w:type="pct"/>
            <w:tcMar>
              <w:top w:w="0" w:type="dxa"/>
              <w:left w:w="6" w:type="dxa"/>
              <w:bottom w:w="0" w:type="dxa"/>
              <w:right w:w="6" w:type="dxa"/>
            </w:tcMar>
          </w:tcPr>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В рамках производственных наблюдений, проводится мониторинг на следующих объектах:</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выбросы загрязняющих веществ в атмосферный воздух от стационарных источников выбросов</w:t>
            </w:r>
            <w:r>
              <w:rPr>
                <w:rFonts w:ascii="Times New Roman" w:hAnsi="Times New Roman"/>
                <w:bCs/>
                <w:iCs/>
                <w:lang w:eastAsia="ru-RU"/>
              </w:rPr>
              <w:t xml:space="preserve"> энергокомплекса</w:t>
            </w:r>
            <w:r w:rsidRPr="00EE64A7">
              <w:rPr>
                <w:rFonts w:ascii="Times New Roman" w:hAnsi="Times New Roman"/>
                <w:bCs/>
                <w:iCs/>
                <w:lang w:eastAsia="ru-RU"/>
              </w:rPr>
              <w:t>;</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выбросы загрязняющих веществ в атмосферный воздух от мобильных источников выбросов;</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атмосферный воздух на границе зоны воздействия;</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сбросы загрязняющих веществ в составе сточных вод, отводимых в системы канализации до и после локальных очистных сооружений сточных вод;</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сбросы загрязняющих веществ в составе сточных вод, отводимых в водный объект до и после очистных сооружений сточных вод;</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земли (включая почвы) в районе расположения выявленных или потенциальных источников их загрязнения;</w:t>
            </w:r>
          </w:p>
          <w:p w:rsidR="000D575A" w:rsidRPr="00EE64A7" w:rsidRDefault="000D575A" w:rsidP="00EE64A7">
            <w:pPr>
              <w:spacing w:after="0" w:line="240" w:lineRule="auto"/>
              <w:ind w:left="73" w:right="103"/>
              <w:jc w:val="both"/>
              <w:rPr>
                <w:rFonts w:ascii="Times New Roman" w:hAnsi="Times New Roman"/>
                <w:b/>
                <w:bCs/>
                <w:iCs/>
                <w:lang w:eastAsia="ru-RU"/>
              </w:rPr>
            </w:pPr>
            <w:r w:rsidRPr="00EE64A7">
              <w:rPr>
                <w:rFonts w:ascii="Times New Roman" w:hAnsi="Times New Roman"/>
                <w:bCs/>
                <w:iCs/>
                <w:lang w:eastAsia="ru-RU"/>
              </w:rPr>
              <w:t>- отходы, направляемые предприятием на хранение, захоронение, использование и (или) обезвреживание.</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По плану-графику производственных наблюдений:</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ежеквартально проводятся замеры на границе СЗЗ по шуму, твердым частицам, диоксиду азота;</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w:t>
            </w:r>
            <w:r>
              <w:rPr>
                <w:rFonts w:ascii="Times New Roman" w:hAnsi="Times New Roman"/>
                <w:bCs/>
                <w:iCs/>
                <w:lang w:eastAsia="ru-RU"/>
              </w:rPr>
              <w:t xml:space="preserve"> не менее 4-х раз в год проводятся замеры выбросов загрязняющих веществ от каждого источника выброса энергокомплекса, путем заключения договора  с аккредитованной лабораторией (в настоящее время договор заключен с отделом экологического нормирования Лидского ЦСМС)</w:t>
            </w:r>
            <w:r w:rsidRPr="00EE64A7">
              <w:rPr>
                <w:rFonts w:ascii="Times New Roman" w:hAnsi="Times New Roman"/>
                <w:bCs/>
                <w:iCs/>
                <w:lang w:eastAsia="ru-RU"/>
              </w:rPr>
              <w:t>;</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лабораторией Щучинского РУП ЖКХ проводится ежемесячный контроль сточных вод на выпуске в городскую канализацию по следующим показателям: рН, взвешенные вещества, БПК</w:t>
            </w:r>
            <w:r w:rsidRPr="00EE64A7">
              <w:rPr>
                <w:rFonts w:ascii="Times New Roman" w:hAnsi="Times New Roman"/>
                <w:bCs/>
                <w:iCs/>
                <w:vertAlign w:val="subscript"/>
                <w:lang w:eastAsia="ru-RU"/>
              </w:rPr>
              <w:t>5</w:t>
            </w:r>
            <w:r w:rsidRPr="00EE64A7">
              <w:rPr>
                <w:rFonts w:ascii="Times New Roman" w:hAnsi="Times New Roman"/>
                <w:bCs/>
                <w:iCs/>
                <w:lang w:eastAsia="ru-RU"/>
              </w:rPr>
              <w:t>, ХПК, аммоний-ион, фосфаты, нефтепродукты, хлорид-ион, жиры, СПАВ, сульфат-ион, минерализация;</w:t>
            </w:r>
          </w:p>
          <w:p w:rsidR="000D575A" w:rsidRPr="00EE64A7" w:rsidRDefault="000D575A" w:rsidP="00EE64A7">
            <w:pPr>
              <w:spacing w:after="0" w:line="240" w:lineRule="auto"/>
              <w:ind w:left="73" w:right="103"/>
              <w:jc w:val="both"/>
              <w:rPr>
                <w:rFonts w:ascii="Times New Roman" w:hAnsi="Times New Roman"/>
                <w:bCs/>
                <w:iCs/>
                <w:lang w:eastAsia="ru-RU"/>
              </w:rPr>
            </w:pPr>
            <w:r w:rsidRPr="00EE64A7">
              <w:rPr>
                <w:rFonts w:ascii="Times New Roman" w:hAnsi="Times New Roman"/>
                <w:bCs/>
                <w:iCs/>
                <w:lang w:eastAsia="ru-RU"/>
              </w:rPr>
              <w:t>- ежеквартально осуществляется отбор проб сточных вод на входе и на выходе с локальных очистных сооружений, очистных сооружений биологической очистки в искусственных условиях.</w:t>
            </w:r>
          </w:p>
        </w:tc>
        <w:tc>
          <w:tcPr>
            <w:tcW w:w="1358" w:type="pct"/>
            <w:tcMar>
              <w:top w:w="0" w:type="dxa"/>
              <w:left w:w="6" w:type="dxa"/>
              <w:bottom w:w="0" w:type="dxa"/>
              <w:right w:w="6" w:type="dxa"/>
            </w:tcMar>
          </w:tcPr>
          <w:p w:rsidR="000D575A" w:rsidRPr="0013733A" w:rsidRDefault="000D575A" w:rsidP="0013733A">
            <w:pPr>
              <w:spacing w:after="0" w:line="240" w:lineRule="auto"/>
              <w:ind w:left="142" w:right="120"/>
              <w:jc w:val="both"/>
              <w:rPr>
                <w:rFonts w:ascii="Times New Roman" w:hAnsi="Times New Roman"/>
                <w:bCs/>
                <w:lang w:eastAsia="ru-RU"/>
              </w:rPr>
            </w:pPr>
            <w:r w:rsidRPr="0013733A">
              <w:rPr>
                <w:rFonts w:ascii="Times New Roman" w:hAnsi="Times New Roman"/>
                <w:bCs/>
                <w:lang w:eastAsia="ru-RU"/>
              </w:rPr>
              <w:t>Пособие РБ в области охраны окружающей среды и природопользования П-ООС 17.02-03-2012 «Охрана окружающей среды и природопользование. Наилучшие доступные технические методы для производства продуктов питания, напитков и молока»</w:t>
            </w:r>
          </w:p>
          <w:p w:rsidR="000D575A" w:rsidRPr="00EE64A7" w:rsidRDefault="000D575A" w:rsidP="00EE64A7">
            <w:pPr>
              <w:spacing w:after="0" w:line="240" w:lineRule="auto"/>
              <w:ind w:left="142" w:right="120"/>
              <w:jc w:val="both"/>
              <w:rPr>
                <w:rFonts w:ascii="Times New Roman" w:hAnsi="Times New Roman"/>
                <w:bCs/>
                <w:lang w:eastAsia="ru-RU"/>
              </w:rPr>
            </w:pPr>
          </w:p>
        </w:tc>
        <w:tc>
          <w:tcPr>
            <w:tcW w:w="1358" w:type="pct"/>
            <w:tcMar>
              <w:top w:w="0" w:type="dxa"/>
              <w:left w:w="6" w:type="dxa"/>
              <w:bottom w:w="0" w:type="dxa"/>
              <w:right w:w="6" w:type="dxa"/>
            </w:tcMar>
          </w:tcPr>
          <w:p w:rsidR="000D575A" w:rsidRPr="0013733A" w:rsidRDefault="000D575A" w:rsidP="0013733A">
            <w:pPr>
              <w:spacing w:after="0" w:line="240" w:lineRule="auto"/>
              <w:ind w:left="151" w:right="111"/>
              <w:rPr>
                <w:rFonts w:ascii="Times New Roman" w:hAnsi="Times New Roman"/>
                <w:b/>
                <w:color w:val="000000"/>
              </w:rPr>
            </w:pPr>
            <w:r w:rsidRPr="0013733A">
              <w:rPr>
                <w:rFonts w:ascii="Times New Roman" w:hAnsi="Times New Roman"/>
                <w:b/>
                <w:color w:val="000000"/>
              </w:rPr>
              <w:t>8.1 Общие НДТМ для всего сектора ППНМ</w:t>
            </w:r>
          </w:p>
          <w:p w:rsidR="000D575A" w:rsidRPr="0013733A" w:rsidRDefault="000D575A" w:rsidP="0013733A">
            <w:pPr>
              <w:spacing w:after="0" w:line="240" w:lineRule="auto"/>
              <w:ind w:left="151" w:right="111"/>
              <w:jc w:val="both"/>
              <w:rPr>
                <w:rFonts w:ascii="Times New Roman" w:hAnsi="Times New Roman"/>
                <w:color w:val="000000"/>
              </w:rPr>
            </w:pPr>
            <w:r w:rsidRPr="0013733A">
              <w:rPr>
                <w:rFonts w:ascii="Times New Roman" w:hAnsi="Times New Roman"/>
                <w:color w:val="000000"/>
              </w:rPr>
              <w:t>Для всех установок по производству ППНМ (продуктов питания, напитков и молока) НДТМ должен:</w:t>
            </w:r>
          </w:p>
          <w:p w:rsidR="000D575A" w:rsidRPr="0013733A" w:rsidRDefault="000D575A" w:rsidP="0013733A">
            <w:pPr>
              <w:spacing w:after="0" w:line="240" w:lineRule="auto"/>
              <w:ind w:left="151" w:right="111"/>
              <w:jc w:val="both"/>
              <w:rPr>
                <w:rFonts w:ascii="Times New Roman" w:hAnsi="Times New Roman"/>
                <w:color w:val="000000"/>
              </w:rPr>
            </w:pPr>
            <w:r w:rsidRPr="0013733A">
              <w:rPr>
                <w:rFonts w:ascii="Times New Roman" w:hAnsi="Times New Roman"/>
                <w:color w:val="000000"/>
              </w:rPr>
              <w:t>- применять и поддерживать методику предотвращения и минимизации потребления воды и энергии и производства отходов, включающую текущий мониторинг потребления воды и энергии, уровней производства отходов и эффективности контрольных мер. Это может включать как замеры, так и визуальный осмотр;</w:t>
            </w:r>
          </w:p>
          <w:p w:rsidR="000D575A" w:rsidRDefault="000D575A" w:rsidP="0013733A">
            <w:pPr>
              <w:spacing w:after="0" w:line="240" w:lineRule="auto"/>
              <w:ind w:left="151" w:right="111"/>
              <w:jc w:val="both"/>
              <w:rPr>
                <w:rFonts w:ascii="Times New Roman" w:hAnsi="Times New Roman"/>
                <w:color w:val="000000"/>
              </w:rPr>
            </w:pPr>
            <w:r w:rsidRPr="0013733A">
              <w:rPr>
                <w:rFonts w:ascii="Times New Roman" w:hAnsi="Times New Roman"/>
                <w:color w:val="000000"/>
              </w:rPr>
              <w:t>- реализовать систему мониторинга и надзора за уровнями потребления и выбросов, чтобы можно было оптимизировать высокие уровни охраны. Примеры параметров, подлежащих мониторингу: потребление энергии, потребление воды, объемы сточных вод, выбросы в атмосферный воздух и воду, образование твердых отходов, выпуск продукции и побочных продуктов, потребление вредных веществ и частота и тяжесть незапланированных выбросов и утечек. Для определения приоритетных зон и опций улучшения охраны окружающей среды требуется хорошо знать процессы на входе и выходе. Хорошая система мониторинга включает в себя учет рабочих условий, отбор проб и аналитические методы и обеспечивает калибровку измерительного оборудования.</w:t>
            </w:r>
          </w:p>
          <w:p w:rsidR="000D575A" w:rsidRPr="00EE64A7" w:rsidRDefault="000D575A" w:rsidP="0013733A">
            <w:pPr>
              <w:spacing w:after="0" w:line="240" w:lineRule="auto"/>
              <w:ind w:left="151" w:right="111"/>
              <w:jc w:val="both"/>
              <w:rPr>
                <w:rFonts w:ascii="Times New Roman" w:hAnsi="Times New Roman"/>
                <w:b/>
                <w:color w:val="000000"/>
              </w:rPr>
            </w:pPr>
            <w:r w:rsidRPr="0013733A">
              <w:rPr>
                <w:rFonts w:ascii="Times New Roman" w:hAnsi="Times New Roman"/>
                <w:b/>
                <w:color w:val="000000"/>
                <w:u w:val="single"/>
              </w:rPr>
              <w:t xml:space="preserve">Сравнение: </w:t>
            </w:r>
            <w:r w:rsidRPr="0013733A">
              <w:rPr>
                <w:rFonts w:ascii="Times New Roman" w:hAnsi="Times New Roman"/>
                <w:color w:val="000000"/>
              </w:rPr>
              <w:t>организованная система мониторинга соответствует НДТМ.</w:t>
            </w:r>
          </w:p>
        </w:tc>
      </w:tr>
    </w:tbl>
    <w:p w:rsidR="000D575A" w:rsidRPr="00D85D41" w:rsidRDefault="000D575A" w:rsidP="008552B0">
      <w:pPr>
        <w:spacing w:before="360" w:after="360" w:line="240" w:lineRule="auto"/>
        <w:jc w:val="center"/>
        <w:rPr>
          <w:rFonts w:ascii="Times New Roman" w:hAnsi="Times New Roman"/>
          <w:b/>
          <w:bCs/>
          <w:sz w:val="24"/>
          <w:szCs w:val="24"/>
          <w:lang w:eastAsia="ru-RU"/>
        </w:rPr>
        <w:sectPr w:rsidR="000D575A" w:rsidRPr="00D85D41" w:rsidSect="00230119">
          <w:pgSz w:w="16838" w:h="11906" w:orient="landscape"/>
          <w:pgMar w:top="1134" w:right="1134" w:bottom="851" w:left="1134" w:header="709" w:footer="709" w:gutter="0"/>
          <w:cols w:space="708"/>
          <w:docGrid w:linePitch="360"/>
        </w:sectPr>
      </w:pPr>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V. Использование и охрана водных ресурсов</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Цели водопользования</w:t>
      </w:r>
    </w:p>
    <w:p w:rsidR="000D575A" w:rsidRPr="00FB3593" w:rsidRDefault="000D575A" w:rsidP="00FB3593">
      <w:pPr>
        <w:spacing w:before="160" w:after="160" w:line="240" w:lineRule="auto"/>
        <w:jc w:val="right"/>
        <w:rPr>
          <w:rFonts w:ascii="Times New Roman" w:hAnsi="Times New Roman"/>
          <w:lang w:eastAsia="ru-RU"/>
        </w:rPr>
      </w:pPr>
      <w:r>
        <w:rPr>
          <w:rFonts w:ascii="Times New Roman" w:hAnsi="Times New Roman"/>
          <w:lang w:eastAsia="ru-RU"/>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84"/>
        <w:gridCol w:w="1768"/>
        <w:gridCol w:w="1955"/>
        <w:gridCol w:w="3461"/>
        <w:gridCol w:w="2265"/>
      </w:tblGrid>
      <w:tr w:rsidR="000D575A" w:rsidRPr="0034365F" w:rsidTr="00FB3593">
        <w:trPr>
          <w:trHeight w:val="240"/>
        </w:trPr>
        <w:tc>
          <w:tcPr>
            <w:tcW w:w="24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89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Цель водопользования</w:t>
            </w:r>
          </w:p>
        </w:tc>
        <w:tc>
          <w:tcPr>
            <w:tcW w:w="9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Вид специального водопользования</w:t>
            </w:r>
          </w:p>
        </w:tc>
        <w:tc>
          <w:tcPr>
            <w:tcW w:w="174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Источники водоснабжения (приемники сточных вод), наименование речного бассейна, в котором осуществляется специальное водопользование</w:t>
            </w:r>
          </w:p>
        </w:tc>
        <w:tc>
          <w:tcPr>
            <w:tcW w:w="114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Место осуществления специального водопользования</w:t>
            </w:r>
          </w:p>
        </w:tc>
      </w:tr>
      <w:tr w:rsidR="000D575A" w:rsidRPr="0034365F" w:rsidTr="00FB3593">
        <w:trPr>
          <w:trHeight w:val="240"/>
        </w:trPr>
        <w:tc>
          <w:tcPr>
            <w:tcW w:w="24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89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9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174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114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r>
      <w:tr w:rsidR="000D575A" w:rsidRPr="0034365F" w:rsidTr="00FB3593">
        <w:trPr>
          <w:trHeight w:val="70"/>
        </w:trPr>
        <w:tc>
          <w:tcPr>
            <w:tcW w:w="24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1</w:t>
            </w:r>
          </w:p>
        </w:tc>
        <w:tc>
          <w:tcPr>
            <w:tcW w:w="890" w:type="pct"/>
            <w:tcMar>
              <w:top w:w="0" w:type="dxa"/>
              <w:left w:w="6" w:type="dxa"/>
              <w:bottom w:w="0" w:type="dxa"/>
              <w:right w:w="6" w:type="dxa"/>
            </w:tcMar>
          </w:tcPr>
          <w:p w:rsidR="000D575A" w:rsidRPr="00FB3593" w:rsidRDefault="000D575A" w:rsidP="00FB3593">
            <w:pPr>
              <w:spacing w:after="0" w:line="240" w:lineRule="auto"/>
              <w:rPr>
                <w:rFonts w:ascii="Times New Roman" w:hAnsi="Times New Roman"/>
                <w:lang w:eastAsia="ru-RU"/>
              </w:rPr>
            </w:pPr>
            <w:r w:rsidRPr="00FB3593">
              <w:rPr>
                <w:rFonts w:ascii="Times New Roman" w:hAnsi="Times New Roman"/>
                <w:lang w:eastAsia="ru-RU"/>
              </w:rPr>
              <w:t> хозяйственно-питьевые нужды</w:t>
            </w:r>
          </w:p>
        </w:tc>
        <w:tc>
          <w:tcPr>
            <w:tcW w:w="984" w:type="pct"/>
            <w:vMerge w:val="restart"/>
            <w:tcMar>
              <w:top w:w="0" w:type="dxa"/>
              <w:left w:w="6" w:type="dxa"/>
              <w:bottom w:w="0" w:type="dxa"/>
              <w:right w:w="6" w:type="dxa"/>
            </w:tcMar>
          </w:tcPr>
          <w:p w:rsidR="000D575A" w:rsidRDefault="000D575A" w:rsidP="00FB3593">
            <w:pPr>
              <w:spacing w:after="0" w:line="240" w:lineRule="auto"/>
              <w:ind w:left="16" w:right="84"/>
              <w:jc w:val="both"/>
              <w:rPr>
                <w:rFonts w:ascii="Times New Roman" w:hAnsi="Times New Roman"/>
                <w:lang w:eastAsia="ru-RU"/>
              </w:rPr>
            </w:pPr>
            <w:r>
              <w:rPr>
                <w:rFonts w:ascii="Times New Roman" w:hAnsi="Times New Roman"/>
                <w:lang w:eastAsia="ru-RU"/>
              </w:rPr>
              <w:t xml:space="preserve">- </w:t>
            </w:r>
            <w:r w:rsidRPr="00FB3593">
              <w:rPr>
                <w:rFonts w:ascii="Times New Roman" w:hAnsi="Times New Roman"/>
                <w:lang w:eastAsia="ru-RU"/>
              </w:rPr>
              <w:t>добыча подземных вод с применением водозаборных сооружений, в том числе самоизливающихся буровых скважин</w:t>
            </w:r>
            <w:r>
              <w:rPr>
                <w:rFonts w:ascii="Times New Roman" w:hAnsi="Times New Roman"/>
                <w:lang w:eastAsia="ru-RU"/>
              </w:rPr>
              <w:t>;</w:t>
            </w:r>
          </w:p>
          <w:p w:rsidR="000D575A" w:rsidRPr="00FB3593" w:rsidRDefault="000D575A" w:rsidP="00FB3593">
            <w:pPr>
              <w:spacing w:after="0" w:line="240" w:lineRule="auto"/>
              <w:ind w:left="16" w:right="84"/>
              <w:jc w:val="both"/>
              <w:rPr>
                <w:rFonts w:ascii="Times New Roman" w:hAnsi="Times New Roman"/>
                <w:lang w:eastAsia="ru-RU"/>
              </w:rPr>
            </w:pPr>
            <w:r>
              <w:rPr>
                <w:rFonts w:ascii="Times New Roman" w:hAnsi="Times New Roman"/>
                <w:lang w:eastAsia="ru-RU"/>
              </w:rPr>
              <w:t xml:space="preserve">- </w:t>
            </w:r>
            <w:r w:rsidRPr="00FB3593">
              <w:rPr>
                <w:rFonts w:ascii="Times New Roman" w:hAnsi="Times New Roman"/>
                <w:lang w:eastAsia="ru-RU"/>
              </w:rPr>
              <w:t>сброс сточных вод в окружающую среду с применением гидротехнических сооружений и устройств, в том числе через систему дождевой канализации</w:t>
            </w:r>
          </w:p>
        </w:tc>
        <w:tc>
          <w:tcPr>
            <w:tcW w:w="1742" w:type="pct"/>
            <w:vMerge w:val="restart"/>
            <w:tcMar>
              <w:top w:w="0" w:type="dxa"/>
              <w:left w:w="6" w:type="dxa"/>
              <w:bottom w:w="0" w:type="dxa"/>
              <w:right w:w="6" w:type="dxa"/>
            </w:tcMar>
          </w:tcPr>
          <w:p w:rsidR="000D575A" w:rsidRDefault="000D575A" w:rsidP="00761ECB">
            <w:pPr>
              <w:spacing w:after="0" w:line="240" w:lineRule="auto"/>
              <w:ind w:left="46" w:right="143"/>
              <w:rPr>
                <w:rFonts w:ascii="Times New Roman" w:hAnsi="Times New Roman"/>
                <w:lang w:eastAsia="ru-RU"/>
              </w:rPr>
            </w:pPr>
            <w:r w:rsidRPr="00315CA1">
              <w:rPr>
                <w:rFonts w:ascii="Times New Roman" w:hAnsi="Times New Roman"/>
                <w:lang w:eastAsia="ru-RU"/>
              </w:rPr>
              <w:t> П</w:t>
            </w:r>
            <w:r>
              <w:rPr>
                <w:rFonts w:ascii="Times New Roman" w:hAnsi="Times New Roman"/>
                <w:lang w:eastAsia="ru-RU"/>
              </w:rPr>
              <w:t xml:space="preserve">одземные воды </w:t>
            </w:r>
            <w:r w:rsidRPr="00315CA1">
              <w:rPr>
                <w:rFonts w:ascii="Times New Roman" w:hAnsi="Times New Roman"/>
                <w:lang w:eastAsia="ru-RU"/>
              </w:rPr>
              <w:t>бассейн  р</w:t>
            </w:r>
            <w:r>
              <w:rPr>
                <w:rFonts w:ascii="Times New Roman" w:hAnsi="Times New Roman"/>
                <w:lang w:eastAsia="ru-RU"/>
              </w:rPr>
              <w:t xml:space="preserve">еки </w:t>
            </w:r>
            <w:r w:rsidRPr="00315CA1">
              <w:rPr>
                <w:rFonts w:ascii="Times New Roman" w:hAnsi="Times New Roman"/>
                <w:lang w:eastAsia="ru-RU"/>
              </w:rPr>
              <w:t>Неман</w:t>
            </w:r>
          </w:p>
          <w:p w:rsidR="000D575A" w:rsidRDefault="000D575A" w:rsidP="00761ECB">
            <w:pPr>
              <w:spacing w:after="0" w:line="240" w:lineRule="auto"/>
              <w:ind w:left="46" w:right="143"/>
              <w:jc w:val="both"/>
              <w:rPr>
                <w:rFonts w:ascii="Times New Roman" w:hAnsi="Times New Roman"/>
                <w:lang w:eastAsia="ru-RU"/>
              </w:rPr>
            </w:pPr>
            <w:r>
              <w:rPr>
                <w:rFonts w:ascii="Times New Roman" w:hAnsi="Times New Roman"/>
                <w:lang w:eastAsia="ru-RU"/>
              </w:rPr>
              <w:t xml:space="preserve">Система водоснабжения (питьевая вода) </w:t>
            </w:r>
            <w:r w:rsidRPr="00315CA1">
              <w:rPr>
                <w:rFonts w:ascii="Times New Roman" w:hAnsi="Times New Roman"/>
                <w:bCs/>
                <w:iCs/>
                <w:lang w:eastAsia="ru-RU"/>
              </w:rPr>
              <w:t>Щучинского республиканского унитарного предприятия жилищно-коммунального хозяйства</w:t>
            </w:r>
            <w:r>
              <w:rPr>
                <w:rFonts w:ascii="Times New Roman" w:hAnsi="Times New Roman"/>
                <w:bCs/>
                <w:iCs/>
                <w:lang w:eastAsia="ru-RU"/>
              </w:rPr>
              <w:t xml:space="preserve"> бассейн реки Неман</w:t>
            </w:r>
          </w:p>
          <w:p w:rsidR="000D575A" w:rsidRDefault="000D575A" w:rsidP="00761ECB">
            <w:pPr>
              <w:spacing w:after="0" w:line="240" w:lineRule="auto"/>
              <w:ind w:left="46" w:right="143"/>
              <w:rPr>
                <w:rFonts w:ascii="Times New Roman" w:hAnsi="Times New Roman"/>
                <w:lang w:eastAsia="ru-RU"/>
              </w:rPr>
            </w:pPr>
            <w:r>
              <w:rPr>
                <w:rFonts w:ascii="Times New Roman" w:hAnsi="Times New Roman"/>
                <w:lang w:eastAsia="ru-RU"/>
              </w:rPr>
              <w:t>Приемник сточных вод река Турья бассейн р. Неман</w:t>
            </w:r>
          </w:p>
          <w:p w:rsidR="000D575A" w:rsidRDefault="000D575A" w:rsidP="00761ECB">
            <w:pPr>
              <w:spacing w:after="0" w:line="240" w:lineRule="auto"/>
              <w:ind w:left="46" w:right="143"/>
              <w:jc w:val="both"/>
              <w:rPr>
                <w:rFonts w:ascii="Times New Roman" w:hAnsi="Times New Roman"/>
                <w:lang w:eastAsia="ru-RU"/>
              </w:rPr>
            </w:pPr>
            <w:r>
              <w:rPr>
                <w:rFonts w:ascii="Times New Roman" w:hAnsi="Times New Roman"/>
                <w:lang w:eastAsia="ru-RU"/>
              </w:rPr>
              <w:t xml:space="preserve">Система водоотведения (сточные хозяйственно – бытовые воды) </w:t>
            </w:r>
            <w:r w:rsidRPr="00315CA1">
              <w:rPr>
                <w:rFonts w:ascii="Times New Roman" w:hAnsi="Times New Roman"/>
                <w:bCs/>
                <w:iCs/>
                <w:lang w:eastAsia="ru-RU"/>
              </w:rPr>
              <w:t>Щучинского республиканского унитарного предприятия жилищно-коммунального хозяйства</w:t>
            </w:r>
            <w:r>
              <w:rPr>
                <w:rFonts w:ascii="Times New Roman" w:hAnsi="Times New Roman"/>
                <w:bCs/>
                <w:iCs/>
                <w:lang w:eastAsia="ru-RU"/>
              </w:rPr>
              <w:t xml:space="preserve"> бассейн реки Неман</w:t>
            </w:r>
          </w:p>
          <w:p w:rsidR="000D575A" w:rsidRPr="00761ECB" w:rsidRDefault="000D575A" w:rsidP="008552B0">
            <w:pPr>
              <w:spacing w:after="0" w:line="240" w:lineRule="auto"/>
              <w:rPr>
                <w:rFonts w:ascii="Times New Roman" w:hAnsi="Times New Roman"/>
                <w:lang w:eastAsia="ru-RU"/>
              </w:rPr>
            </w:pPr>
            <w:r>
              <w:rPr>
                <w:rFonts w:ascii="Times New Roman" w:hAnsi="Times New Roman"/>
                <w:lang w:eastAsia="ru-RU"/>
              </w:rPr>
              <w:t>Сброс сточных вод в окружающую среду – технологический водный объект</w:t>
            </w:r>
          </w:p>
        </w:tc>
        <w:tc>
          <w:tcPr>
            <w:tcW w:w="1140"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Гродненская область, г. Щучин</w:t>
            </w:r>
            <w:r w:rsidRPr="008552B0">
              <w:rPr>
                <w:rFonts w:ascii="Times New Roman" w:hAnsi="Times New Roman"/>
                <w:sz w:val="20"/>
                <w:szCs w:val="20"/>
                <w:lang w:eastAsia="ru-RU"/>
              </w:rPr>
              <w:t> </w:t>
            </w:r>
          </w:p>
        </w:tc>
      </w:tr>
      <w:tr w:rsidR="000D575A" w:rsidRPr="0034365F" w:rsidTr="00FB3593">
        <w:trPr>
          <w:trHeight w:val="70"/>
        </w:trPr>
        <w:tc>
          <w:tcPr>
            <w:tcW w:w="24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890" w:type="pct"/>
            <w:tcMar>
              <w:top w:w="0" w:type="dxa"/>
              <w:left w:w="6" w:type="dxa"/>
              <w:bottom w:w="0" w:type="dxa"/>
              <w:right w:w="6" w:type="dxa"/>
            </w:tcMar>
          </w:tcPr>
          <w:p w:rsidR="000D575A" w:rsidRPr="00FB3593" w:rsidRDefault="000D575A" w:rsidP="00FB3593">
            <w:pPr>
              <w:spacing w:after="0" w:line="240" w:lineRule="auto"/>
              <w:rPr>
                <w:rFonts w:ascii="Times New Roman" w:hAnsi="Times New Roman"/>
                <w:lang w:eastAsia="ru-RU"/>
              </w:rPr>
            </w:pPr>
            <w:r>
              <w:rPr>
                <w:rFonts w:ascii="Times New Roman" w:hAnsi="Times New Roman"/>
                <w:lang w:eastAsia="ru-RU"/>
              </w:rPr>
              <w:t>н</w:t>
            </w:r>
            <w:r w:rsidRPr="00FB3593">
              <w:rPr>
                <w:rFonts w:ascii="Times New Roman" w:hAnsi="Times New Roman"/>
                <w:lang w:eastAsia="ru-RU"/>
              </w:rPr>
              <w:t>ужды промышленности</w:t>
            </w:r>
          </w:p>
        </w:tc>
        <w:tc>
          <w:tcPr>
            <w:tcW w:w="984"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174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1140"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Сведения о производственных процессах, в ходе которых используются водные ресурсы и (или) образуются сточные воды</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761ECB" w:rsidRDefault="000D575A" w:rsidP="00761ECB">
      <w:pPr>
        <w:spacing w:before="160" w:after="160" w:line="240" w:lineRule="auto"/>
        <w:jc w:val="right"/>
        <w:rPr>
          <w:rFonts w:ascii="Times New Roman" w:hAnsi="Times New Roman"/>
          <w:lang w:eastAsia="ru-RU"/>
        </w:rPr>
      </w:pPr>
      <w:r>
        <w:rPr>
          <w:rFonts w:ascii="Times New Roman" w:hAnsi="Times New Roman"/>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78"/>
        <w:gridCol w:w="4578"/>
        <w:gridCol w:w="4577"/>
      </w:tblGrid>
      <w:tr w:rsidR="000D575A" w:rsidRPr="0034365F" w:rsidTr="00CC75C4">
        <w:trPr>
          <w:trHeight w:val="240"/>
        </w:trPr>
        <w:tc>
          <w:tcPr>
            <w:tcW w:w="39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230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Перечень производственных процессов, в ходе которых используются водные ресурсы и (или) образуются сточные воды</w:t>
            </w:r>
          </w:p>
        </w:tc>
        <w:tc>
          <w:tcPr>
            <w:tcW w:w="230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Описание производственных процессов</w:t>
            </w:r>
          </w:p>
        </w:tc>
      </w:tr>
      <w:tr w:rsidR="000D575A" w:rsidRPr="0034365F" w:rsidTr="00CC75C4">
        <w:trPr>
          <w:trHeight w:val="240"/>
        </w:trPr>
        <w:tc>
          <w:tcPr>
            <w:tcW w:w="39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230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230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1</w:t>
            </w:r>
          </w:p>
        </w:tc>
        <w:tc>
          <w:tcPr>
            <w:tcW w:w="2304" w:type="pct"/>
            <w:tcMar>
              <w:top w:w="0" w:type="dxa"/>
              <w:left w:w="6" w:type="dxa"/>
              <w:bottom w:w="0" w:type="dxa"/>
              <w:right w:w="6" w:type="dxa"/>
            </w:tcMar>
          </w:tcPr>
          <w:p w:rsidR="000D575A" w:rsidRPr="006F4725" w:rsidRDefault="000D575A" w:rsidP="00DC4A97">
            <w:pPr>
              <w:spacing w:after="0" w:line="240" w:lineRule="auto"/>
              <w:jc w:val="both"/>
              <w:rPr>
                <w:rFonts w:ascii="Times New Roman" w:hAnsi="Times New Roman"/>
                <w:lang w:eastAsia="ru-RU"/>
              </w:rPr>
            </w:pPr>
            <w:r w:rsidRPr="006F4725">
              <w:rPr>
                <w:rFonts w:ascii="Times New Roman" w:hAnsi="Times New Roman"/>
                <w:lang w:eastAsia="ru-RU"/>
              </w:rPr>
              <w:t>Наружная  и внутренняя мойка автомолцистерн</w:t>
            </w:r>
          </w:p>
        </w:tc>
        <w:tc>
          <w:tcPr>
            <w:tcW w:w="2304" w:type="pct"/>
            <w:tcMar>
              <w:top w:w="0" w:type="dxa"/>
              <w:left w:w="6" w:type="dxa"/>
              <w:bottom w:w="0" w:type="dxa"/>
              <w:right w:w="6" w:type="dxa"/>
            </w:tcMar>
          </w:tcPr>
          <w:p w:rsidR="000D575A" w:rsidRPr="006F4725" w:rsidRDefault="000D575A" w:rsidP="00F87A7C">
            <w:pPr>
              <w:spacing w:after="0" w:line="240" w:lineRule="auto"/>
              <w:ind w:right="140"/>
              <w:jc w:val="both"/>
              <w:rPr>
                <w:rFonts w:ascii="Times New Roman" w:hAnsi="Times New Roman"/>
                <w:lang w:eastAsia="ru-RU"/>
              </w:rPr>
            </w:pPr>
            <w:r w:rsidRPr="006F4725">
              <w:rPr>
                <w:rFonts w:ascii="Times New Roman" w:hAnsi="Times New Roman"/>
                <w:lang w:eastAsia="ru-RU"/>
              </w:rPr>
              <w:t>Автоматизированный наружный обмыв автомолцистерн предусмотрен на комплектном оборудовании, включающем бак для воды, арку высокого давления, насос, систему управления. Наружный обмыв автомолцистерн  осуществляется методом форсуночного распыления  при помощи арки высокого давления. Внутренняя мойка автомолцистерн осуществляется аппаратами  высокого давления  с использованием моющих головок и подачей моющих средств.</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2</w:t>
            </w:r>
          </w:p>
        </w:tc>
        <w:tc>
          <w:tcPr>
            <w:tcW w:w="2304" w:type="pct"/>
            <w:tcMar>
              <w:top w:w="0" w:type="dxa"/>
              <w:left w:w="6" w:type="dxa"/>
              <w:bottom w:w="0" w:type="dxa"/>
              <w:right w:w="6" w:type="dxa"/>
            </w:tcMar>
          </w:tcPr>
          <w:p w:rsidR="000D575A" w:rsidRPr="006F4725" w:rsidRDefault="000D575A" w:rsidP="00DC4A97">
            <w:pPr>
              <w:spacing w:after="0" w:line="240" w:lineRule="auto"/>
              <w:jc w:val="both"/>
              <w:rPr>
                <w:rFonts w:ascii="Times New Roman" w:hAnsi="Times New Roman"/>
                <w:lang w:eastAsia="ru-RU"/>
              </w:rPr>
            </w:pPr>
            <w:r w:rsidRPr="006F4725">
              <w:rPr>
                <w:rFonts w:ascii="Times New Roman" w:hAnsi="Times New Roman"/>
                <w:lang w:eastAsia="ru-RU"/>
              </w:rPr>
              <w:t xml:space="preserve">Мойка и санитарная обработка оборудования производственных цехов, включая приготовление химических растворов для </w:t>
            </w:r>
            <w:r w:rsidRPr="006F4725">
              <w:rPr>
                <w:rFonts w:ascii="Times New Roman" w:hAnsi="Times New Roman"/>
                <w:lang w:val="en-US" w:eastAsia="ru-RU"/>
              </w:rPr>
              <w:t>CIP</w:t>
            </w:r>
            <w:r w:rsidRPr="006F4725">
              <w:rPr>
                <w:rFonts w:ascii="Times New Roman" w:hAnsi="Times New Roman"/>
                <w:lang w:eastAsia="ru-RU"/>
              </w:rPr>
              <w:t>-моек</w:t>
            </w:r>
          </w:p>
        </w:tc>
        <w:tc>
          <w:tcPr>
            <w:tcW w:w="2304" w:type="pct"/>
            <w:tcMar>
              <w:top w:w="0" w:type="dxa"/>
              <w:left w:w="6" w:type="dxa"/>
              <w:bottom w:w="0" w:type="dxa"/>
              <w:right w:w="6" w:type="dxa"/>
            </w:tcMar>
          </w:tcPr>
          <w:p w:rsidR="000D575A" w:rsidRPr="006F4725" w:rsidRDefault="000D575A" w:rsidP="00F87A7C">
            <w:pPr>
              <w:spacing w:after="0" w:line="240" w:lineRule="auto"/>
              <w:ind w:right="140"/>
              <w:jc w:val="both"/>
              <w:rPr>
                <w:rFonts w:ascii="Times New Roman" w:hAnsi="Times New Roman"/>
                <w:lang w:eastAsia="ru-RU"/>
              </w:rPr>
            </w:pPr>
            <w:r w:rsidRPr="006F4725">
              <w:rPr>
                <w:rFonts w:ascii="Times New Roman" w:hAnsi="Times New Roman"/>
                <w:lang w:eastAsia="ru-RU"/>
              </w:rPr>
              <w:t xml:space="preserve">Мойка и санитарная обработка оборудования производственных цехов осуществляется циркуляционным способом с использованием двух </w:t>
            </w:r>
            <w:r w:rsidRPr="006F4725">
              <w:rPr>
                <w:rFonts w:ascii="Times New Roman" w:hAnsi="Times New Roman"/>
                <w:lang w:val="en-US" w:eastAsia="ru-RU"/>
              </w:rPr>
              <w:t>CIP</w:t>
            </w:r>
            <w:r w:rsidRPr="006F4725">
              <w:rPr>
                <w:rFonts w:ascii="Times New Roman" w:hAnsi="Times New Roman"/>
                <w:lang w:eastAsia="ru-RU"/>
              </w:rPr>
              <w:t>-моек:</w:t>
            </w:r>
          </w:p>
          <w:p w:rsidR="000D575A" w:rsidRPr="006F4725" w:rsidRDefault="000D575A" w:rsidP="00F87A7C">
            <w:pPr>
              <w:spacing w:after="0" w:line="240" w:lineRule="auto"/>
              <w:ind w:right="140"/>
              <w:jc w:val="both"/>
              <w:rPr>
                <w:rFonts w:ascii="Times New Roman" w:hAnsi="Times New Roman"/>
                <w:lang w:eastAsia="ru-RU"/>
              </w:rPr>
            </w:pPr>
            <w:r w:rsidRPr="006F4725">
              <w:rPr>
                <w:rFonts w:ascii="Times New Roman" w:hAnsi="Times New Roman"/>
                <w:lang w:val="en-US" w:eastAsia="ru-RU"/>
              </w:rPr>
              <w:t>CIP</w:t>
            </w:r>
            <w:r w:rsidRPr="006F4725">
              <w:rPr>
                <w:rFonts w:ascii="Times New Roman" w:hAnsi="Times New Roman"/>
                <w:lang w:eastAsia="ru-RU"/>
              </w:rPr>
              <w:t>-мойка на сырое сырье, включает резервуар, разделенный на три секции по 3 м</w:t>
            </w:r>
            <w:r w:rsidRPr="006F4725">
              <w:rPr>
                <w:rFonts w:ascii="Times New Roman" w:hAnsi="Times New Roman"/>
                <w:vertAlign w:val="superscript"/>
                <w:lang w:eastAsia="ru-RU"/>
              </w:rPr>
              <w:t>3</w:t>
            </w:r>
            <w:r w:rsidRPr="006F4725">
              <w:rPr>
                <w:rFonts w:ascii="Times New Roman" w:hAnsi="Times New Roman"/>
                <w:lang w:eastAsia="ru-RU"/>
              </w:rPr>
              <w:t xml:space="preserve"> каждая – секция с кислотой, щелочью, и водой. Используется для санитарной обработки линии приемки, трубопроводов  и танков приемки;</w:t>
            </w:r>
          </w:p>
          <w:p w:rsidR="000D575A" w:rsidRPr="006F4725" w:rsidRDefault="000D575A" w:rsidP="00F87A7C">
            <w:pPr>
              <w:spacing w:after="0" w:line="240" w:lineRule="auto"/>
              <w:ind w:right="140"/>
              <w:jc w:val="both"/>
              <w:rPr>
                <w:rFonts w:ascii="Times New Roman" w:hAnsi="Times New Roman"/>
                <w:lang w:eastAsia="ru-RU"/>
              </w:rPr>
            </w:pPr>
            <w:r w:rsidRPr="006F4725">
              <w:rPr>
                <w:rFonts w:ascii="Times New Roman" w:hAnsi="Times New Roman"/>
                <w:lang w:val="en-US" w:eastAsia="ru-RU"/>
              </w:rPr>
              <w:t>CIP</w:t>
            </w:r>
            <w:r w:rsidRPr="006F4725">
              <w:rPr>
                <w:rFonts w:ascii="Times New Roman" w:hAnsi="Times New Roman"/>
                <w:lang w:eastAsia="ru-RU"/>
              </w:rPr>
              <w:t>-мойка на пастеризованное сырье, включает 4 резервуара:  с кислотой (15 м</w:t>
            </w:r>
            <w:r w:rsidRPr="006F4725">
              <w:rPr>
                <w:rFonts w:ascii="Times New Roman" w:hAnsi="Times New Roman"/>
                <w:vertAlign w:val="superscript"/>
                <w:lang w:eastAsia="ru-RU"/>
              </w:rPr>
              <w:t>3</w:t>
            </w:r>
            <w:r w:rsidRPr="006F4725">
              <w:rPr>
                <w:rFonts w:ascii="Times New Roman" w:hAnsi="Times New Roman"/>
                <w:lang w:eastAsia="ru-RU"/>
              </w:rPr>
              <w:t>),  с щелочью (15 м</w:t>
            </w:r>
            <w:r w:rsidRPr="006F4725">
              <w:rPr>
                <w:rFonts w:ascii="Times New Roman" w:hAnsi="Times New Roman"/>
                <w:vertAlign w:val="superscript"/>
                <w:lang w:eastAsia="ru-RU"/>
              </w:rPr>
              <w:t>3</w:t>
            </w:r>
            <w:r w:rsidRPr="006F4725">
              <w:rPr>
                <w:rFonts w:ascii="Times New Roman" w:hAnsi="Times New Roman"/>
                <w:lang w:eastAsia="ru-RU"/>
              </w:rPr>
              <w:t>), холодной водой (10 м</w:t>
            </w:r>
            <w:r w:rsidRPr="006F4725">
              <w:rPr>
                <w:rFonts w:ascii="Times New Roman" w:hAnsi="Times New Roman"/>
                <w:vertAlign w:val="superscript"/>
                <w:lang w:eastAsia="ru-RU"/>
              </w:rPr>
              <w:t>3</w:t>
            </w:r>
            <w:r w:rsidRPr="006F4725">
              <w:rPr>
                <w:rFonts w:ascii="Times New Roman" w:hAnsi="Times New Roman"/>
                <w:lang w:eastAsia="ru-RU"/>
              </w:rPr>
              <w:t>) и оборотной воды (15 м</w:t>
            </w:r>
            <w:r w:rsidRPr="006F4725">
              <w:rPr>
                <w:rFonts w:ascii="Times New Roman" w:hAnsi="Times New Roman"/>
                <w:vertAlign w:val="superscript"/>
                <w:lang w:eastAsia="ru-RU"/>
              </w:rPr>
              <w:t>3</w:t>
            </w:r>
            <w:r w:rsidRPr="006F4725">
              <w:rPr>
                <w:rFonts w:ascii="Times New Roman" w:hAnsi="Times New Roman"/>
                <w:lang w:eastAsia="ru-RU"/>
              </w:rPr>
              <w:t>) . Используется для мойки всего технологического оборудования, используемого для производства продукции.</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3</w:t>
            </w:r>
          </w:p>
        </w:tc>
        <w:tc>
          <w:tcPr>
            <w:tcW w:w="2304" w:type="pct"/>
            <w:tcMar>
              <w:top w:w="0" w:type="dxa"/>
              <w:left w:w="6" w:type="dxa"/>
              <w:bottom w:w="0" w:type="dxa"/>
              <w:right w:w="6" w:type="dxa"/>
            </w:tcMar>
          </w:tcPr>
          <w:p w:rsidR="000D575A" w:rsidRPr="006F4725" w:rsidRDefault="000D575A" w:rsidP="00E63007">
            <w:pPr>
              <w:spacing w:after="0" w:line="240" w:lineRule="auto"/>
              <w:jc w:val="both"/>
              <w:rPr>
                <w:rFonts w:ascii="Times New Roman" w:hAnsi="Times New Roman"/>
                <w:lang w:eastAsia="ru-RU"/>
              </w:rPr>
            </w:pPr>
            <w:r w:rsidRPr="006F4725">
              <w:rPr>
                <w:rFonts w:ascii="Times New Roman" w:hAnsi="Times New Roman"/>
                <w:lang w:eastAsia="ru-RU"/>
              </w:rPr>
              <w:t>Санитарная обработка вакуум – выпарной установки (ВВУ),  мелкого инвентаря, тары, поддонов, включая приготовление химических растворов для  ручных моек</w:t>
            </w:r>
          </w:p>
        </w:tc>
        <w:tc>
          <w:tcPr>
            <w:tcW w:w="2304" w:type="pct"/>
            <w:tcMar>
              <w:top w:w="0" w:type="dxa"/>
              <w:left w:w="6" w:type="dxa"/>
              <w:bottom w:w="0" w:type="dxa"/>
              <w:right w:w="6" w:type="dxa"/>
            </w:tcMar>
          </w:tcPr>
          <w:p w:rsidR="000D575A" w:rsidRPr="006F4725" w:rsidRDefault="000D575A" w:rsidP="00F87A7C">
            <w:pPr>
              <w:spacing w:after="0" w:line="240" w:lineRule="auto"/>
              <w:ind w:right="140"/>
              <w:jc w:val="both"/>
              <w:rPr>
                <w:rFonts w:ascii="Times New Roman" w:hAnsi="Times New Roman"/>
                <w:lang w:eastAsia="ru-RU"/>
              </w:rPr>
            </w:pPr>
            <w:r w:rsidRPr="006F4725">
              <w:rPr>
                <w:rFonts w:ascii="Times New Roman" w:hAnsi="Times New Roman"/>
                <w:lang w:eastAsia="ru-RU"/>
              </w:rPr>
              <w:t>Санитарная обработка вакуум – выпарной установки осуществляется отдельным циклом  мойки с использованием балансировочных бочков и циркулирующих моющих растворов. Санитарная обработка мелкого инвентаря, тары, поддонов осуществляется ручной мойкой с использованием моечных ванн.</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4</w:t>
            </w:r>
          </w:p>
        </w:tc>
        <w:tc>
          <w:tcPr>
            <w:tcW w:w="2304" w:type="pct"/>
            <w:tcMar>
              <w:top w:w="0" w:type="dxa"/>
              <w:left w:w="6" w:type="dxa"/>
              <w:bottom w:w="0" w:type="dxa"/>
              <w:right w:w="6" w:type="dxa"/>
            </w:tcMar>
          </w:tcPr>
          <w:p w:rsidR="000D575A" w:rsidRPr="006F4725" w:rsidRDefault="000D575A" w:rsidP="00DC4A97">
            <w:pPr>
              <w:spacing w:after="0" w:line="240" w:lineRule="auto"/>
              <w:jc w:val="both"/>
              <w:rPr>
                <w:rFonts w:ascii="Times New Roman" w:hAnsi="Times New Roman"/>
                <w:lang w:eastAsia="ru-RU"/>
              </w:rPr>
            </w:pPr>
            <w:r w:rsidRPr="006F4725">
              <w:rPr>
                <w:rFonts w:ascii="Times New Roman" w:hAnsi="Times New Roman"/>
                <w:lang w:eastAsia="ru-RU"/>
              </w:rPr>
              <w:t>Подпитка оборотных систем  охлаждения аммиачных компрессоров и конденсаторов, ВВУ</w:t>
            </w:r>
          </w:p>
        </w:tc>
        <w:tc>
          <w:tcPr>
            <w:tcW w:w="2304" w:type="pct"/>
            <w:tcMar>
              <w:top w:w="0" w:type="dxa"/>
              <w:left w:w="6" w:type="dxa"/>
              <w:bottom w:w="0" w:type="dxa"/>
              <w:right w:w="6" w:type="dxa"/>
            </w:tcMar>
          </w:tcPr>
          <w:p w:rsidR="000D575A" w:rsidRPr="006F4725" w:rsidRDefault="000D575A" w:rsidP="00BF1C7A">
            <w:pPr>
              <w:spacing w:after="0" w:line="240" w:lineRule="auto"/>
              <w:ind w:right="140"/>
              <w:jc w:val="both"/>
              <w:rPr>
                <w:rFonts w:ascii="Times New Roman" w:hAnsi="Times New Roman"/>
                <w:lang w:eastAsia="ru-RU"/>
              </w:rPr>
            </w:pPr>
            <w:r w:rsidRPr="006F4725">
              <w:rPr>
                <w:rFonts w:ascii="Times New Roman" w:hAnsi="Times New Roman"/>
                <w:lang w:eastAsia="ru-RU"/>
              </w:rPr>
              <w:t>Для охлаждения насосов ВВУ используется градирня. Часть воды, используемой для охлаждения технологического оборудования, поступает на установку обратного осмоса. Умягченной водой охлаждают следующее оборудование: гомогенизаторы, оборудование участка подогрева масла, пастеризационно – охладительная установка (ПОУ), насосы на перекачку продукции.</w:t>
            </w:r>
          </w:p>
          <w:p w:rsidR="000D575A" w:rsidRPr="006F4725" w:rsidRDefault="000D575A" w:rsidP="00171032">
            <w:pPr>
              <w:spacing w:after="0" w:line="240" w:lineRule="auto"/>
              <w:ind w:right="140"/>
              <w:jc w:val="both"/>
              <w:rPr>
                <w:rFonts w:ascii="Times New Roman" w:hAnsi="Times New Roman"/>
                <w:lang w:eastAsia="ru-RU"/>
              </w:rPr>
            </w:pPr>
            <w:r w:rsidRPr="006F4725">
              <w:rPr>
                <w:rFonts w:ascii="Times New Roman" w:hAnsi="Times New Roman"/>
                <w:lang w:eastAsia="ru-RU"/>
              </w:rPr>
              <w:t>Для охлаждения аммиачной  холодильной установки применяется вентиля торная градирня закрытого типа. Два раза в год проводися слив и чистка системы оборотного охлаждения   конденсаторов  один раз в квартал производится замена циркулирующей воды из системы охлаждения.</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5</w:t>
            </w:r>
          </w:p>
        </w:tc>
        <w:tc>
          <w:tcPr>
            <w:tcW w:w="2304" w:type="pct"/>
            <w:tcMar>
              <w:top w:w="0" w:type="dxa"/>
              <w:left w:w="6" w:type="dxa"/>
              <w:bottom w:w="0" w:type="dxa"/>
              <w:right w:w="6" w:type="dxa"/>
            </w:tcMar>
          </w:tcPr>
          <w:p w:rsidR="000D575A" w:rsidRPr="006F4725" w:rsidRDefault="000D575A" w:rsidP="00BF1C7A">
            <w:pPr>
              <w:spacing w:after="0" w:line="240" w:lineRule="auto"/>
              <w:jc w:val="both"/>
              <w:rPr>
                <w:rFonts w:ascii="Times New Roman" w:hAnsi="Times New Roman"/>
                <w:lang w:eastAsia="ru-RU"/>
              </w:rPr>
            </w:pPr>
            <w:r w:rsidRPr="006F4725">
              <w:rPr>
                <w:rFonts w:ascii="Times New Roman" w:hAnsi="Times New Roman"/>
                <w:lang w:eastAsia="ru-RU"/>
              </w:rPr>
              <w:t xml:space="preserve"> Нужды энергетического комплекса </w:t>
            </w:r>
          </w:p>
        </w:tc>
        <w:tc>
          <w:tcPr>
            <w:tcW w:w="2304" w:type="pct"/>
            <w:tcMar>
              <w:top w:w="0" w:type="dxa"/>
              <w:left w:w="6" w:type="dxa"/>
              <w:bottom w:w="0" w:type="dxa"/>
              <w:right w:w="6" w:type="dxa"/>
            </w:tcMar>
          </w:tcPr>
          <w:p w:rsidR="000D575A" w:rsidRPr="006F4725" w:rsidRDefault="000D575A" w:rsidP="006F4725">
            <w:pPr>
              <w:spacing w:after="0" w:line="240" w:lineRule="auto"/>
              <w:ind w:right="140"/>
              <w:jc w:val="both"/>
              <w:rPr>
                <w:rFonts w:ascii="Times New Roman" w:hAnsi="Times New Roman"/>
                <w:lang w:eastAsia="ru-RU"/>
              </w:rPr>
            </w:pPr>
            <w:r w:rsidRPr="006F4725">
              <w:rPr>
                <w:rFonts w:ascii="Times New Roman" w:hAnsi="Times New Roman"/>
                <w:lang w:eastAsia="ru-RU"/>
              </w:rPr>
              <w:t> Промышленные нужды энергокомплекса включают следующие расходы воды: выработка пара, подпитка тепловой сети, охлаждение оборудования, продувкам котла, водоподготовка (регенерация фильтров станции обезжелезивания).</w:t>
            </w:r>
          </w:p>
          <w:p w:rsidR="000D575A" w:rsidRPr="006F4725" w:rsidRDefault="000D575A" w:rsidP="006F4725">
            <w:pPr>
              <w:spacing w:after="0" w:line="240" w:lineRule="auto"/>
              <w:ind w:right="140"/>
              <w:jc w:val="both"/>
              <w:rPr>
                <w:rFonts w:ascii="Times New Roman" w:hAnsi="Times New Roman"/>
                <w:lang w:eastAsia="ru-RU"/>
              </w:rPr>
            </w:pPr>
            <w:r w:rsidRPr="006F4725">
              <w:rPr>
                <w:rFonts w:ascii="Times New Roman" w:hAnsi="Times New Roman"/>
                <w:lang w:eastAsia="ru-RU"/>
              </w:rPr>
              <w:t>Питание паровых котлов  и подпитка сети предусматривается химочищенной водой,  которую получают  с помощью автоматической водоподготовки непрерывного действия, включающей установку обезжелезивания и установку обратного осмоса. Подпитка теплосети и градирен  и абсорбционной охладительной машины  предусматривается умягченной водой, питание паровых колов осуществляется обессоленной водой после станции обратного осмоса. При работе энергетического комплекса образуются следующие  потоки сточных вод, отводимых в сети канализации г. Щучин: промывочные воды после регенерации фильтров установки обезжелезивания, установки умягчения, концентрат от установки обратного осмоса, продувки котла, от охлаждения пробоотборников, конденсат, продувка оборотной системы градирни.</w:t>
            </w:r>
          </w:p>
        </w:tc>
      </w:tr>
      <w:tr w:rsidR="000D575A" w:rsidRPr="0034365F" w:rsidTr="00CC75C4">
        <w:trPr>
          <w:trHeight w:val="240"/>
        </w:trPr>
        <w:tc>
          <w:tcPr>
            <w:tcW w:w="391" w:type="pct"/>
            <w:tcMar>
              <w:top w:w="0" w:type="dxa"/>
              <w:left w:w="6" w:type="dxa"/>
              <w:bottom w:w="0" w:type="dxa"/>
              <w:right w:w="6" w:type="dxa"/>
            </w:tcMar>
          </w:tcPr>
          <w:p w:rsidR="000D575A" w:rsidRPr="006F4725" w:rsidRDefault="000D575A" w:rsidP="00DC4A97">
            <w:pPr>
              <w:spacing w:after="0" w:line="240" w:lineRule="auto"/>
              <w:jc w:val="center"/>
              <w:rPr>
                <w:rFonts w:ascii="Times New Roman" w:hAnsi="Times New Roman"/>
                <w:lang w:eastAsia="ru-RU"/>
              </w:rPr>
            </w:pPr>
            <w:r w:rsidRPr="006F4725">
              <w:rPr>
                <w:rFonts w:ascii="Times New Roman" w:hAnsi="Times New Roman"/>
                <w:lang w:eastAsia="ru-RU"/>
              </w:rPr>
              <w:t>6</w:t>
            </w:r>
          </w:p>
        </w:tc>
        <w:tc>
          <w:tcPr>
            <w:tcW w:w="2304" w:type="pct"/>
            <w:tcMar>
              <w:top w:w="0" w:type="dxa"/>
              <w:left w:w="6" w:type="dxa"/>
              <w:bottom w:w="0" w:type="dxa"/>
              <w:right w:w="6" w:type="dxa"/>
            </w:tcMar>
          </w:tcPr>
          <w:p w:rsidR="000D575A" w:rsidRPr="006F4725" w:rsidRDefault="000D575A" w:rsidP="00BF1C7A">
            <w:pPr>
              <w:spacing w:after="0" w:line="240" w:lineRule="auto"/>
              <w:jc w:val="both"/>
              <w:rPr>
                <w:rFonts w:ascii="Times New Roman" w:hAnsi="Times New Roman"/>
                <w:lang w:eastAsia="ru-RU"/>
              </w:rPr>
            </w:pPr>
            <w:r w:rsidRPr="006F4725">
              <w:rPr>
                <w:rFonts w:ascii="Times New Roman" w:hAnsi="Times New Roman"/>
                <w:lang w:eastAsia="ru-RU"/>
              </w:rPr>
              <w:t>Нужды производственных лабораторий</w:t>
            </w:r>
          </w:p>
        </w:tc>
        <w:tc>
          <w:tcPr>
            <w:tcW w:w="2304" w:type="pct"/>
            <w:tcMar>
              <w:top w:w="0" w:type="dxa"/>
              <w:left w:w="6" w:type="dxa"/>
              <w:bottom w:w="0" w:type="dxa"/>
              <w:right w:w="6" w:type="dxa"/>
            </w:tcMar>
          </w:tcPr>
          <w:p w:rsidR="000D575A" w:rsidRPr="006F4725" w:rsidRDefault="000D575A" w:rsidP="00BF1C7A">
            <w:pPr>
              <w:spacing w:after="0" w:line="240" w:lineRule="auto"/>
              <w:jc w:val="both"/>
              <w:rPr>
                <w:rFonts w:ascii="Times New Roman" w:hAnsi="Times New Roman"/>
                <w:lang w:eastAsia="ru-RU"/>
              </w:rPr>
            </w:pPr>
            <w:r w:rsidRPr="006F4725">
              <w:rPr>
                <w:rFonts w:ascii="Times New Roman" w:hAnsi="Times New Roman"/>
                <w:lang w:eastAsia="ru-RU"/>
              </w:rPr>
              <w:t>На предприятии имеются лаборатории микробиологического и физико – химического профиля</w:t>
            </w:r>
          </w:p>
        </w:tc>
      </w:tr>
    </w:tbl>
    <w:p w:rsidR="000D575A" w:rsidRDefault="000D575A" w:rsidP="008552B0">
      <w:pPr>
        <w:spacing w:before="160" w:after="160" w:line="240" w:lineRule="auto"/>
        <w:jc w:val="center"/>
        <w:rPr>
          <w:rFonts w:ascii="Times New Roman" w:hAnsi="Times New Roman"/>
          <w:sz w:val="24"/>
          <w:szCs w:val="24"/>
          <w:lang w:eastAsia="ru-RU"/>
        </w:rPr>
      </w:pPr>
    </w:p>
    <w:p w:rsidR="000D575A" w:rsidRPr="008552B0" w:rsidRDefault="000D575A" w:rsidP="006F4725">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Описание сх</w:t>
      </w:r>
      <w:r>
        <w:rPr>
          <w:rFonts w:ascii="Times New Roman" w:hAnsi="Times New Roman"/>
          <w:sz w:val="24"/>
          <w:szCs w:val="24"/>
          <w:lang w:eastAsia="ru-RU"/>
        </w:rPr>
        <w:t>емы водоснабжения и канализации</w:t>
      </w:r>
    </w:p>
    <w:p w:rsidR="000D575A" w:rsidRPr="006F4725" w:rsidRDefault="000D575A" w:rsidP="006F4725">
      <w:pPr>
        <w:spacing w:before="160" w:after="160" w:line="240" w:lineRule="auto"/>
        <w:jc w:val="right"/>
        <w:rPr>
          <w:rFonts w:ascii="Times New Roman" w:hAnsi="Times New Roman"/>
          <w:lang w:eastAsia="ru-RU"/>
        </w:rPr>
      </w:pPr>
      <w:r>
        <w:rPr>
          <w:rFonts w:ascii="Times New Roman" w:hAnsi="Times New Roman"/>
          <w:lang w:eastAsia="ru-RU"/>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47"/>
        <w:gridCol w:w="3653"/>
        <w:gridCol w:w="5533"/>
      </w:tblGrid>
      <w:tr w:rsidR="000D575A" w:rsidRPr="0034365F" w:rsidTr="006F4725">
        <w:trPr>
          <w:trHeight w:val="240"/>
        </w:trPr>
        <w:tc>
          <w:tcPr>
            <w:tcW w:w="37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83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схемы</w:t>
            </w:r>
          </w:p>
        </w:tc>
        <w:tc>
          <w:tcPr>
            <w:tcW w:w="278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Описание схемы</w:t>
            </w:r>
          </w:p>
        </w:tc>
      </w:tr>
      <w:tr w:rsidR="000D575A" w:rsidRPr="0034365F" w:rsidTr="006F4725">
        <w:trPr>
          <w:trHeight w:val="240"/>
        </w:trPr>
        <w:tc>
          <w:tcPr>
            <w:tcW w:w="37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83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278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r>
      <w:tr w:rsidR="000D575A" w:rsidRPr="0034365F" w:rsidTr="006F4725">
        <w:trPr>
          <w:trHeight w:val="240"/>
        </w:trPr>
        <w:tc>
          <w:tcPr>
            <w:tcW w:w="376" w:type="pct"/>
            <w:tcMar>
              <w:top w:w="0" w:type="dxa"/>
              <w:left w:w="6" w:type="dxa"/>
              <w:bottom w:w="0" w:type="dxa"/>
              <w:right w:w="6" w:type="dxa"/>
            </w:tcMar>
          </w:tcPr>
          <w:p w:rsidR="000D575A" w:rsidRPr="006F4725" w:rsidRDefault="000D575A" w:rsidP="006F4725">
            <w:pPr>
              <w:spacing w:after="0" w:line="240" w:lineRule="auto"/>
              <w:jc w:val="center"/>
              <w:rPr>
                <w:rFonts w:ascii="Times New Roman" w:hAnsi="Times New Roman"/>
                <w:lang w:eastAsia="ru-RU"/>
              </w:rPr>
            </w:pPr>
            <w:r>
              <w:rPr>
                <w:rFonts w:ascii="Times New Roman" w:hAnsi="Times New Roman"/>
                <w:lang w:eastAsia="ru-RU"/>
              </w:rPr>
              <w:t>1</w:t>
            </w:r>
          </w:p>
        </w:tc>
        <w:tc>
          <w:tcPr>
            <w:tcW w:w="1839" w:type="pct"/>
            <w:tcMar>
              <w:top w:w="0" w:type="dxa"/>
              <w:left w:w="6" w:type="dxa"/>
              <w:bottom w:w="0" w:type="dxa"/>
              <w:right w:w="6" w:type="dxa"/>
            </w:tcMar>
          </w:tcPr>
          <w:p w:rsidR="000D575A" w:rsidRPr="006F4725" w:rsidRDefault="000D575A" w:rsidP="008552B0">
            <w:pPr>
              <w:spacing w:after="0" w:line="240" w:lineRule="auto"/>
              <w:rPr>
                <w:rFonts w:ascii="Times New Roman" w:hAnsi="Times New Roman"/>
                <w:lang w:eastAsia="ru-RU"/>
              </w:rPr>
            </w:pPr>
            <w:r w:rsidRPr="006F4725">
              <w:rPr>
                <w:rFonts w:ascii="Times New Roman" w:hAnsi="Times New Roman"/>
                <w:lang w:eastAsia="ru-RU"/>
              </w:rPr>
              <w:t>Схема водоснабжения, включая оборотное, повторно-последовательное водоснабжение</w:t>
            </w:r>
          </w:p>
        </w:tc>
        <w:tc>
          <w:tcPr>
            <w:tcW w:w="2785" w:type="pct"/>
            <w:tcMar>
              <w:top w:w="0" w:type="dxa"/>
              <w:left w:w="6" w:type="dxa"/>
              <w:bottom w:w="0" w:type="dxa"/>
              <w:right w:w="6" w:type="dxa"/>
            </w:tcMar>
          </w:tcPr>
          <w:p w:rsidR="000D575A" w:rsidRDefault="000D575A" w:rsidP="006F4725">
            <w:pPr>
              <w:spacing w:after="0" w:line="240" w:lineRule="auto"/>
              <w:ind w:right="140"/>
              <w:jc w:val="both"/>
              <w:rPr>
                <w:rFonts w:ascii="Times New Roman" w:hAnsi="Times New Roman"/>
                <w:lang w:eastAsia="ru-RU"/>
              </w:rPr>
            </w:pPr>
            <w:r w:rsidRPr="006F4725">
              <w:rPr>
                <w:rFonts w:ascii="Times New Roman" w:hAnsi="Times New Roman"/>
                <w:lang w:eastAsia="ru-RU"/>
              </w:rPr>
              <w:t> Источником водоснабжения являются централизованная система хозяйственно</w:t>
            </w:r>
            <w:r>
              <w:rPr>
                <w:rFonts w:ascii="Times New Roman" w:hAnsi="Times New Roman"/>
                <w:lang w:eastAsia="ru-RU"/>
              </w:rPr>
              <w:t xml:space="preserve"> </w:t>
            </w:r>
            <w:r w:rsidRPr="006F4725">
              <w:rPr>
                <w:rFonts w:ascii="Times New Roman" w:hAnsi="Times New Roman"/>
                <w:lang w:eastAsia="ru-RU"/>
              </w:rPr>
              <w:t>- питьевого водоснабжения Щучинского РУП ЖКХ (договор №240 от 04.05.2020) и подземный водозабор в составе 2-х скважин</w:t>
            </w:r>
            <w:r>
              <w:rPr>
                <w:rFonts w:ascii="Times New Roman" w:hAnsi="Times New Roman"/>
                <w:lang w:eastAsia="ru-RU"/>
              </w:rPr>
              <w:t>, обеспечивающий водой питьевого качества. Вода из скважин по 2-м водопроводам подается на станцию обезжелезивания</w:t>
            </w:r>
            <w:r w:rsidRPr="006F4725">
              <w:rPr>
                <w:rFonts w:ascii="Times New Roman" w:hAnsi="Times New Roman"/>
                <w:lang w:eastAsia="ru-RU"/>
              </w:rPr>
              <w:t>.</w:t>
            </w:r>
            <w:r>
              <w:rPr>
                <w:rFonts w:ascii="Times New Roman" w:hAnsi="Times New Roman"/>
                <w:lang w:eastAsia="ru-RU"/>
              </w:rPr>
              <w:t xml:space="preserve"> После станции обезжелезивания вода поступает в резервуары чистой воды объемом 150 м</w:t>
            </w:r>
            <w:r>
              <w:rPr>
                <w:rFonts w:ascii="Times New Roman" w:hAnsi="Times New Roman"/>
                <w:vertAlign w:val="superscript"/>
                <w:lang w:eastAsia="ru-RU"/>
              </w:rPr>
              <w:t>3</w:t>
            </w:r>
            <w:r>
              <w:rPr>
                <w:rFonts w:ascii="Times New Roman" w:hAnsi="Times New Roman"/>
                <w:lang w:eastAsia="ru-RU"/>
              </w:rPr>
              <w:t xml:space="preserve"> каждый и далее на насосную станцию второго подъема. Группа насосов обеспечивает беспрерывную  подачу воды по двум линиям водопроводов на производство, очистные сооружения энергокомплекс, вспомогательный корпус. Перед подачей на производство вода обеззараживается на 2-х ультрафиолетовых установках. Учет добываемой воды осуществляется по приборам учета, установленным  на каждой скважине.</w:t>
            </w:r>
          </w:p>
          <w:p w:rsidR="000D575A" w:rsidRPr="00622005" w:rsidRDefault="000D575A" w:rsidP="006F4725">
            <w:pPr>
              <w:spacing w:after="0" w:line="240" w:lineRule="auto"/>
              <w:ind w:right="140"/>
              <w:jc w:val="both"/>
              <w:rPr>
                <w:rFonts w:ascii="Times New Roman" w:hAnsi="Times New Roman"/>
                <w:lang w:eastAsia="ru-RU"/>
              </w:rPr>
            </w:pPr>
            <w:r>
              <w:rPr>
                <w:rFonts w:ascii="Times New Roman" w:hAnsi="Times New Roman"/>
                <w:lang w:eastAsia="ru-RU"/>
              </w:rPr>
              <w:t xml:space="preserve">Вода от Щучинского РУП ЖКХ поступает на предприятие по двум водоводам. Ведется приборный учет потребляемой воды. </w:t>
            </w:r>
          </w:p>
          <w:p w:rsidR="000D575A" w:rsidRPr="006F4725" w:rsidRDefault="000D575A" w:rsidP="006F4725">
            <w:pPr>
              <w:spacing w:after="0" w:line="240" w:lineRule="auto"/>
              <w:ind w:right="140"/>
              <w:jc w:val="both"/>
              <w:rPr>
                <w:rFonts w:ascii="Times New Roman" w:hAnsi="Times New Roman"/>
                <w:lang w:eastAsia="ru-RU"/>
              </w:rPr>
            </w:pPr>
            <w:r w:rsidRPr="006F4725">
              <w:rPr>
                <w:rFonts w:ascii="Times New Roman" w:hAnsi="Times New Roman"/>
                <w:lang w:eastAsia="ru-RU"/>
              </w:rPr>
              <w:t>Организованы две системы  водоснабжения:</w:t>
            </w:r>
          </w:p>
          <w:p w:rsidR="000D575A" w:rsidRDefault="000D575A" w:rsidP="006F4725">
            <w:pPr>
              <w:spacing w:after="0" w:line="240" w:lineRule="auto"/>
              <w:ind w:right="140"/>
              <w:jc w:val="both"/>
              <w:rPr>
                <w:rFonts w:ascii="Times New Roman" w:hAnsi="Times New Roman"/>
                <w:lang w:eastAsia="ru-RU"/>
              </w:rPr>
            </w:pPr>
            <w:r w:rsidRPr="006F4725">
              <w:rPr>
                <w:rFonts w:ascii="Times New Roman" w:hAnsi="Times New Roman"/>
                <w:lang w:eastAsia="ru-RU"/>
              </w:rPr>
              <w:t xml:space="preserve">- хозяйственно – питьевой </w:t>
            </w:r>
            <w:r>
              <w:rPr>
                <w:rFonts w:ascii="Times New Roman" w:hAnsi="Times New Roman"/>
                <w:lang w:eastAsia="ru-RU"/>
              </w:rPr>
              <w:t>водопровод В1 (подача воды из скважин);</w:t>
            </w:r>
          </w:p>
          <w:p w:rsidR="000D575A" w:rsidRDefault="000D575A" w:rsidP="006F4725">
            <w:pPr>
              <w:spacing w:after="0" w:line="240" w:lineRule="auto"/>
              <w:ind w:right="140"/>
              <w:jc w:val="both"/>
              <w:rPr>
                <w:rFonts w:ascii="Times New Roman" w:hAnsi="Times New Roman"/>
                <w:lang w:eastAsia="ru-RU"/>
              </w:rPr>
            </w:pPr>
            <w:r>
              <w:rPr>
                <w:rFonts w:ascii="Times New Roman" w:hAnsi="Times New Roman"/>
                <w:lang w:eastAsia="ru-RU"/>
              </w:rPr>
              <w:t>- противопожарный водопровод В2 (подача воды из системы хозпитьевого водоснабжения Щучинского РУП ЖКХ.</w:t>
            </w:r>
          </w:p>
          <w:p w:rsidR="000D575A" w:rsidRDefault="000D575A" w:rsidP="006F4725">
            <w:pPr>
              <w:spacing w:after="0" w:line="240" w:lineRule="auto"/>
              <w:ind w:right="140"/>
              <w:jc w:val="both"/>
              <w:rPr>
                <w:rFonts w:ascii="Times New Roman" w:hAnsi="Times New Roman"/>
                <w:lang w:eastAsia="ru-RU"/>
              </w:rPr>
            </w:pPr>
            <w:r>
              <w:rPr>
                <w:rFonts w:ascii="Times New Roman" w:hAnsi="Times New Roman"/>
                <w:lang w:eastAsia="ru-RU"/>
              </w:rPr>
              <w:t xml:space="preserve">Вода на предприятии используется на хозяйственно – питьевые  нужды (питьевые нужды, душевые нужды, нужды прачечной и столовой) и промышленные нужды. С целью сокращения  использования воды на промышленные нужды на предприятии организовано несколько  систем оборотного водоснабжения: </w:t>
            </w:r>
          </w:p>
          <w:p w:rsidR="000D575A" w:rsidRDefault="000D575A" w:rsidP="008B3ABE">
            <w:pPr>
              <w:spacing w:after="0" w:line="240" w:lineRule="auto"/>
              <w:ind w:right="140"/>
              <w:jc w:val="both"/>
              <w:rPr>
                <w:rFonts w:ascii="Times New Roman" w:hAnsi="Times New Roman"/>
                <w:lang w:eastAsia="ru-RU"/>
              </w:rPr>
            </w:pPr>
            <w:r>
              <w:rPr>
                <w:rFonts w:ascii="Times New Roman" w:hAnsi="Times New Roman"/>
                <w:lang w:eastAsia="ru-RU"/>
              </w:rPr>
              <w:t>- охлаждение вакуум – выпарной установки  для концентрирования сыворотки с использованием вентиляторной градирни;</w:t>
            </w:r>
          </w:p>
          <w:p w:rsidR="000D575A" w:rsidRDefault="000D575A" w:rsidP="008B3ABE">
            <w:pPr>
              <w:spacing w:after="0" w:line="240" w:lineRule="auto"/>
              <w:ind w:right="140"/>
              <w:jc w:val="both"/>
              <w:rPr>
                <w:rFonts w:ascii="Times New Roman" w:hAnsi="Times New Roman"/>
                <w:lang w:eastAsia="ru-RU"/>
              </w:rPr>
            </w:pPr>
            <w:r>
              <w:rPr>
                <w:rFonts w:ascii="Times New Roman" w:hAnsi="Times New Roman"/>
                <w:lang w:eastAsia="ru-RU"/>
              </w:rPr>
              <w:t>- охлаждение оборудования аммиачной холодильной установки с использованием вентиляторной градирни;</w:t>
            </w:r>
          </w:p>
          <w:p w:rsidR="000D575A" w:rsidRDefault="000D575A" w:rsidP="008B3ABE">
            <w:pPr>
              <w:spacing w:after="0" w:line="240" w:lineRule="auto"/>
              <w:ind w:right="140"/>
              <w:jc w:val="both"/>
              <w:rPr>
                <w:rFonts w:ascii="Times New Roman" w:hAnsi="Times New Roman"/>
                <w:lang w:eastAsia="ru-RU"/>
              </w:rPr>
            </w:pPr>
            <w:r>
              <w:rPr>
                <w:rFonts w:ascii="Times New Roman" w:hAnsi="Times New Roman"/>
                <w:lang w:eastAsia="ru-RU"/>
              </w:rPr>
              <w:t>Охлаждение вне отопительного периода конденсаторов АБХМ с использованием вентиляторной градирни;</w:t>
            </w:r>
          </w:p>
          <w:p w:rsidR="000D575A" w:rsidRDefault="000D575A" w:rsidP="00DE4783">
            <w:pPr>
              <w:spacing w:after="0" w:line="240" w:lineRule="auto"/>
              <w:ind w:right="140"/>
              <w:jc w:val="both"/>
              <w:rPr>
                <w:rFonts w:ascii="Times New Roman" w:hAnsi="Times New Roman"/>
                <w:lang w:eastAsia="ru-RU"/>
              </w:rPr>
            </w:pPr>
            <w:r>
              <w:rPr>
                <w:rFonts w:ascii="Times New Roman" w:hAnsi="Times New Roman"/>
                <w:lang w:eastAsia="ru-RU"/>
              </w:rPr>
              <w:t xml:space="preserve"> - охлаждение сточных вод на очистных сооружениях производственных сточных вод, при поступлении сточных вод с температурой более 38</w:t>
            </w:r>
            <w:r>
              <w:rPr>
                <w:rFonts w:ascii="Times New Roman" w:hAnsi="Times New Roman"/>
                <w:vertAlign w:val="superscript"/>
                <w:lang w:eastAsia="ru-RU"/>
              </w:rPr>
              <w:t>0</w:t>
            </w:r>
            <w:r>
              <w:rPr>
                <w:rFonts w:ascii="Times New Roman" w:hAnsi="Times New Roman"/>
                <w:lang w:eastAsia="ru-RU"/>
              </w:rPr>
              <w:t>С.</w:t>
            </w:r>
          </w:p>
          <w:p w:rsidR="000D575A" w:rsidRDefault="000D575A" w:rsidP="00DE4783">
            <w:pPr>
              <w:spacing w:after="0" w:line="240" w:lineRule="auto"/>
              <w:ind w:right="140"/>
              <w:jc w:val="both"/>
              <w:rPr>
                <w:rFonts w:ascii="Times New Roman" w:hAnsi="Times New Roman"/>
                <w:lang w:eastAsia="ru-RU"/>
              </w:rPr>
            </w:pPr>
            <w:r>
              <w:rPr>
                <w:rFonts w:ascii="Times New Roman" w:hAnsi="Times New Roman"/>
                <w:lang w:eastAsia="ru-RU"/>
              </w:rPr>
              <w:t>Так же организованы системы повторного использования воды:</w:t>
            </w:r>
          </w:p>
          <w:p w:rsidR="000D575A" w:rsidRDefault="000D575A" w:rsidP="00DE4783">
            <w:pPr>
              <w:spacing w:after="0" w:line="240" w:lineRule="auto"/>
              <w:ind w:right="140"/>
              <w:jc w:val="both"/>
              <w:rPr>
                <w:rFonts w:ascii="Times New Roman" w:hAnsi="Times New Roman"/>
                <w:lang w:eastAsia="ru-RU"/>
              </w:rPr>
            </w:pPr>
            <w:r>
              <w:rPr>
                <w:rFonts w:ascii="Times New Roman" w:hAnsi="Times New Roman"/>
                <w:lang w:eastAsia="ru-RU"/>
              </w:rPr>
              <w:t xml:space="preserve">- использование последнего ополоска санитарной обработки оборудования </w:t>
            </w:r>
            <w:r>
              <w:rPr>
                <w:rFonts w:ascii="Times New Roman" w:hAnsi="Times New Roman"/>
                <w:lang w:val="en-US" w:eastAsia="ru-RU"/>
              </w:rPr>
              <w:t>CIP</w:t>
            </w:r>
            <w:r w:rsidRPr="00DE4783">
              <w:rPr>
                <w:rFonts w:ascii="Times New Roman" w:hAnsi="Times New Roman"/>
                <w:lang w:eastAsia="ru-RU"/>
              </w:rPr>
              <w:t xml:space="preserve"> </w:t>
            </w:r>
            <w:r>
              <w:rPr>
                <w:rFonts w:ascii="Times New Roman" w:hAnsi="Times New Roman"/>
                <w:lang w:eastAsia="ru-RU"/>
              </w:rPr>
              <w:t>–мойки пастеризационного сырья, для первого смыва остатков  продукции при последующей санитарной обработке оборудования;</w:t>
            </w:r>
          </w:p>
          <w:p w:rsidR="000D575A" w:rsidRDefault="000D575A" w:rsidP="00DE4783">
            <w:pPr>
              <w:spacing w:after="0" w:line="240" w:lineRule="auto"/>
              <w:ind w:right="140"/>
              <w:jc w:val="both"/>
              <w:rPr>
                <w:rFonts w:ascii="Times New Roman" w:hAnsi="Times New Roman"/>
                <w:lang w:eastAsia="ru-RU"/>
              </w:rPr>
            </w:pPr>
            <w:r>
              <w:rPr>
                <w:rFonts w:ascii="Times New Roman" w:hAnsi="Times New Roman"/>
                <w:lang w:eastAsia="ru-RU"/>
              </w:rPr>
              <w:t>- возврат конденсата в котел.</w:t>
            </w:r>
          </w:p>
          <w:p w:rsidR="000D575A" w:rsidRPr="00DE4783" w:rsidRDefault="000D575A" w:rsidP="00DE4783">
            <w:pPr>
              <w:spacing w:after="0" w:line="240" w:lineRule="auto"/>
              <w:ind w:right="140"/>
              <w:jc w:val="both"/>
              <w:rPr>
                <w:rFonts w:ascii="Times New Roman" w:hAnsi="Times New Roman"/>
                <w:lang w:eastAsia="ru-RU"/>
              </w:rPr>
            </w:pPr>
            <w:r>
              <w:rPr>
                <w:rFonts w:ascii="Times New Roman" w:hAnsi="Times New Roman"/>
                <w:lang w:eastAsia="ru-RU"/>
              </w:rPr>
              <w:t>Пермиат, образующийся при ультрафильтрации сыворотки, концентрируется на установке нанофильтрации и используется в качества сырья для производства сухого сывороточно - жирового концентрата.</w:t>
            </w:r>
          </w:p>
        </w:tc>
      </w:tr>
      <w:tr w:rsidR="000D575A" w:rsidRPr="0034365F" w:rsidTr="006F4725">
        <w:trPr>
          <w:trHeight w:val="240"/>
        </w:trPr>
        <w:tc>
          <w:tcPr>
            <w:tcW w:w="376" w:type="pct"/>
            <w:tcMar>
              <w:top w:w="0" w:type="dxa"/>
              <w:left w:w="6" w:type="dxa"/>
              <w:bottom w:w="0" w:type="dxa"/>
              <w:right w:w="6" w:type="dxa"/>
            </w:tcMar>
          </w:tcPr>
          <w:p w:rsidR="000D575A" w:rsidRPr="00506F18" w:rsidRDefault="000D575A" w:rsidP="00506F18">
            <w:pPr>
              <w:spacing w:after="0" w:line="240" w:lineRule="auto"/>
              <w:jc w:val="center"/>
              <w:rPr>
                <w:rFonts w:ascii="Times New Roman" w:hAnsi="Times New Roman"/>
                <w:lang w:eastAsia="ru-RU"/>
              </w:rPr>
            </w:pPr>
            <w:r w:rsidRPr="00506F18">
              <w:rPr>
                <w:rFonts w:ascii="Times New Roman" w:hAnsi="Times New Roman"/>
                <w:lang w:eastAsia="ru-RU"/>
              </w:rPr>
              <w:t>2</w:t>
            </w:r>
          </w:p>
        </w:tc>
        <w:tc>
          <w:tcPr>
            <w:tcW w:w="1839" w:type="pct"/>
            <w:tcMar>
              <w:top w:w="0" w:type="dxa"/>
              <w:left w:w="6" w:type="dxa"/>
              <w:bottom w:w="0" w:type="dxa"/>
              <w:right w:w="6" w:type="dxa"/>
            </w:tcMar>
          </w:tcPr>
          <w:p w:rsidR="000D575A" w:rsidRPr="00506F18" w:rsidRDefault="000D575A" w:rsidP="008552B0">
            <w:pPr>
              <w:spacing w:after="0" w:line="240" w:lineRule="auto"/>
              <w:rPr>
                <w:rFonts w:ascii="Times New Roman" w:hAnsi="Times New Roman"/>
                <w:lang w:eastAsia="ru-RU"/>
              </w:rPr>
            </w:pPr>
            <w:r w:rsidRPr="00506F18">
              <w:rPr>
                <w:rFonts w:ascii="Times New Roman" w:hAnsi="Times New Roman"/>
                <w:lang w:eastAsia="ru-RU"/>
              </w:rPr>
              <w:t>Схема канализации, включая систему дождевой канализации</w:t>
            </w:r>
          </w:p>
        </w:tc>
        <w:tc>
          <w:tcPr>
            <w:tcW w:w="2785" w:type="pct"/>
            <w:tcMar>
              <w:top w:w="0" w:type="dxa"/>
              <w:left w:w="6" w:type="dxa"/>
              <w:bottom w:w="0" w:type="dxa"/>
              <w:right w:w="6" w:type="dxa"/>
            </w:tcMar>
          </w:tcPr>
          <w:p w:rsidR="000D575A" w:rsidRDefault="000D575A" w:rsidP="00506F18">
            <w:pPr>
              <w:spacing w:after="0" w:line="240" w:lineRule="auto"/>
              <w:jc w:val="both"/>
              <w:rPr>
                <w:rFonts w:ascii="Times New Roman" w:hAnsi="Times New Roman"/>
                <w:lang w:eastAsia="ru-RU"/>
              </w:rPr>
            </w:pPr>
            <w:r w:rsidRPr="00506F18">
              <w:rPr>
                <w:rFonts w:ascii="Times New Roman" w:hAnsi="Times New Roman"/>
                <w:lang w:eastAsia="ru-RU"/>
              </w:rPr>
              <w:t> На предприятии организованы три системы водоотведения</w:t>
            </w:r>
            <w:r>
              <w:rPr>
                <w:rFonts w:ascii="Times New Roman" w:hAnsi="Times New Roman"/>
                <w:lang w:eastAsia="ru-RU"/>
              </w:rPr>
              <w:t xml:space="preserve">: </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 хозяйственно – бытовая канализация (К1) – отведение сточных вод в централизованную систему водоотведения (канализации) Щучинского РУП ЖКХ (договор №240 от 04.05.2020);</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 xml:space="preserve">- производственная канализация (К3) – сброс сточных вод после очистных сооружений механической, физико – химической и биологической очистки в р. Турья; </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Дождевая канализация (К2) – сброс поверхностных сточных вод после очистных сооружений в пруд – испаритель.</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Хозяйственно – бытовые и производственные сточные воды поступают в камеру переключения сточных вод, в которой организовано два напорных трубопровода на хозяйственно – питьевые  сточные воды (1 резервный и 1 рабочий) и два напорных трубопровода на производственные сточные воды.  Хозяйственно – бытовые сточные воды от камеры переключения отводятся в сети канализации  Щучинского РУП ЖКХ. Производственные сточные воды   от камеры переключения сбрасываются на очистные сооружения биологической очистки и далее в р. Турья. При необходимости весь поток сточных  вод может быть направлен в сети канализации Щучинского РУП ЖКХ.</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 xml:space="preserve"> В систему хозяйственно – бытовой канализации поступают хозяйственно – бытовые, производственные сточные воды от энергокомплекса, производственные сточные воды после промывки фильтров станции обезжелезивания, сточные воды  от вспомогательного корпуса, включая сточные  воды прачечной, сточные воды от наружного обмыва автомолцистерн.</w:t>
            </w:r>
          </w:p>
          <w:p w:rsidR="000D575A" w:rsidRDefault="000D575A" w:rsidP="00586E7C">
            <w:pPr>
              <w:spacing w:after="0" w:line="240" w:lineRule="auto"/>
              <w:jc w:val="both"/>
              <w:rPr>
                <w:rFonts w:ascii="Times New Roman" w:hAnsi="Times New Roman"/>
                <w:lang w:eastAsia="ru-RU"/>
              </w:rPr>
            </w:pPr>
            <w:r>
              <w:rPr>
                <w:rFonts w:ascii="Times New Roman" w:hAnsi="Times New Roman"/>
                <w:lang w:eastAsia="ru-RU"/>
              </w:rPr>
              <w:t>В систему производственной канализации поступают производственные сточные воды от санитарной обработки технологического оборудования, мойки помещений, внутреннего обмыва  автомолцистерн, производственных лабораторий, концентрат от установки нанофильтрации сыворотки, выпар (соковая вода) от ВВУ, конденсат ВВУ, выгрузка осадка  из сепараторов, продувка оборотных систем.</w:t>
            </w:r>
          </w:p>
          <w:p w:rsidR="000D575A" w:rsidRDefault="000D575A" w:rsidP="00637EDD">
            <w:pPr>
              <w:spacing w:after="0" w:line="240" w:lineRule="auto"/>
              <w:jc w:val="both"/>
              <w:rPr>
                <w:rFonts w:ascii="Times New Roman" w:hAnsi="Times New Roman"/>
                <w:lang w:eastAsia="ru-RU"/>
              </w:rPr>
            </w:pPr>
            <w:r>
              <w:rPr>
                <w:rFonts w:ascii="Times New Roman" w:hAnsi="Times New Roman"/>
                <w:lang w:eastAsia="ru-RU"/>
              </w:rPr>
              <w:t>Прием сточных вод согласно договору со Щучинским ЖКХ осуществляется при условии соблюдения  допустимых концентраций загрязняющих веществ в составе сточных вод, установленных в соответствии с решением Щучинского районного исполнительного комитета от 27.03.2020 №300. В соответствии с указанным решением установлены ДК загрязняющих веществ  в составе сточных вод: водоро БПК</w:t>
            </w:r>
            <w:r>
              <w:rPr>
                <w:rFonts w:ascii="Times New Roman" w:hAnsi="Times New Roman"/>
                <w:vertAlign w:val="subscript"/>
                <w:lang w:eastAsia="ru-RU"/>
              </w:rPr>
              <w:t>5</w:t>
            </w:r>
            <w:r>
              <w:rPr>
                <w:rFonts w:ascii="Times New Roman" w:hAnsi="Times New Roman"/>
                <w:lang w:eastAsia="ru-RU"/>
              </w:rPr>
              <w:t xml:space="preserve"> – 125мгО</w:t>
            </w:r>
            <w:r>
              <w:rPr>
                <w:rFonts w:ascii="Times New Roman" w:hAnsi="Times New Roman"/>
                <w:vertAlign w:val="subscript"/>
                <w:lang w:eastAsia="ru-RU"/>
              </w:rPr>
              <w:t>2</w:t>
            </w:r>
            <w:r>
              <w:rPr>
                <w:rFonts w:ascii="Times New Roman" w:hAnsi="Times New Roman"/>
                <w:lang w:eastAsia="ru-RU"/>
              </w:rPr>
              <w:t>/дм</w:t>
            </w:r>
            <w:r>
              <w:rPr>
                <w:rFonts w:ascii="Times New Roman" w:hAnsi="Times New Roman"/>
                <w:vertAlign w:val="superscript"/>
                <w:lang w:eastAsia="ru-RU"/>
              </w:rPr>
              <w:t>3</w:t>
            </w:r>
            <w:r>
              <w:rPr>
                <w:rFonts w:ascii="Times New Roman" w:hAnsi="Times New Roman"/>
                <w:lang w:eastAsia="ru-RU"/>
              </w:rPr>
              <w:t>;дный показатель -6,5-8,0 ед. рН; ХПК– 225мгО</w:t>
            </w:r>
            <w:r>
              <w:rPr>
                <w:rFonts w:ascii="Times New Roman" w:hAnsi="Times New Roman"/>
                <w:vertAlign w:val="subscript"/>
                <w:lang w:eastAsia="ru-RU"/>
              </w:rPr>
              <w:t>2</w:t>
            </w:r>
            <w:r>
              <w:rPr>
                <w:rFonts w:ascii="Times New Roman" w:hAnsi="Times New Roman"/>
                <w:lang w:eastAsia="ru-RU"/>
              </w:rPr>
              <w:t>/дм</w:t>
            </w:r>
            <w:r>
              <w:rPr>
                <w:rFonts w:ascii="Times New Roman" w:hAnsi="Times New Roman"/>
                <w:vertAlign w:val="superscript"/>
                <w:lang w:eastAsia="ru-RU"/>
              </w:rPr>
              <w:t>3</w:t>
            </w:r>
            <w:r>
              <w:rPr>
                <w:rFonts w:ascii="Times New Roman" w:hAnsi="Times New Roman"/>
                <w:lang w:eastAsia="ru-RU"/>
              </w:rPr>
              <w:t>;  фосфаты -10 мг/дм</w:t>
            </w:r>
            <w:r>
              <w:rPr>
                <w:rFonts w:ascii="Times New Roman" w:hAnsi="Times New Roman"/>
                <w:vertAlign w:val="superscript"/>
                <w:lang w:eastAsia="ru-RU"/>
              </w:rPr>
              <w:t>3</w:t>
            </w:r>
            <w:r>
              <w:rPr>
                <w:rFonts w:ascii="Times New Roman" w:hAnsi="Times New Roman"/>
                <w:lang w:eastAsia="ru-RU"/>
              </w:rPr>
              <w:t>; хлорид – ион - 300 мг/дм</w:t>
            </w:r>
            <w:r>
              <w:rPr>
                <w:rFonts w:ascii="Times New Roman" w:hAnsi="Times New Roman"/>
                <w:vertAlign w:val="superscript"/>
                <w:lang w:eastAsia="ru-RU"/>
              </w:rPr>
              <w:t>3</w:t>
            </w:r>
            <w:r>
              <w:rPr>
                <w:rFonts w:ascii="Times New Roman" w:hAnsi="Times New Roman"/>
                <w:lang w:eastAsia="ru-RU"/>
              </w:rPr>
              <w:t>; сульфат – ион – 100 мг/дм</w:t>
            </w:r>
            <w:r>
              <w:rPr>
                <w:rFonts w:ascii="Times New Roman" w:hAnsi="Times New Roman"/>
                <w:vertAlign w:val="superscript"/>
                <w:lang w:eastAsia="ru-RU"/>
              </w:rPr>
              <w:t>3</w:t>
            </w:r>
            <w:r>
              <w:rPr>
                <w:rFonts w:ascii="Times New Roman" w:hAnsi="Times New Roman"/>
                <w:lang w:eastAsia="ru-RU"/>
              </w:rPr>
              <w:t>; СПАВ (анионактивные) – 1,0 мг/дм</w:t>
            </w:r>
            <w:r>
              <w:rPr>
                <w:rFonts w:ascii="Times New Roman" w:hAnsi="Times New Roman"/>
                <w:vertAlign w:val="superscript"/>
                <w:lang w:eastAsia="ru-RU"/>
              </w:rPr>
              <w:t>3</w:t>
            </w:r>
            <w:r>
              <w:rPr>
                <w:rFonts w:ascii="Times New Roman" w:hAnsi="Times New Roman"/>
                <w:lang w:eastAsia="ru-RU"/>
              </w:rPr>
              <w:t>; жиры – 7,14 мг/дм</w:t>
            </w:r>
            <w:r>
              <w:rPr>
                <w:rFonts w:ascii="Times New Roman" w:hAnsi="Times New Roman"/>
                <w:vertAlign w:val="superscript"/>
                <w:lang w:eastAsia="ru-RU"/>
              </w:rPr>
              <w:t>3</w:t>
            </w:r>
            <w:r>
              <w:rPr>
                <w:rFonts w:ascii="Times New Roman" w:hAnsi="Times New Roman"/>
                <w:lang w:eastAsia="ru-RU"/>
              </w:rPr>
              <w:t>; железо общее – 0,4 мг/дм</w:t>
            </w:r>
            <w:r>
              <w:rPr>
                <w:rFonts w:ascii="Times New Roman" w:hAnsi="Times New Roman"/>
                <w:vertAlign w:val="superscript"/>
                <w:lang w:eastAsia="ru-RU"/>
              </w:rPr>
              <w:t>3</w:t>
            </w:r>
            <w:r>
              <w:rPr>
                <w:rFonts w:ascii="Times New Roman" w:hAnsi="Times New Roman"/>
                <w:lang w:eastAsia="ru-RU"/>
              </w:rPr>
              <w:t>.</w:t>
            </w:r>
          </w:p>
          <w:p w:rsidR="000D575A" w:rsidRPr="00506F18" w:rsidRDefault="000D575A" w:rsidP="00586E7C">
            <w:pPr>
              <w:spacing w:after="0" w:line="240" w:lineRule="auto"/>
              <w:jc w:val="both"/>
              <w:rPr>
                <w:rFonts w:ascii="Times New Roman" w:hAnsi="Times New Roman"/>
                <w:lang w:eastAsia="ru-RU"/>
              </w:rPr>
            </w:pPr>
            <w:r>
              <w:rPr>
                <w:rFonts w:ascii="Times New Roman" w:hAnsi="Times New Roman"/>
                <w:lang w:eastAsia="ru-RU"/>
              </w:rPr>
              <w:t>В систему дождевой канализации поступают только поверхностные сточные воды. Очистка поверхностных сточных вод осуществляется на очистных сооружениях производительностью 85 л/с. После очистки поверхностные воды отводятся в пруд – испаритель объемом 1100 м</w:t>
            </w:r>
            <w:r>
              <w:rPr>
                <w:rFonts w:ascii="Times New Roman" w:hAnsi="Times New Roman"/>
                <w:vertAlign w:val="superscript"/>
                <w:lang w:eastAsia="ru-RU"/>
              </w:rPr>
              <w:t>3</w:t>
            </w:r>
            <w:r>
              <w:rPr>
                <w:rFonts w:ascii="Times New Roman" w:hAnsi="Times New Roman"/>
                <w:lang w:eastAsia="ru-RU"/>
              </w:rPr>
              <w:t>.</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637EDD">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Характеристика водозаборных сооружений, предназначенны</w:t>
      </w:r>
      <w:r>
        <w:rPr>
          <w:rFonts w:ascii="Times New Roman" w:hAnsi="Times New Roman"/>
          <w:sz w:val="24"/>
          <w:szCs w:val="24"/>
          <w:lang w:eastAsia="ru-RU"/>
        </w:rPr>
        <w:t>х для изъятия поверхностных вод</w:t>
      </w:r>
    </w:p>
    <w:p w:rsidR="000D575A" w:rsidRPr="00637EDD" w:rsidRDefault="000D575A" w:rsidP="00637EDD">
      <w:pPr>
        <w:spacing w:before="160" w:after="160" w:line="240" w:lineRule="auto"/>
        <w:jc w:val="right"/>
        <w:rPr>
          <w:rFonts w:ascii="Times New Roman" w:hAnsi="Times New Roman"/>
          <w:lang w:eastAsia="ru-RU"/>
        </w:rPr>
      </w:pPr>
      <w:r>
        <w:rPr>
          <w:rFonts w:ascii="Times New Roman" w:hAnsi="Times New Roman"/>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25"/>
        <w:gridCol w:w="902"/>
        <w:gridCol w:w="1705"/>
        <w:gridCol w:w="1822"/>
        <w:gridCol w:w="2410"/>
        <w:gridCol w:w="2569"/>
      </w:tblGrid>
      <w:tr w:rsidR="000D575A" w:rsidRPr="0034365F" w:rsidTr="00637EDD">
        <w:trPr>
          <w:trHeight w:val="240"/>
        </w:trPr>
        <w:tc>
          <w:tcPr>
            <w:tcW w:w="265"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2229" w:type="pct"/>
            <w:gridSpan w:val="3"/>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Водозаборные сооружения, предназначенные для изъятия поверхностных вод</w:t>
            </w:r>
          </w:p>
        </w:tc>
        <w:tc>
          <w:tcPr>
            <w:tcW w:w="1213"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Количество средств измерений расхода (объема) вод</w:t>
            </w:r>
          </w:p>
        </w:tc>
        <w:tc>
          <w:tcPr>
            <w:tcW w:w="1292"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Наличие рыбозащитных устройств на сооружениях для изъятия поверхностных вод</w:t>
            </w:r>
          </w:p>
        </w:tc>
      </w:tr>
      <w:tr w:rsidR="000D575A" w:rsidRPr="0034365F" w:rsidTr="00637EDD">
        <w:trPr>
          <w:trHeight w:val="240"/>
        </w:trPr>
        <w:tc>
          <w:tcPr>
            <w:tcW w:w="0" w:type="auto"/>
            <w:vMerge/>
            <w:vAlign w:val="center"/>
          </w:tcPr>
          <w:p w:rsidR="000D575A" w:rsidRPr="0034365F" w:rsidRDefault="000D575A" w:rsidP="008552B0">
            <w:pPr>
              <w:rPr>
                <w:sz w:val="20"/>
                <w:szCs w:val="20"/>
                <w:lang w:eastAsia="ru-RU"/>
              </w:rPr>
            </w:pPr>
          </w:p>
        </w:tc>
        <w:tc>
          <w:tcPr>
            <w:tcW w:w="454"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всего</w:t>
            </w:r>
          </w:p>
        </w:tc>
        <w:tc>
          <w:tcPr>
            <w:tcW w:w="1775"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суммарная производительность</w:t>
            </w: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r>
      <w:tr w:rsidR="000D575A" w:rsidRPr="0034365F" w:rsidTr="00637EDD">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8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куб. м/час</w:t>
            </w:r>
          </w:p>
        </w:tc>
        <w:tc>
          <w:tcPr>
            <w:tcW w:w="91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r>
      <w:tr w:rsidR="000D575A" w:rsidRPr="0034365F" w:rsidTr="00637EDD">
        <w:trPr>
          <w:trHeight w:val="240"/>
        </w:trPr>
        <w:tc>
          <w:tcPr>
            <w:tcW w:w="26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45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8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91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121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129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637EDD">
        <w:trPr>
          <w:trHeight w:val="439"/>
        </w:trPr>
        <w:tc>
          <w:tcPr>
            <w:tcW w:w="5000" w:type="pct"/>
            <w:gridSpan w:val="6"/>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НЕТ</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637EDD">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Характеристика водозаборных сооружений, предназначенных для добычи подземных</w:t>
      </w:r>
      <w:r>
        <w:rPr>
          <w:rFonts w:ascii="Times New Roman" w:hAnsi="Times New Roman"/>
          <w:sz w:val="24"/>
          <w:szCs w:val="24"/>
          <w:lang w:eastAsia="ru-RU"/>
        </w:rPr>
        <w:t xml:space="preserve"> вод</w:t>
      </w:r>
    </w:p>
    <w:p w:rsidR="000D575A" w:rsidRPr="00637EDD" w:rsidRDefault="000D575A" w:rsidP="00637EDD">
      <w:pPr>
        <w:spacing w:before="160" w:after="160" w:line="240" w:lineRule="auto"/>
        <w:jc w:val="right"/>
        <w:rPr>
          <w:rFonts w:ascii="Times New Roman" w:hAnsi="Times New Roman"/>
          <w:lang w:eastAsia="ru-RU"/>
        </w:rPr>
      </w:pPr>
      <w:r>
        <w:rPr>
          <w:rFonts w:ascii="Times New Roman" w:hAnsi="Times New Roman"/>
          <w:lang w:eastAsia="ru-RU"/>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50"/>
        <w:gridCol w:w="638"/>
        <w:gridCol w:w="1579"/>
        <w:gridCol w:w="1154"/>
        <w:gridCol w:w="1216"/>
        <w:gridCol w:w="1021"/>
        <w:gridCol w:w="1154"/>
        <w:gridCol w:w="1216"/>
        <w:gridCol w:w="1605"/>
      </w:tblGrid>
      <w:tr w:rsidR="000D575A" w:rsidRPr="0034365F" w:rsidTr="00637EDD">
        <w:trPr>
          <w:trHeight w:val="240"/>
        </w:trPr>
        <w:tc>
          <w:tcPr>
            <w:tcW w:w="176"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4016" w:type="pct"/>
            <w:gridSpan w:val="7"/>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Водозаборные сооружения, предназначенные для добычи подземных вод</w:t>
            </w:r>
          </w:p>
        </w:tc>
        <w:tc>
          <w:tcPr>
            <w:tcW w:w="808"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Количество средств измерений расхода (объема) добываемых вод</w:t>
            </w:r>
          </w:p>
        </w:tc>
      </w:tr>
      <w:tr w:rsidR="000D575A" w:rsidRPr="0034365F" w:rsidTr="00637EDD">
        <w:trPr>
          <w:trHeight w:val="240"/>
        </w:trPr>
        <w:tc>
          <w:tcPr>
            <w:tcW w:w="0" w:type="auto"/>
            <w:vMerge/>
            <w:vAlign w:val="center"/>
          </w:tcPr>
          <w:p w:rsidR="000D575A" w:rsidRPr="0034365F" w:rsidRDefault="000D575A" w:rsidP="008552B0">
            <w:pPr>
              <w:rPr>
                <w:sz w:val="20"/>
                <w:szCs w:val="20"/>
                <w:lang w:eastAsia="ru-RU"/>
              </w:rPr>
            </w:pPr>
          </w:p>
        </w:tc>
        <w:tc>
          <w:tcPr>
            <w:tcW w:w="321"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всего</w:t>
            </w:r>
          </w:p>
        </w:tc>
        <w:tc>
          <w:tcPr>
            <w:tcW w:w="795"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техническое состояние</w:t>
            </w:r>
          </w:p>
        </w:tc>
        <w:tc>
          <w:tcPr>
            <w:tcW w:w="1192"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глубина, м</w:t>
            </w:r>
          </w:p>
        </w:tc>
        <w:tc>
          <w:tcPr>
            <w:tcW w:w="1707" w:type="pct"/>
            <w:gridSpan w:val="3"/>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производительность, куб. м/час</w:t>
            </w:r>
          </w:p>
        </w:tc>
        <w:tc>
          <w:tcPr>
            <w:tcW w:w="0" w:type="auto"/>
            <w:vMerge/>
            <w:vAlign w:val="center"/>
          </w:tcPr>
          <w:p w:rsidR="000D575A" w:rsidRPr="0034365F" w:rsidRDefault="000D575A" w:rsidP="008552B0">
            <w:pPr>
              <w:rPr>
                <w:sz w:val="20"/>
                <w:szCs w:val="20"/>
                <w:lang w:eastAsia="ru-RU"/>
              </w:rPr>
            </w:pPr>
          </w:p>
        </w:tc>
      </w:tr>
      <w:tr w:rsidR="000D575A" w:rsidRPr="0034365F" w:rsidTr="00637EDD">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58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минимальная</w:t>
            </w:r>
          </w:p>
        </w:tc>
        <w:tc>
          <w:tcPr>
            <w:tcW w:w="61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максимальная</w:t>
            </w:r>
          </w:p>
        </w:tc>
        <w:tc>
          <w:tcPr>
            <w:tcW w:w="51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суммарная</w:t>
            </w:r>
          </w:p>
        </w:tc>
        <w:tc>
          <w:tcPr>
            <w:tcW w:w="58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минимальная</w:t>
            </w:r>
          </w:p>
        </w:tc>
        <w:tc>
          <w:tcPr>
            <w:tcW w:w="61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максимальная</w:t>
            </w:r>
          </w:p>
        </w:tc>
        <w:tc>
          <w:tcPr>
            <w:tcW w:w="0" w:type="auto"/>
            <w:vMerge/>
            <w:vAlign w:val="center"/>
          </w:tcPr>
          <w:p w:rsidR="000D575A" w:rsidRPr="0034365F" w:rsidRDefault="000D575A" w:rsidP="008552B0">
            <w:pPr>
              <w:rPr>
                <w:sz w:val="20"/>
                <w:szCs w:val="20"/>
                <w:lang w:eastAsia="ru-RU"/>
              </w:rPr>
            </w:pPr>
          </w:p>
        </w:tc>
      </w:tr>
      <w:tr w:rsidR="000D575A" w:rsidRPr="0034365F" w:rsidTr="00637EDD">
        <w:trPr>
          <w:trHeight w:val="240"/>
        </w:trPr>
        <w:tc>
          <w:tcPr>
            <w:tcW w:w="17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3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79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58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61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51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58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61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80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r>
      <w:tr w:rsidR="000D575A" w:rsidRPr="0034365F" w:rsidTr="00637EDD">
        <w:trPr>
          <w:trHeight w:val="240"/>
        </w:trPr>
        <w:tc>
          <w:tcPr>
            <w:tcW w:w="5000" w:type="pct"/>
            <w:gridSpan w:val="9"/>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Для добычи пресных вод:</w:t>
            </w:r>
          </w:p>
        </w:tc>
      </w:tr>
      <w:tr w:rsidR="000D575A" w:rsidRPr="0034365F" w:rsidTr="00637EDD">
        <w:trPr>
          <w:trHeight w:val="240"/>
        </w:trPr>
        <w:tc>
          <w:tcPr>
            <w:tcW w:w="176"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21"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95"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действующие</w:t>
            </w:r>
          </w:p>
        </w:tc>
        <w:tc>
          <w:tcPr>
            <w:tcW w:w="581"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119</w:t>
            </w:r>
          </w:p>
        </w:tc>
        <w:tc>
          <w:tcPr>
            <w:tcW w:w="612"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119</w:t>
            </w:r>
          </w:p>
        </w:tc>
        <w:tc>
          <w:tcPr>
            <w:tcW w:w="514"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581"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612"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808" w:type="pct"/>
            <w:tcMar>
              <w:top w:w="0" w:type="dxa"/>
              <w:left w:w="6" w:type="dxa"/>
              <w:bottom w:w="0" w:type="dxa"/>
              <w:right w:w="6" w:type="dxa"/>
            </w:tcMar>
          </w:tcPr>
          <w:p w:rsidR="000D575A" w:rsidRPr="00637EDD" w:rsidRDefault="000D575A" w:rsidP="00637ED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D575A" w:rsidRPr="0034365F" w:rsidTr="00637EDD">
        <w:trPr>
          <w:trHeight w:val="240"/>
        </w:trPr>
        <w:tc>
          <w:tcPr>
            <w:tcW w:w="5000" w:type="pct"/>
            <w:gridSpan w:val="9"/>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Для добычи минеральных вод:</w:t>
            </w:r>
          </w:p>
        </w:tc>
      </w:tr>
      <w:tr w:rsidR="000D575A" w:rsidRPr="0034365F" w:rsidTr="00637EDD">
        <w:trPr>
          <w:trHeight w:val="240"/>
        </w:trPr>
        <w:tc>
          <w:tcPr>
            <w:tcW w:w="176"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3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95"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58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61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51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58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61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80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E07198">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 xml:space="preserve">Характеристика </w:t>
      </w:r>
      <w:r>
        <w:rPr>
          <w:rFonts w:ascii="Times New Roman" w:hAnsi="Times New Roman"/>
          <w:sz w:val="24"/>
          <w:szCs w:val="24"/>
          <w:lang w:eastAsia="ru-RU"/>
        </w:rPr>
        <w:t>очистных сооружений сточных вод</w:t>
      </w:r>
    </w:p>
    <w:p w:rsidR="000D575A" w:rsidRPr="00E07198" w:rsidRDefault="000D575A" w:rsidP="00E07198">
      <w:pPr>
        <w:spacing w:before="160" w:after="160" w:line="240" w:lineRule="auto"/>
        <w:jc w:val="right"/>
        <w:rPr>
          <w:rFonts w:ascii="Times New Roman" w:hAnsi="Times New Roman"/>
          <w:lang w:eastAsia="ru-RU"/>
        </w:rPr>
      </w:pPr>
      <w:r>
        <w:rPr>
          <w:rFonts w:ascii="Times New Roman" w:hAnsi="Times New Roman"/>
          <w:lang w:eastAsia="ru-RU"/>
        </w:rPr>
        <w:t>Таблица 10</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0A0"/>
      </w:tblPr>
      <w:tblGrid>
        <w:gridCol w:w="438"/>
        <w:gridCol w:w="1776"/>
        <w:gridCol w:w="2138"/>
        <w:gridCol w:w="1482"/>
        <w:gridCol w:w="1827"/>
        <w:gridCol w:w="2272"/>
      </w:tblGrid>
      <w:tr w:rsidR="000D575A" w:rsidRPr="0034365F" w:rsidTr="00E07198">
        <w:trPr>
          <w:trHeight w:val="240"/>
        </w:trPr>
        <w:tc>
          <w:tcPr>
            <w:tcW w:w="23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9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Метод очистки сточных вод (код очистных сооружений по способу очистки)</w:t>
            </w:r>
          </w:p>
        </w:tc>
        <w:tc>
          <w:tcPr>
            <w:tcW w:w="9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Состав очистных сооружений канализации, в том числе дождевой, место выпуска сточных вод</w:t>
            </w:r>
          </w:p>
        </w:tc>
        <w:tc>
          <w:tcPr>
            <w:tcW w:w="17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Производительность очистных сооружений канализации (расход сточных вод), куб. м/сутки (л/сек)</w:t>
            </w:r>
          </w:p>
        </w:tc>
        <w:tc>
          <w:tcPr>
            <w:tcW w:w="116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Методы учета сбрасываемых сточных вод в окружающую среду, количество средств измерений расхода (объема) вод</w:t>
            </w:r>
          </w:p>
        </w:tc>
      </w:tr>
      <w:tr w:rsidR="000D575A" w:rsidRPr="0034365F" w:rsidTr="00E07198">
        <w:trPr>
          <w:trHeight w:val="240"/>
        </w:trPr>
        <w:tc>
          <w:tcPr>
            <w:tcW w:w="0" w:type="auto"/>
            <w:vMerge/>
            <w:tcBorders>
              <w:top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проектная</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фактическая</w:t>
            </w:r>
          </w:p>
        </w:tc>
        <w:tc>
          <w:tcPr>
            <w:tcW w:w="0" w:type="auto"/>
            <w:vMerge/>
            <w:tcBorders>
              <w:top w:val="single" w:sz="4" w:space="0" w:color="auto"/>
              <w:left w:val="single" w:sz="4" w:space="0" w:color="auto"/>
              <w:bottom w:val="single" w:sz="4" w:space="0" w:color="auto"/>
            </w:tcBorders>
            <w:vAlign w:val="center"/>
          </w:tcPr>
          <w:p w:rsidR="000D575A" w:rsidRPr="0034365F" w:rsidRDefault="000D575A" w:rsidP="008552B0">
            <w:pPr>
              <w:rPr>
                <w:sz w:val="20"/>
                <w:szCs w:val="20"/>
                <w:lang w:eastAsia="ru-RU"/>
              </w:rPr>
            </w:pPr>
          </w:p>
        </w:tc>
      </w:tr>
      <w:tr w:rsidR="000D575A" w:rsidRPr="0034365F" w:rsidTr="00E07198">
        <w:trPr>
          <w:trHeight w:val="240"/>
        </w:trPr>
        <w:tc>
          <w:tcPr>
            <w:tcW w:w="238"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1161"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E07198">
        <w:trPr>
          <w:trHeight w:val="70"/>
        </w:trPr>
        <w:tc>
          <w:tcPr>
            <w:tcW w:w="238" w:type="pct"/>
            <w:tcBorders>
              <w:top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8552B0">
            <w:pPr>
              <w:spacing w:after="0" w:line="240" w:lineRule="auto"/>
              <w:rPr>
                <w:rFonts w:ascii="Times New Roman" w:hAnsi="Times New Roman"/>
                <w:lang w:eastAsia="ru-RU"/>
              </w:rPr>
            </w:pPr>
            <w:r w:rsidRPr="009665D8">
              <w:rPr>
                <w:rFonts w:ascii="Times New Roman" w:hAnsi="Times New Roman"/>
                <w:lang w:eastAsia="ru-RU"/>
              </w:rPr>
              <w:t> 1</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706D73">
            <w:pPr>
              <w:spacing w:after="0" w:line="240" w:lineRule="auto"/>
              <w:rPr>
                <w:rFonts w:ascii="Times New Roman" w:hAnsi="Times New Roman"/>
                <w:lang w:eastAsia="ru-RU"/>
              </w:rPr>
            </w:pPr>
            <w:r w:rsidRPr="009665D8">
              <w:rPr>
                <w:rFonts w:ascii="Times New Roman" w:hAnsi="Times New Roman"/>
                <w:lang w:eastAsia="ru-RU"/>
              </w:rPr>
              <w:t> ООБ.И1.О</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8552B0">
            <w:pPr>
              <w:spacing w:after="0" w:line="240" w:lineRule="auto"/>
              <w:rPr>
                <w:rFonts w:ascii="Times New Roman" w:hAnsi="Times New Roman"/>
                <w:lang w:eastAsia="ru-RU"/>
              </w:rPr>
            </w:pPr>
            <w:r w:rsidRPr="009665D8">
              <w:rPr>
                <w:rFonts w:ascii="Times New Roman" w:hAnsi="Times New Roman"/>
                <w:lang w:eastAsia="ru-RU"/>
              </w:rPr>
              <w:t> Сооружения механической очистки</w:t>
            </w:r>
          </w:p>
          <w:p w:rsidR="000D575A" w:rsidRPr="009665D8" w:rsidRDefault="000D575A" w:rsidP="008552B0">
            <w:pPr>
              <w:spacing w:after="0" w:line="240" w:lineRule="auto"/>
              <w:rPr>
                <w:rFonts w:ascii="Times New Roman" w:hAnsi="Times New Roman"/>
                <w:lang w:eastAsia="ru-RU"/>
              </w:rPr>
            </w:pPr>
            <w:r w:rsidRPr="009665D8">
              <w:rPr>
                <w:rFonts w:ascii="Times New Roman" w:hAnsi="Times New Roman"/>
                <w:lang w:eastAsia="ru-RU"/>
              </w:rPr>
              <w:t>- барабанное сито, емкость для отбросов с сита, усреднитель;</w:t>
            </w:r>
          </w:p>
          <w:p w:rsidR="000D575A" w:rsidRPr="009665D8" w:rsidRDefault="000D575A" w:rsidP="008552B0">
            <w:pPr>
              <w:spacing w:after="0" w:line="240" w:lineRule="auto"/>
              <w:rPr>
                <w:rFonts w:ascii="Times New Roman" w:hAnsi="Times New Roman"/>
                <w:lang w:eastAsia="ru-RU"/>
              </w:rPr>
            </w:pPr>
            <w:r w:rsidRPr="009665D8">
              <w:rPr>
                <w:rFonts w:ascii="Times New Roman" w:hAnsi="Times New Roman"/>
                <w:lang w:eastAsia="ru-RU"/>
              </w:rPr>
              <w:t xml:space="preserve">сооружения физико – химической очистки - </w:t>
            </w:r>
            <w:r w:rsidRPr="00A975CB">
              <w:rPr>
                <w:rFonts w:ascii="Times New Roman" w:hAnsi="Times New Roman"/>
                <w:lang w:eastAsia="ru-RU"/>
              </w:rPr>
              <w:t>напорный флотатор (дополнительный блок 40 м</w:t>
            </w:r>
            <w:r w:rsidRPr="00A975CB">
              <w:rPr>
                <w:rFonts w:ascii="Times New Roman" w:hAnsi="Times New Roman"/>
                <w:vertAlign w:val="superscript"/>
                <w:lang w:eastAsia="ru-RU"/>
              </w:rPr>
              <w:t>3</w:t>
            </w:r>
            <w:r w:rsidRPr="00A975CB">
              <w:rPr>
                <w:rFonts w:ascii="Times New Roman" w:hAnsi="Times New Roman"/>
                <w:lang w:eastAsia="ru-RU"/>
              </w:rPr>
              <w:t xml:space="preserve">/ч), станция приготовления </w:t>
            </w:r>
            <w:r w:rsidRPr="009665D8">
              <w:rPr>
                <w:rFonts w:ascii="Times New Roman" w:hAnsi="Times New Roman"/>
                <w:lang w:eastAsia="ru-RU"/>
              </w:rPr>
              <w:t xml:space="preserve">реагентов; </w:t>
            </w:r>
            <w:r w:rsidRPr="007D335A">
              <w:rPr>
                <w:rFonts w:ascii="Times New Roman" w:hAnsi="Times New Roman"/>
                <w:lang w:eastAsia="ru-RU"/>
              </w:rPr>
              <w:t>полимерная станция для приготовления раствора флокулянта</w:t>
            </w:r>
            <w:r w:rsidRPr="009665D8">
              <w:rPr>
                <w:rFonts w:ascii="Times New Roman" w:hAnsi="Times New Roman"/>
                <w:lang w:eastAsia="ru-RU"/>
              </w:rPr>
              <w:t xml:space="preserve">; </w:t>
            </w:r>
          </w:p>
          <w:p w:rsidR="000D575A" w:rsidRPr="009665D8" w:rsidRDefault="000D575A" w:rsidP="008552B0">
            <w:pPr>
              <w:spacing w:after="0" w:line="240" w:lineRule="auto"/>
              <w:rPr>
                <w:rFonts w:ascii="Times New Roman" w:hAnsi="Times New Roman"/>
                <w:lang w:eastAsia="ru-RU"/>
              </w:rPr>
            </w:pPr>
            <w:r w:rsidRPr="009665D8">
              <w:rPr>
                <w:rFonts w:ascii="Times New Roman" w:hAnsi="Times New Roman"/>
                <w:lang w:eastAsia="ru-RU"/>
              </w:rPr>
              <w:t xml:space="preserve"> сооружения биологической очистки – воздуходувка  (3 шт.), биореактор (2 шт.); блок ультрафильтрации (3 шт. по 5 мембранных модулей в каждом);</w:t>
            </w:r>
          </w:p>
          <w:p w:rsidR="000D575A" w:rsidRPr="009665D8" w:rsidRDefault="000D575A" w:rsidP="00706D73">
            <w:pPr>
              <w:spacing w:after="0" w:line="240" w:lineRule="auto"/>
              <w:rPr>
                <w:rFonts w:ascii="Times New Roman" w:hAnsi="Times New Roman"/>
                <w:lang w:eastAsia="ru-RU"/>
              </w:rPr>
            </w:pPr>
            <w:r w:rsidRPr="009665D8">
              <w:rPr>
                <w:rFonts w:ascii="Times New Roman" w:hAnsi="Times New Roman"/>
                <w:lang w:eastAsia="ru-RU"/>
              </w:rPr>
              <w:t>сооружения обезвоживания осадка – декантер.</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706D73">
            <w:pPr>
              <w:spacing w:after="0" w:line="240" w:lineRule="auto"/>
              <w:jc w:val="center"/>
              <w:rPr>
                <w:rFonts w:ascii="Times New Roman" w:hAnsi="Times New Roman"/>
                <w:lang w:eastAsia="ru-RU"/>
              </w:rPr>
            </w:pPr>
            <w:r w:rsidRPr="009665D8">
              <w:rPr>
                <w:rFonts w:ascii="Times New Roman" w:hAnsi="Times New Roman"/>
                <w:lang w:eastAsia="ru-RU"/>
              </w:rPr>
              <w:t>900 м</w:t>
            </w:r>
            <w:r w:rsidRPr="009665D8">
              <w:rPr>
                <w:rFonts w:ascii="Times New Roman" w:hAnsi="Times New Roman"/>
                <w:vertAlign w:val="superscript"/>
                <w:lang w:eastAsia="ru-RU"/>
              </w:rPr>
              <w:t>3</w:t>
            </w:r>
            <w:r w:rsidRPr="009665D8">
              <w:rPr>
                <w:rFonts w:ascii="Times New Roman" w:hAnsi="Times New Roman"/>
                <w:lang w:eastAsia="ru-RU"/>
              </w:rPr>
              <w:t>/сут</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706D73">
            <w:pPr>
              <w:spacing w:after="0" w:line="240" w:lineRule="auto"/>
              <w:jc w:val="center"/>
              <w:rPr>
                <w:rFonts w:ascii="Times New Roman" w:hAnsi="Times New Roman"/>
                <w:lang w:eastAsia="ru-RU"/>
              </w:rPr>
            </w:pPr>
            <w:r>
              <w:rPr>
                <w:rFonts w:ascii="Times New Roman" w:hAnsi="Times New Roman"/>
                <w:lang w:eastAsia="ru-RU"/>
              </w:rPr>
              <w:t>694</w:t>
            </w:r>
            <w:r w:rsidRPr="009665D8">
              <w:rPr>
                <w:rFonts w:ascii="Times New Roman" w:hAnsi="Times New Roman"/>
                <w:lang w:eastAsia="ru-RU"/>
              </w:rPr>
              <w:t xml:space="preserve"> м</w:t>
            </w:r>
            <w:r w:rsidRPr="009665D8">
              <w:rPr>
                <w:rFonts w:ascii="Times New Roman" w:hAnsi="Times New Roman"/>
                <w:vertAlign w:val="superscript"/>
                <w:lang w:eastAsia="ru-RU"/>
              </w:rPr>
              <w:t>3</w:t>
            </w:r>
            <w:r w:rsidRPr="009665D8">
              <w:rPr>
                <w:rFonts w:ascii="Times New Roman" w:hAnsi="Times New Roman"/>
                <w:lang w:eastAsia="ru-RU"/>
              </w:rPr>
              <w:t>/сут</w:t>
            </w:r>
          </w:p>
        </w:tc>
        <w:tc>
          <w:tcPr>
            <w:tcW w:w="1161"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9665D8" w:rsidRDefault="000D575A" w:rsidP="00A975CB">
            <w:pPr>
              <w:spacing w:after="0" w:line="240" w:lineRule="auto"/>
              <w:jc w:val="center"/>
              <w:rPr>
                <w:rFonts w:ascii="Times New Roman" w:hAnsi="Times New Roman"/>
                <w:lang w:eastAsia="ru-RU"/>
              </w:rPr>
            </w:pPr>
            <w:r>
              <w:rPr>
                <w:rFonts w:ascii="Times New Roman" w:hAnsi="Times New Roman"/>
                <w:lang w:eastAsia="ru-RU"/>
              </w:rPr>
              <w:t>Инструментальный (с применением 2 (двух) средства измерений) метод</w:t>
            </w:r>
          </w:p>
        </w:tc>
      </w:tr>
      <w:tr w:rsidR="000D575A" w:rsidRPr="0034365F" w:rsidTr="00E07198">
        <w:trPr>
          <w:trHeight w:val="70"/>
        </w:trPr>
        <w:tc>
          <w:tcPr>
            <w:tcW w:w="238" w:type="pct"/>
            <w:tcBorders>
              <w:top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8552B0">
            <w:pPr>
              <w:spacing w:after="0" w:line="240" w:lineRule="auto"/>
              <w:rPr>
                <w:rFonts w:ascii="Times New Roman" w:hAnsi="Times New Roman"/>
                <w:lang w:eastAsia="ru-RU"/>
              </w:rPr>
            </w:pPr>
            <w:r>
              <w:rPr>
                <w:rFonts w:ascii="Times New Roman" w:hAnsi="Times New Roman"/>
                <w:lang w:eastAsia="ru-RU"/>
              </w:rPr>
              <w:t>2</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706D73">
            <w:pPr>
              <w:spacing w:after="0" w:line="240" w:lineRule="auto"/>
              <w:rPr>
                <w:rFonts w:ascii="Times New Roman" w:hAnsi="Times New Roman"/>
                <w:lang w:eastAsia="ru-RU"/>
              </w:rPr>
            </w:pPr>
            <w:r>
              <w:rPr>
                <w:rFonts w:ascii="Times New Roman" w:hAnsi="Times New Roman"/>
                <w:lang w:eastAsia="ru-RU"/>
              </w:rPr>
              <w:t>МОО.О</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8552B0">
            <w:pPr>
              <w:spacing w:after="0" w:line="240" w:lineRule="auto"/>
              <w:rPr>
                <w:rFonts w:ascii="Times New Roman" w:hAnsi="Times New Roman"/>
                <w:lang w:eastAsia="ru-RU"/>
              </w:rPr>
            </w:pPr>
            <w:r>
              <w:rPr>
                <w:rFonts w:ascii="Times New Roman" w:hAnsi="Times New Roman"/>
                <w:lang w:eastAsia="ru-RU"/>
              </w:rPr>
              <w:t>Комбинированный песко бензомаслоотделитель</w:t>
            </w:r>
            <w:r w:rsidRPr="003C3F12">
              <w:rPr>
                <w:rFonts w:ascii="Times New Roman" w:hAnsi="Times New Roman"/>
                <w:lang w:eastAsia="ru-RU"/>
              </w:rPr>
              <w:t xml:space="preserve"> </w:t>
            </w:r>
            <w:r>
              <w:rPr>
                <w:rFonts w:ascii="Times New Roman" w:hAnsi="Times New Roman"/>
                <w:lang w:val="en-US" w:eastAsia="ru-RU"/>
              </w:rPr>
              <w:t>BelECOline</w:t>
            </w:r>
            <w:r w:rsidRPr="003C3F12">
              <w:rPr>
                <w:rFonts w:ascii="Times New Roman" w:hAnsi="Times New Roman"/>
                <w:lang w:eastAsia="ru-RU"/>
              </w:rPr>
              <w:t xml:space="preserve"> </w:t>
            </w:r>
            <w:r>
              <w:rPr>
                <w:rFonts w:ascii="Times New Roman" w:hAnsi="Times New Roman"/>
                <w:lang w:val="en-US" w:eastAsia="ru-RU"/>
              </w:rPr>
              <w:t>K</w:t>
            </w:r>
            <w:r>
              <w:rPr>
                <w:rFonts w:ascii="Times New Roman" w:hAnsi="Times New Roman"/>
                <w:lang w:eastAsia="ru-RU"/>
              </w:rPr>
              <w:t>85+;</w:t>
            </w:r>
          </w:p>
          <w:p w:rsidR="000D575A" w:rsidRPr="003C3F12" w:rsidRDefault="000D575A" w:rsidP="008552B0">
            <w:pPr>
              <w:spacing w:after="0" w:line="240" w:lineRule="auto"/>
              <w:rPr>
                <w:rFonts w:ascii="Times New Roman" w:hAnsi="Times New Roman"/>
                <w:lang w:eastAsia="ru-RU"/>
              </w:rPr>
            </w:pPr>
            <w:r>
              <w:rPr>
                <w:rFonts w:ascii="Times New Roman" w:hAnsi="Times New Roman"/>
                <w:lang w:eastAsia="ru-RU"/>
              </w:rPr>
              <w:t xml:space="preserve">Пруд - испаритель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9665D8" w:rsidRDefault="000D575A" w:rsidP="00706D73">
            <w:pPr>
              <w:spacing w:after="0" w:line="240" w:lineRule="auto"/>
              <w:jc w:val="center"/>
              <w:rPr>
                <w:rFonts w:ascii="Times New Roman" w:hAnsi="Times New Roman"/>
                <w:lang w:eastAsia="ru-RU"/>
              </w:rPr>
            </w:pPr>
            <w:r>
              <w:rPr>
                <w:rFonts w:ascii="Times New Roman" w:hAnsi="Times New Roman"/>
                <w:lang w:eastAsia="ru-RU"/>
              </w:rPr>
              <w:t>85 л/с</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A975CB" w:rsidRDefault="000D575A" w:rsidP="00706D73">
            <w:pPr>
              <w:spacing w:after="0" w:line="240" w:lineRule="auto"/>
              <w:jc w:val="center"/>
              <w:rPr>
                <w:rFonts w:ascii="Times New Roman" w:hAnsi="Times New Roman"/>
                <w:lang w:eastAsia="ru-RU"/>
              </w:rPr>
            </w:pPr>
            <w:r w:rsidRPr="00A975CB">
              <w:rPr>
                <w:rFonts w:ascii="Times New Roman" w:hAnsi="Times New Roman"/>
                <w:lang w:eastAsia="ru-RU"/>
              </w:rPr>
              <w:t>15,8 м</w:t>
            </w:r>
            <w:r w:rsidRPr="00A975CB">
              <w:rPr>
                <w:rFonts w:ascii="Times New Roman" w:hAnsi="Times New Roman"/>
                <w:vertAlign w:val="superscript"/>
                <w:lang w:eastAsia="ru-RU"/>
              </w:rPr>
              <w:t>3</w:t>
            </w:r>
            <w:r w:rsidRPr="00A975CB">
              <w:rPr>
                <w:rFonts w:ascii="Times New Roman" w:hAnsi="Times New Roman"/>
                <w:lang w:eastAsia="ru-RU"/>
              </w:rPr>
              <w:t>/сут</w:t>
            </w:r>
          </w:p>
        </w:tc>
        <w:tc>
          <w:tcPr>
            <w:tcW w:w="1161"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A975CB" w:rsidRDefault="000D575A" w:rsidP="003C3F12">
            <w:pPr>
              <w:spacing w:after="0" w:line="240" w:lineRule="auto"/>
              <w:jc w:val="center"/>
              <w:rPr>
                <w:rFonts w:ascii="Times New Roman" w:hAnsi="Times New Roman"/>
                <w:lang w:eastAsia="ru-RU"/>
              </w:rPr>
            </w:pPr>
            <w:r w:rsidRPr="00A975CB">
              <w:rPr>
                <w:rFonts w:ascii="Times New Roman" w:hAnsi="Times New Roman"/>
                <w:lang w:eastAsia="ru-RU"/>
              </w:rPr>
              <w:t>Не инструментальный (расчетный) метод</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C30491">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 xml:space="preserve">Характеристика объемов </w:t>
      </w:r>
      <w:r>
        <w:rPr>
          <w:rFonts w:ascii="Times New Roman" w:hAnsi="Times New Roman"/>
          <w:sz w:val="24"/>
          <w:szCs w:val="24"/>
          <w:lang w:eastAsia="ru-RU"/>
        </w:rPr>
        <w:t>водопотребления и водоотведения</w:t>
      </w:r>
    </w:p>
    <w:p w:rsidR="000D575A" w:rsidRPr="00C30491" w:rsidRDefault="000D575A" w:rsidP="00C30491">
      <w:pPr>
        <w:spacing w:before="160" w:after="160" w:line="240" w:lineRule="auto"/>
        <w:jc w:val="right"/>
        <w:rPr>
          <w:rFonts w:ascii="Times New Roman" w:hAnsi="Times New Roman"/>
          <w:lang w:eastAsia="ru-RU"/>
        </w:rPr>
      </w:pPr>
      <w:r>
        <w:rPr>
          <w:rFonts w:ascii="Times New Roman" w:hAnsi="Times New Roman"/>
          <w:lang w:eastAsia="ru-RU"/>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67"/>
        <w:gridCol w:w="3043"/>
        <w:gridCol w:w="1983"/>
        <w:gridCol w:w="1422"/>
        <w:gridCol w:w="1506"/>
        <w:gridCol w:w="1512"/>
      </w:tblGrid>
      <w:tr w:rsidR="000D575A" w:rsidRPr="0034365F" w:rsidTr="00C30491">
        <w:trPr>
          <w:trHeight w:val="240"/>
        </w:trPr>
        <w:tc>
          <w:tcPr>
            <w:tcW w:w="235"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532"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показателей</w:t>
            </w:r>
          </w:p>
        </w:tc>
        <w:tc>
          <w:tcPr>
            <w:tcW w:w="998"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Единица измерения</w:t>
            </w:r>
          </w:p>
        </w:tc>
        <w:tc>
          <w:tcPr>
            <w:tcW w:w="2235" w:type="pct"/>
            <w:gridSpan w:val="3"/>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Водопотребление и водоотведение</w:t>
            </w:r>
          </w:p>
        </w:tc>
      </w:tr>
      <w:tr w:rsidR="000D575A" w:rsidRPr="0034365F" w:rsidTr="00C30491">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716"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фактическое</w:t>
            </w:r>
          </w:p>
        </w:tc>
        <w:tc>
          <w:tcPr>
            <w:tcW w:w="1519"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нормативно-расчетное</w:t>
            </w:r>
            <w:hyperlink w:anchor="a13" w:tooltip="+" w:history="1">
              <w:r w:rsidRPr="008552B0">
                <w:rPr>
                  <w:rFonts w:ascii="Times New Roman" w:hAnsi="Times New Roman"/>
                  <w:color w:val="0000FF"/>
                  <w:sz w:val="20"/>
                  <w:szCs w:val="20"/>
                  <w:u w:val="single"/>
                  <w:vertAlign w:val="superscript"/>
                  <w:lang w:eastAsia="ru-RU"/>
                </w:rPr>
                <w:t>2</w:t>
              </w:r>
            </w:hyperlink>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758" w:type="pct"/>
            <w:tcMar>
              <w:top w:w="0" w:type="dxa"/>
              <w:left w:w="6" w:type="dxa"/>
              <w:bottom w:w="0" w:type="dxa"/>
              <w:right w:w="6" w:type="dxa"/>
            </w:tcMar>
            <w:vAlign w:val="center"/>
          </w:tcPr>
          <w:p w:rsidR="000D575A" w:rsidRPr="008552B0" w:rsidRDefault="000D575A" w:rsidP="0035732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w:t>
            </w:r>
            <w:r w:rsidRPr="008552B0">
              <w:rPr>
                <w:rFonts w:ascii="Times New Roman" w:hAnsi="Times New Roman"/>
                <w:sz w:val="20"/>
                <w:szCs w:val="20"/>
                <w:lang w:eastAsia="ru-RU"/>
              </w:rPr>
              <w:t xml:space="preserve"> г.</w:t>
            </w:r>
            <w:r w:rsidRPr="008552B0">
              <w:rPr>
                <w:rFonts w:ascii="Times New Roman" w:hAnsi="Times New Roman"/>
                <w:sz w:val="20"/>
                <w:szCs w:val="20"/>
                <w:lang w:eastAsia="ru-RU"/>
              </w:rPr>
              <w:br/>
              <w:t>(20</w:t>
            </w:r>
            <w:r>
              <w:rPr>
                <w:rFonts w:ascii="Times New Roman" w:hAnsi="Times New Roman"/>
                <w:sz w:val="20"/>
                <w:szCs w:val="20"/>
                <w:lang w:eastAsia="ru-RU"/>
              </w:rPr>
              <w:t>22-</w:t>
            </w:r>
            <w:r w:rsidRPr="008552B0">
              <w:rPr>
                <w:rFonts w:ascii="Times New Roman" w:hAnsi="Times New Roman"/>
                <w:sz w:val="20"/>
                <w:szCs w:val="20"/>
                <w:lang w:eastAsia="ru-RU"/>
              </w:rPr>
              <w:t>20</w:t>
            </w:r>
            <w:r>
              <w:rPr>
                <w:rFonts w:ascii="Times New Roman" w:hAnsi="Times New Roman"/>
                <w:sz w:val="20"/>
                <w:szCs w:val="20"/>
                <w:lang w:eastAsia="ru-RU"/>
              </w:rPr>
              <w:t>32</w:t>
            </w:r>
            <w:r w:rsidRPr="008552B0">
              <w:rPr>
                <w:rFonts w:ascii="Times New Roman" w:hAnsi="Times New Roman"/>
                <w:sz w:val="20"/>
                <w:szCs w:val="20"/>
                <w:lang w:eastAsia="ru-RU"/>
              </w:rPr>
              <w:t> гг.)</w:t>
            </w:r>
          </w:p>
        </w:tc>
        <w:tc>
          <w:tcPr>
            <w:tcW w:w="76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(20_–20_ гг.)</w:t>
            </w:r>
          </w:p>
        </w:tc>
      </w:tr>
      <w:tr w:rsidR="000D575A" w:rsidRPr="0034365F" w:rsidTr="004402BB">
        <w:trPr>
          <w:trHeight w:val="309"/>
        </w:trPr>
        <w:tc>
          <w:tcPr>
            <w:tcW w:w="23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53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99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1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7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76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Добыча (изъятие) вод – всего</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D208A1">
            <w:pPr>
              <w:spacing w:after="0" w:line="240" w:lineRule="auto"/>
              <w:jc w:val="center"/>
              <w:rPr>
                <w:rFonts w:ascii="Times New Roman" w:hAnsi="Times New Roman"/>
                <w:lang w:eastAsia="ru-RU"/>
              </w:rPr>
            </w:pPr>
            <w:r>
              <w:rPr>
                <w:rFonts w:ascii="Times New Roman" w:hAnsi="Times New Roman"/>
                <w:lang w:eastAsia="ru-RU"/>
              </w:rPr>
              <w:t>600,5</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671,2</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D208A1">
            <w:pPr>
              <w:spacing w:after="0" w:line="240" w:lineRule="auto"/>
              <w:jc w:val="center"/>
              <w:rPr>
                <w:rFonts w:ascii="Times New Roman" w:hAnsi="Times New Roman"/>
                <w:lang w:eastAsia="ru-RU"/>
              </w:rPr>
            </w:pPr>
            <w:r>
              <w:rPr>
                <w:rFonts w:ascii="Times New Roman" w:hAnsi="Times New Roman"/>
                <w:lang w:eastAsia="ru-RU"/>
              </w:rPr>
              <w:t>219,2</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245,0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w:t>
            </w:r>
            <w:r w:rsidRPr="008552B0">
              <w:rPr>
                <w:rFonts w:ascii="Times New Roman" w:hAnsi="Times New Roman"/>
                <w:sz w:val="20"/>
                <w:szCs w:val="20"/>
                <w:lang w:eastAsia="ru-RU"/>
              </w:rPr>
              <w:br/>
              <w:t>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600,5</w:t>
            </w:r>
          </w:p>
        </w:tc>
        <w:tc>
          <w:tcPr>
            <w:tcW w:w="758" w:type="pct"/>
            <w:tcMar>
              <w:top w:w="0" w:type="dxa"/>
              <w:left w:w="6" w:type="dxa"/>
              <w:bottom w:w="0" w:type="dxa"/>
              <w:right w:w="6" w:type="dxa"/>
            </w:tcMar>
          </w:tcPr>
          <w:p w:rsidR="000D575A" w:rsidRPr="00357329" w:rsidRDefault="000D575A" w:rsidP="00C25F8F">
            <w:pPr>
              <w:spacing w:after="0" w:line="240" w:lineRule="auto"/>
              <w:jc w:val="center"/>
              <w:rPr>
                <w:rFonts w:ascii="Times New Roman" w:hAnsi="Times New Roman"/>
                <w:lang w:eastAsia="ru-RU"/>
              </w:rPr>
            </w:pPr>
            <w:r>
              <w:rPr>
                <w:rFonts w:ascii="Times New Roman" w:hAnsi="Times New Roman"/>
                <w:lang w:eastAsia="ru-RU"/>
              </w:rPr>
              <w:t>671,2</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219,2</w:t>
            </w:r>
          </w:p>
        </w:tc>
        <w:tc>
          <w:tcPr>
            <w:tcW w:w="758" w:type="pct"/>
            <w:tcMar>
              <w:top w:w="0" w:type="dxa"/>
              <w:left w:w="6" w:type="dxa"/>
              <w:bottom w:w="0" w:type="dxa"/>
              <w:right w:w="6" w:type="dxa"/>
            </w:tcMar>
          </w:tcPr>
          <w:p w:rsidR="000D575A" w:rsidRPr="00357329" w:rsidRDefault="000D575A" w:rsidP="00C25F8F">
            <w:pPr>
              <w:spacing w:after="0" w:line="240" w:lineRule="auto"/>
              <w:jc w:val="center"/>
              <w:rPr>
                <w:rFonts w:ascii="Times New Roman" w:hAnsi="Times New Roman"/>
                <w:lang w:eastAsia="ru-RU"/>
              </w:rPr>
            </w:pPr>
            <w:r>
              <w:rPr>
                <w:rFonts w:ascii="Times New Roman" w:hAnsi="Times New Roman"/>
                <w:lang w:eastAsia="ru-RU"/>
              </w:rPr>
              <w:t>245,0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минеральных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поверхностных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Получение воды из системы водоснабжения, водоотведения (канализации) другого лица</w:t>
            </w:r>
            <w:r>
              <w:rPr>
                <w:rFonts w:ascii="Times New Roman" w:hAnsi="Times New Roman"/>
                <w:sz w:val="20"/>
                <w:szCs w:val="20"/>
                <w:lang w:eastAsia="ru-RU"/>
              </w:rPr>
              <w:t xml:space="preserve"> Щучинское РУП ЖКХ</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7E081B" w:rsidRDefault="000D575A" w:rsidP="004A6900">
            <w:pPr>
              <w:spacing w:after="0" w:line="240" w:lineRule="auto"/>
              <w:jc w:val="center"/>
              <w:rPr>
                <w:rFonts w:ascii="Times New Roman" w:hAnsi="Times New Roman"/>
                <w:lang w:eastAsia="ru-RU"/>
              </w:rPr>
            </w:pPr>
            <w:r w:rsidRPr="007E081B">
              <w:rPr>
                <w:rFonts w:ascii="Times New Roman" w:hAnsi="Times New Roman"/>
                <w:lang w:eastAsia="ru-RU"/>
              </w:rPr>
              <w:t>3,3</w:t>
            </w:r>
          </w:p>
        </w:tc>
        <w:tc>
          <w:tcPr>
            <w:tcW w:w="758" w:type="pct"/>
            <w:tcMar>
              <w:top w:w="0" w:type="dxa"/>
              <w:left w:w="6" w:type="dxa"/>
              <w:bottom w:w="0" w:type="dxa"/>
              <w:right w:w="6" w:type="dxa"/>
            </w:tcMar>
          </w:tcPr>
          <w:p w:rsidR="000D575A" w:rsidRPr="007E081B" w:rsidRDefault="000D575A" w:rsidP="00357329">
            <w:pPr>
              <w:spacing w:after="0" w:line="240" w:lineRule="auto"/>
              <w:jc w:val="center"/>
              <w:rPr>
                <w:rFonts w:ascii="Times New Roman" w:hAnsi="Times New Roman"/>
                <w:lang w:eastAsia="ru-RU"/>
              </w:rPr>
            </w:pPr>
            <w:r w:rsidRPr="007E081B">
              <w:rPr>
                <w:rFonts w:ascii="Times New Roman" w:hAnsi="Times New Roman"/>
                <w:lang w:eastAsia="ru-RU"/>
              </w:rPr>
              <w:t>5,8</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7E081B" w:rsidRDefault="000D575A" w:rsidP="004A6900">
            <w:pPr>
              <w:spacing w:after="0" w:line="240" w:lineRule="auto"/>
              <w:jc w:val="center"/>
              <w:rPr>
                <w:rFonts w:ascii="Times New Roman" w:hAnsi="Times New Roman"/>
                <w:lang w:eastAsia="ru-RU"/>
              </w:rPr>
            </w:pPr>
            <w:r w:rsidRPr="007E081B">
              <w:rPr>
                <w:rFonts w:ascii="Times New Roman" w:hAnsi="Times New Roman"/>
                <w:lang w:eastAsia="ru-RU"/>
              </w:rPr>
              <w:t>1,2</w:t>
            </w:r>
          </w:p>
        </w:tc>
        <w:tc>
          <w:tcPr>
            <w:tcW w:w="758" w:type="pct"/>
            <w:tcMar>
              <w:top w:w="0" w:type="dxa"/>
              <w:left w:w="6" w:type="dxa"/>
              <w:bottom w:w="0" w:type="dxa"/>
              <w:right w:w="6" w:type="dxa"/>
            </w:tcMar>
          </w:tcPr>
          <w:p w:rsidR="000D575A" w:rsidRPr="007E081B" w:rsidRDefault="000D575A" w:rsidP="00357329">
            <w:pPr>
              <w:spacing w:after="0" w:line="240" w:lineRule="auto"/>
              <w:jc w:val="center"/>
              <w:rPr>
                <w:rFonts w:ascii="Times New Roman" w:hAnsi="Times New Roman"/>
                <w:lang w:eastAsia="ru-RU"/>
              </w:rPr>
            </w:pPr>
            <w:r w:rsidRPr="007E081B">
              <w:rPr>
                <w:rFonts w:ascii="Times New Roman" w:hAnsi="Times New Roman"/>
                <w:lang w:eastAsia="ru-RU"/>
              </w:rPr>
              <w:t>2,1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Использование воды на собственные нужды по целям водопользования – всего</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603,8</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677,0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220,4</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247,1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xml:space="preserve">В том числе: </w:t>
            </w:r>
          </w:p>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хозяйственно-питьевые нужды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7E081B" w:rsidRDefault="000D575A" w:rsidP="00C25F8F">
            <w:pPr>
              <w:spacing w:after="0" w:line="240" w:lineRule="auto"/>
              <w:jc w:val="center"/>
              <w:rPr>
                <w:rFonts w:ascii="Times New Roman" w:hAnsi="Times New Roman"/>
                <w:lang w:eastAsia="ru-RU"/>
              </w:rPr>
            </w:pPr>
            <w:r w:rsidRPr="007E081B">
              <w:rPr>
                <w:rFonts w:ascii="Times New Roman" w:hAnsi="Times New Roman"/>
                <w:lang w:eastAsia="ru-RU"/>
              </w:rPr>
              <w:t>32,9</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32,9</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7E081B" w:rsidRDefault="000D575A" w:rsidP="00357329">
            <w:pPr>
              <w:spacing w:after="0" w:line="240" w:lineRule="auto"/>
              <w:jc w:val="center"/>
              <w:rPr>
                <w:rFonts w:ascii="Times New Roman" w:hAnsi="Times New Roman"/>
                <w:lang w:eastAsia="ru-RU"/>
              </w:rPr>
            </w:pPr>
            <w:r w:rsidRPr="007E081B">
              <w:rPr>
                <w:rFonts w:ascii="Times New Roman" w:hAnsi="Times New Roman"/>
                <w:lang w:eastAsia="ru-RU"/>
              </w:rPr>
              <w:t>12,0</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12,0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7E081B" w:rsidRDefault="000D575A" w:rsidP="00C25F8F">
            <w:pPr>
              <w:spacing w:after="0" w:line="240" w:lineRule="auto"/>
              <w:jc w:val="center"/>
              <w:rPr>
                <w:rFonts w:ascii="Times New Roman" w:hAnsi="Times New Roman"/>
                <w:lang w:eastAsia="ru-RU"/>
              </w:rPr>
            </w:pPr>
            <w:r w:rsidRPr="007E081B">
              <w:rPr>
                <w:rFonts w:ascii="Times New Roman" w:hAnsi="Times New Roman"/>
                <w:lang w:eastAsia="ru-RU"/>
              </w:rPr>
              <w:t>32,9</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32,9</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7E081B" w:rsidRDefault="000D575A" w:rsidP="004A6900">
            <w:pPr>
              <w:spacing w:after="0" w:line="240" w:lineRule="auto"/>
              <w:jc w:val="center"/>
              <w:rPr>
                <w:rFonts w:ascii="Times New Roman" w:hAnsi="Times New Roman"/>
                <w:lang w:eastAsia="ru-RU"/>
              </w:rPr>
            </w:pPr>
            <w:r w:rsidRPr="007E081B">
              <w:rPr>
                <w:rFonts w:ascii="Times New Roman" w:hAnsi="Times New Roman"/>
                <w:lang w:eastAsia="ru-RU"/>
              </w:rPr>
              <w:t>12,0</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12,0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3.2</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лечебные (курортные, оздоровительные) нужды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 минеральных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3.3</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нужды сельского хозяйства</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 минеральных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3.4</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нужды промышленности</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D85964">
            <w:pPr>
              <w:spacing w:after="0" w:line="240" w:lineRule="auto"/>
              <w:jc w:val="center"/>
              <w:rPr>
                <w:rFonts w:ascii="Times New Roman" w:hAnsi="Times New Roman"/>
                <w:lang w:eastAsia="ru-RU"/>
              </w:rPr>
            </w:pPr>
            <w:r>
              <w:rPr>
                <w:rFonts w:ascii="Times New Roman" w:hAnsi="Times New Roman"/>
                <w:lang w:eastAsia="ru-RU"/>
              </w:rPr>
              <w:t>570,9</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644,1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D85964">
            <w:pPr>
              <w:spacing w:after="0" w:line="240" w:lineRule="auto"/>
              <w:jc w:val="center"/>
              <w:rPr>
                <w:rFonts w:ascii="Times New Roman" w:hAnsi="Times New Roman"/>
                <w:lang w:eastAsia="ru-RU"/>
              </w:rPr>
            </w:pPr>
            <w:r>
              <w:rPr>
                <w:rFonts w:ascii="Times New Roman" w:hAnsi="Times New Roman"/>
                <w:lang w:eastAsia="ru-RU"/>
              </w:rPr>
              <w:t>208,4</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235,1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7E081B">
            <w:pPr>
              <w:spacing w:after="0" w:line="240" w:lineRule="auto"/>
              <w:jc w:val="center"/>
              <w:rPr>
                <w:rFonts w:ascii="Times New Roman" w:hAnsi="Times New Roman"/>
                <w:lang w:eastAsia="ru-RU"/>
              </w:rPr>
            </w:pPr>
            <w:r>
              <w:rPr>
                <w:rFonts w:ascii="Times New Roman" w:hAnsi="Times New Roman"/>
                <w:lang w:eastAsia="ru-RU"/>
              </w:rPr>
              <w:t>570,9</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644,1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7E081B">
            <w:pPr>
              <w:spacing w:after="0" w:line="240" w:lineRule="auto"/>
              <w:jc w:val="center"/>
              <w:rPr>
                <w:rFonts w:ascii="Times New Roman" w:hAnsi="Times New Roman"/>
                <w:lang w:eastAsia="ru-RU"/>
              </w:rPr>
            </w:pPr>
            <w:r>
              <w:rPr>
                <w:rFonts w:ascii="Times New Roman" w:hAnsi="Times New Roman"/>
                <w:lang w:eastAsia="ru-RU"/>
              </w:rPr>
              <w:t>208,4</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235,1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 минеральных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3.5</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энергетические нужды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3.6</w:t>
            </w:r>
          </w:p>
        </w:tc>
        <w:tc>
          <w:tcPr>
            <w:tcW w:w="1532" w:type="pct"/>
            <w:vMerge w:val="restart"/>
            <w:tcMar>
              <w:top w:w="0" w:type="dxa"/>
              <w:left w:w="6" w:type="dxa"/>
              <w:bottom w:w="0" w:type="dxa"/>
              <w:right w:w="6" w:type="dxa"/>
            </w:tcMar>
          </w:tcPr>
          <w:p w:rsidR="000D575A" w:rsidRPr="008552B0" w:rsidRDefault="000D575A" w:rsidP="007E081B">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 иные нужды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7E081B" w:rsidRDefault="000D575A" w:rsidP="00357329">
            <w:pPr>
              <w:spacing w:after="0" w:line="240" w:lineRule="auto"/>
              <w:jc w:val="center"/>
              <w:rPr>
                <w:rFonts w:ascii="Times New Roman" w:hAnsi="Times New Roman"/>
                <w:lang w:eastAsia="ru-RU"/>
              </w:rPr>
            </w:pPr>
            <w:r w:rsidRPr="007E081B">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7E081B" w:rsidRDefault="000D575A" w:rsidP="00357329">
            <w:pPr>
              <w:spacing w:after="0" w:line="240" w:lineRule="auto"/>
              <w:jc w:val="center"/>
              <w:rPr>
                <w:rFonts w:ascii="Times New Roman" w:hAnsi="Times New Roman"/>
                <w:lang w:eastAsia="ru-RU"/>
              </w:rPr>
            </w:pPr>
            <w:r w:rsidRPr="007E081B">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Передача воды потребителям – всего</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 подземных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Расход воды в системах оборотного водоснабжения</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2340,8</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2638,9</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854,4</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963,2</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Расход воды в системах повторно-последовательного водоснабжения</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25,8</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30,1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9,7</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11,0</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Потери и неучтенные расходы воды – всего</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В том числе при транспортировке</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Безвозвратное водопотребление</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26,3</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26,3</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9,6</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9,6</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поверхностные водные объекты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694,0</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920,8</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253,3</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336,1</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Из них: хозяйственно-бытовых сточных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9.2</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производственных сточных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694,0</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920,8</w:t>
            </w:r>
          </w:p>
        </w:tc>
        <w:tc>
          <w:tcPr>
            <w:tcW w:w="761" w:type="pct"/>
            <w:tcMar>
              <w:top w:w="0" w:type="dxa"/>
              <w:left w:w="6" w:type="dxa"/>
              <w:bottom w:w="0" w:type="dxa"/>
              <w:right w:w="6" w:type="dxa"/>
            </w:tcMar>
          </w:tcPr>
          <w:p w:rsidR="000D575A" w:rsidRPr="008312D0" w:rsidRDefault="000D575A" w:rsidP="00357329">
            <w:pPr>
              <w:spacing w:after="0" w:line="240" w:lineRule="auto"/>
              <w:jc w:val="center"/>
              <w:rPr>
                <w:rFonts w:ascii="Times New Roman" w:hAnsi="Times New Roman"/>
                <w:highlight w:val="yellow"/>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253,3</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336,1</w:t>
            </w:r>
          </w:p>
        </w:tc>
        <w:tc>
          <w:tcPr>
            <w:tcW w:w="761" w:type="pct"/>
            <w:tcMar>
              <w:top w:w="0" w:type="dxa"/>
              <w:left w:w="6" w:type="dxa"/>
              <w:bottom w:w="0" w:type="dxa"/>
              <w:right w:w="6" w:type="dxa"/>
            </w:tcMar>
          </w:tcPr>
          <w:p w:rsidR="000D575A" w:rsidRPr="008312D0" w:rsidRDefault="000D575A" w:rsidP="00357329">
            <w:pPr>
              <w:spacing w:after="0" w:line="240" w:lineRule="auto"/>
              <w:jc w:val="center"/>
              <w:rPr>
                <w:rFonts w:ascii="Times New Roman" w:hAnsi="Times New Roman"/>
                <w:highlight w:val="yellow"/>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9.3</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поверхностных сточных вод</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10</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окружающую среду с применением полей фильтрации, полей подземной фильтрации, фильтрующих траншей, песчано-гравийных фильтров</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недра</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4A6900">
            <w:pPr>
              <w:spacing w:after="0" w:line="240" w:lineRule="auto"/>
              <w:jc w:val="center"/>
              <w:rPr>
                <w:rFonts w:ascii="Times New Roman" w:hAnsi="Times New Roman"/>
                <w:lang w:eastAsia="ru-RU"/>
              </w:rPr>
            </w:pPr>
            <w:r>
              <w:rPr>
                <w:rFonts w:ascii="Times New Roman" w:hAnsi="Times New Roman"/>
                <w:lang w:eastAsia="ru-RU"/>
              </w:rPr>
              <w:t>-</w:t>
            </w: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13</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сети канализации (коммунальной, ведомственной, другой организации)</w:t>
            </w:r>
            <w:r>
              <w:rPr>
                <w:rFonts w:ascii="Times New Roman" w:hAnsi="Times New Roman"/>
                <w:sz w:val="20"/>
                <w:szCs w:val="20"/>
                <w:lang w:eastAsia="ru-RU"/>
              </w:rPr>
              <w:t xml:space="preserve"> Щучинского РУП ЖКХ</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115,1</w:t>
            </w:r>
          </w:p>
        </w:tc>
        <w:tc>
          <w:tcPr>
            <w:tcW w:w="758" w:type="pct"/>
            <w:tcMar>
              <w:top w:w="0" w:type="dxa"/>
              <w:left w:w="6" w:type="dxa"/>
              <w:bottom w:w="0" w:type="dxa"/>
              <w:right w:w="6" w:type="dxa"/>
            </w:tcMar>
          </w:tcPr>
          <w:p w:rsidR="000D575A" w:rsidRPr="00493B90" w:rsidRDefault="000D575A" w:rsidP="00357329">
            <w:pPr>
              <w:spacing w:after="0" w:line="240" w:lineRule="auto"/>
              <w:jc w:val="center"/>
              <w:rPr>
                <w:rFonts w:ascii="Times New Roman" w:hAnsi="Times New Roman"/>
                <w:lang w:eastAsia="ru-RU"/>
              </w:rPr>
            </w:pPr>
            <w:r w:rsidRPr="00493B90">
              <w:rPr>
                <w:rFonts w:ascii="Times New Roman" w:hAnsi="Times New Roman"/>
                <w:lang w:eastAsia="ru-RU"/>
              </w:rPr>
              <w:t>31,8</w:t>
            </w:r>
          </w:p>
        </w:tc>
        <w:tc>
          <w:tcPr>
            <w:tcW w:w="761" w:type="pct"/>
            <w:tcMar>
              <w:top w:w="0" w:type="dxa"/>
              <w:left w:w="6" w:type="dxa"/>
              <w:bottom w:w="0" w:type="dxa"/>
              <w:right w:w="6" w:type="dxa"/>
            </w:tcMar>
          </w:tcPr>
          <w:p w:rsidR="000D575A" w:rsidRPr="008312D0" w:rsidRDefault="000D575A" w:rsidP="00357329">
            <w:pPr>
              <w:spacing w:after="0" w:line="240" w:lineRule="auto"/>
              <w:jc w:val="center"/>
              <w:rPr>
                <w:rFonts w:ascii="Times New Roman" w:hAnsi="Times New Roman"/>
                <w:highlight w:val="yellow"/>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42,0</w:t>
            </w:r>
          </w:p>
        </w:tc>
        <w:tc>
          <w:tcPr>
            <w:tcW w:w="758" w:type="pct"/>
            <w:tcMar>
              <w:top w:w="0" w:type="dxa"/>
              <w:left w:w="6" w:type="dxa"/>
              <w:bottom w:w="0" w:type="dxa"/>
              <w:right w:w="6" w:type="dxa"/>
            </w:tcMar>
          </w:tcPr>
          <w:p w:rsidR="000D575A" w:rsidRPr="00493B90" w:rsidRDefault="000D575A" w:rsidP="00357329">
            <w:pPr>
              <w:spacing w:after="0" w:line="240" w:lineRule="auto"/>
              <w:jc w:val="center"/>
              <w:rPr>
                <w:rFonts w:ascii="Times New Roman" w:hAnsi="Times New Roman"/>
                <w:lang w:eastAsia="ru-RU"/>
              </w:rPr>
            </w:pPr>
            <w:r w:rsidRPr="00493B90">
              <w:rPr>
                <w:rFonts w:ascii="Times New Roman" w:hAnsi="Times New Roman"/>
                <w:lang w:eastAsia="ru-RU"/>
              </w:rPr>
              <w:t>11,6</w:t>
            </w:r>
          </w:p>
        </w:tc>
        <w:tc>
          <w:tcPr>
            <w:tcW w:w="761" w:type="pct"/>
            <w:tcMar>
              <w:top w:w="0" w:type="dxa"/>
              <w:left w:w="6" w:type="dxa"/>
              <w:bottom w:w="0" w:type="dxa"/>
              <w:right w:w="6" w:type="dxa"/>
            </w:tcMar>
          </w:tcPr>
          <w:p w:rsidR="000D575A" w:rsidRPr="008312D0" w:rsidRDefault="000D575A" w:rsidP="00357329">
            <w:pPr>
              <w:spacing w:after="0" w:line="240" w:lineRule="auto"/>
              <w:jc w:val="center"/>
              <w:rPr>
                <w:rFonts w:ascii="Times New Roman" w:hAnsi="Times New Roman"/>
                <w:highlight w:val="yellow"/>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14</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водонепроницаемый выгреб</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c>
          <w:tcPr>
            <w:tcW w:w="758"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235" w:type="pct"/>
            <w:vMerge w:val="restar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15</w:t>
            </w:r>
          </w:p>
        </w:tc>
        <w:tc>
          <w:tcPr>
            <w:tcW w:w="1532" w:type="pct"/>
            <w:vMerge w:val="restar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Сброс сточных вод в технологические водные объекты</w:t>
            </w: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куб. м/сутки</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15,9</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63,6</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r w:rsidR="000D575A" w:rsidRPr="0034365F" w:rsidTr="004402BB">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9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тыс. куб. м/год</w:t>
            </w:r>
          </w:p>
        </w:tc>
        <w:tc>
          <w:tcPr>
            <w:tcW w:w="716"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r>
              <w:rPr>
                <w:rFonts w:ascii="Times New Roman" w:hAnsi="Times New Roman"/>
                <w:lang w:eastAsia="ru-RU"/>
              </w:rPr>
              <w:t>5,8</w:t>
            </w:r>
          </w:p>
        </w:tc>
        <w:tc>
          <w:tcPr>
            <w:tcW w:w="758" w:type="pct"/>
            <w:tcMar>
              <w:top w:w="0" w:type="dxa"/>
              <w:left w:w="6" w:type="dxa"/>
              <w:bottom w:w="0" w:type="dxa"/>
              <w:right w:w="6" w:type="dxa"/>
            </w:tcMar>
          </w:tcPr>
          <w:p w:rsidR="000D575A" w:rsidRPr="00357329" w:rsidRDefault="000D575A" w:rsidP="004402BB">
            <w:pPr>
              <w:spacing w:after="0" w:line="240" w:lineRule="auto"/>
              <w:jc w:val="center"/>
              <w:rPr>
                <w:rFonts w:ascii="Times New Roman" w:hAnsi="Times New Roman"/>
                <w:lang w:eastAsia="ru-RU"/>
              </w:rPr>
            </w:pPr>
            <w:r>
              <w:rPr>
                <w:rFonts w:ascii="Times New Roman" w:hAnsi="Times New Roman"/>
                <w:lang w:eastAsia="ru-RU"/>
              </w:rPr>
              <w:t>23,2</w:t>
            </w:r>
          </w:p>
        </w:tc>
        <w:tc>
          <w:tcPr>
            <w:tcW w:w="761" w:type="pct"/>
            <w:tcMar>
              <w:top w:w="0" w:type="dxa"/>
              <w:left w:w="6" w:type="dxa"/>
              <w:bottom w:w="0" w:type="dxa"/>
              <w:right w:w="6" w:type="dxa"/>
            </w:tcMar>
          </w:tcPr>
          <w:p w:rsidR="000D575A" w:rsidRPr="00357329" w:rsidRDefault="000D575A" w:rsidP="00357329">
            <w:pPr>
              <w:spacing w:after="0" w:line="240" w:lineRule="auto"/>
              <w:jc w:val="center"/>
              <w:rPr>
                <w:rFonts w:ascii="Times New Roman" w:hAnsi="Times New Roman"/>
                <w:lang w:eastAsia="ru-RU"/>
              </w:rPr>
            </w:pP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 xml:space="preserve">VI. Нормативы допустимых сбросов химических и иных веществ </w:t>
      </w:r>
      <w:r w:rsidRPr="008552B0">
        <w:rPr>
          <w:rFonts w:ascii="Times New Roman" w:hAnsi="Times New Roman"/>
          <w:b/>
          <w:bCs/>
          <w:sz w:val="24"/>
          <w:szCs w:val="24"/>
          <w:lang w:eastAsia="ru-RU"/>
        </w:rPr>
        <w:br/>
        <w:t>в составе сточных вод</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Характеристика сточных вод, сбрасываемых в поверхностный водный объект</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A975CB" w:rsidRDefault="000D575A" w:rsidP="000D715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xml:space="preserve">При соблюдении нормативов допустимых сбросов химических и иных веществ в составе сточных вод при </w:t>
      </w:r>
      <w:r w:rsidRPr="00A975CB">
        <w:rPr>
          <w:rFonts w:ascii="Times New Roman" w:hAnsi="Times New Roman"/>
          <w:sz w:val="24"/>
          <w:szCs w:val="24"/>
          <w:lang w:eastAsia="ru-RU"/>
        </w:rPr>
        <w:t xml:space="preserve">сбросе </w:t>
      </w:r>
      <w:r w:rsidRPr="00A975CB">
        <w:rPr>
          <w:rFonts w:ascii="Times New Roman" w:hAnsi="Times New Roman"/>
          <w:sz w:val="24"/>
          <w:szCs w:val="24"/>
          <w:u w:val="single"/>
          <w:lang w:eastAsia="ru-RU"/>
        </w:rPr>
        <w:t>в реку Турья бассейн р.Неман</w:t>
      </w:r>
      <w:r w:rsidRPr="00A975CB">
        <w:rPr>
          <w:rFonts w:ascii="Times New Roman" w:hAnsi="Times New Roman"/>
          <w:sz w:val="20"/>
          <w:szCs w:val="20"/>
          <w:lang w:eastAsia="ru-RU"/>
        </w:rPr>
        <w:t xml:space="preserve"> при</w:t>
      </w:r>
      <w:r w:rsidRPr="00A975CB">
        <w:rPr>
          <w:rFonts w:ascii="Times New Roman" w:hAnsi="Times New Roman"/>
          <w:sz w:val="24"/>
          <w:szCs w:val="24"/>
          <w:lang w:eastAsia="ru-RU"/>
        </w:rPr>
        <w:t xml:space="preserve"> удаленности фонового створа на расстоянии </w:t>
      </w:r>
      <w:r w:rsidRPr="00A975CB">
        <w:rPr>
          <w:rFonts w:ascii="Times New Roman" w:hAnsi="Times New Roman"/>
          <w:sz w:val="24"/>
          <w:szCs w:val="24"/>
          <w:u w:val="single"/>
          <w:lang w:eastAsia="ru-RU"/>
        </w:rPr>
        <w:t>500</w:t>
      </w:r>
      <w:r w:rsidRPr="00A975CB">
        <w:rPr>
          <w:rFonts w:ascii="Times New Roman" w:hAnsi="Times New Roman"/>
          <w:sz w:val="24"/>
          <w:szCs w:val="24"/>
          <w:lang w:eastAsia="ru-RU"/>
        </w:rPr>
        <w:t xml:space="preserve"> метров и контрольного створа на расстоянии</w:t>
      </w:r>
      <w:r w:rsidRPr="00A975CB">
        <w:rPr>
          <w:rFonts w:ascii="Times New Roman" w:hAnsi="Times New Roman"/>
          <w:sz w:val="24"/>
          <w:szCs w:val="24"/>
          <w:u w:val="single"/>
          <w:lang w:eastAsia="ru-RU"/>
        </w:rPr>
        <w:t xml:space="preserve"> 500</w:t>
      </w:r>
      <w:r w:rsidRPr="00A975CB">
        <w:rPr>
          <w:rFonts w:ascii="Times New Roman" w:hAnsi="Times New Roman"/>
          <w:sz w:val="24"/>
          <w:szCs w:val="24"/>
          <w:lang w:eastAsia="ru-RU"/>
        </w:rPr>
        <w:t xml:space="preserve"> метров от места выпуска сточных вод, </w:t>
      </w:r>
    </w:p>
    <w:p w:rsidR="000D575A" w:rsidRPr="00A975CB" w:rsidRDefault="000D575A" w:rsidP="000D7150">
      <w:pPr>
        <w:spacing w:before="160" w:after="160" w:line="240" w:lineRule="auto"/>
        <w:jc w:val="both"/>
        <w:rPr>
          <w:rFonts w:ascii="Times New Roman" w:hAnsi="Times New Roman"/>
          <w:sz w:val="20"/>
          <w:szCs w:val="20"/>
          <w:lang w:eastAsia="ru-RU"/>
        </w:rPr>
      </w:pPr>
      <w:r w:rsidRPr="00A975CB">
        <w:rPr>
          <w:rFonts w:ascii="Times New Roman" w:hAnsi="Times New Roman"/>
          <w:sz w:val="24"/>
          <w:szCs w:val="24"/>
          <w:lang w:eastAsia="ru-RU"/>
        </w:rPr>
        <w:t>с дальностью транспортирования сточных вод по водоотводящим каналам, каналам мелиоративных систем до места их сброса в поверхностный водный объект, километров</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324A9E" w:rsidRDefault="000D575A" w:rsidP="00324A9E">
      <w:pPr>
        <w:spacing w:before="160" w:after="160" w:line="240" w:lineRule="auto"/>
        <w:jc w:val="right"/>
        <w:rPr>
          <w:rFonts w:ascii="Times New Roman" w:hAnsi="Times New Roman"/>
          <w:lang w:eastAsia="ru-RU"/>
        </w:rPr>
      </w:pPr>
      <w:r>
        <w:rPr>
          <w:rFonts w:ascii="Times New Roman" w:hAnsi="Times New Roman"/>
          <w:lang w:eastAsia="ru-RU"/>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395"/>
        <w:gridCol w:w="1512"/>
        <w:gridCol w:w="1746"/>
        <w:gridCol w:w="1339"/>
        <w:gridCol w:w="1303"/>
        <w:gridCol w:w="1339"/>
        <w:gridCol w:w="1299"/>
      </w:tblGrid>
      <w:tr w:rsidR="000D575A" w:rsidRPr="0034365F" w:rsidTr="00577A52">
        <w:trPr>
          <w:trHeight w:val="240"/>
        </w:trPr>
        <w:tc>
          <w:tcPr>
            <w:tcW w:w="702"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Географические координаты выпуска сточных вод (в градусах, минутах и секундах)</w:t>
            </w:r>
          </w:p>
        </w:tc>
        <w:tc>
          <w:tcPr>
            <w:tcW w:w="761"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химических и иных веществ (показателей качества), единица величины</w:t>
            </w:r>
          </w:p>
        </w:tc>
        <w:tc>
          <w:tcPr>
            <w:tcW w:w="3537" w:type="pct"/>
            <w:gridSpan w:val="5"/>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Концентрация загрязняющих веществ и показателей их качества в составе сточных вод</w:t>
            </w:r>
          </w:p>
        </w:tc>
      </w:tr>
      <w:tr w:rsidR="000D575A" w:rsidRPr="0034365F" w:rsidTr="00577A52">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2209" w:type="pct"/>
            <w:gridSpan w:val="3"/>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поступающих на очистку</w:t>
            </w:r>
          </w:p>
        </w:tc>
        <w:tc>
          <w:tcPr>
            <w:tcW w:w="1328"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сбрасываемых после очистки в поверхностный водный объект</w:t>
            </w:r>
          </w:p>
        </w:tc>
      </w:tr>
      <w:tr w:rsidR="000D575A" w:rsidRPr="0034365F" w:rsidTr="00577A52">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87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проектная или согласно условиям приема производственных сточных вод в систему канализации, устанавливаемым местными исполнительными и распорядительными органами</w:t>
            </w:r>
          </w:p>
        </w:tc>
        <w:tc>
          <w:tcPr>
            <w:tcW w:w="6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среднегодовая</w:t>
            </w:r>
          </w:p>
        </w:tc>
        <w:tc>
          <w:tcPr>
            <w:tcW w:w="65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максимальная</w:t>
            </w:r>
          </w:p>
        </w:tc>
        <w:tc>
          <w:tcPr>
            <w:tcW w:w="6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среднегодовая</w:t>
            </w:r>
          </w:p>
        </w:tc>
        <w:tc>
          <w:tcPr>
            <w:tcW w:w="65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максимальная</w:t>
            </w:r>
          </w:p>
        </w:tc>
      </w:tr>
      <w:tr w:rsidR="000D575A" w:rsidRPr="0034365F" w:rsidTr="00577A52">
        <w:trPr>
          <w:trHeight w:val="240"/>
        </w:trPr>
        <w:tc>
          <w:tcPr>
            <w:tcW w:w="70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76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87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6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65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6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65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r>
      <w:tr w:rsidR="000D575A" w:rsidRPr="0034365F" w:rsidTr="00577A52">
        <w:trPr>
          <w:trHeight w:val="240"/>
        </w:trPr>
        <w:tc>
          <w:tcPr>
            <w:tcW w:w="702" w:type="pct"/>
            <w:vMerge w:val="restart"/>
            <w:tcMar>
              <w:top w:w="0" w:type="dxa"/>
              <w:left w:w="6" w:type="dxa"/>
              <w:bottom w:w="0" w:type="dxa"/>
              <w:right w:w="6" w:type="dxa"/>
            </w:tcMar>
          </w:tcPr>
          <w:p w:rsidR="000D575A"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53</w:t>
            </w:r>
            <w:r>
              <w:rPr>
                <w:rFonts w:ascii="Times New Roman" w:hAnsi="Times New Roman"/>
                <w:sz w:val="20"/>
                <w:szCs w:val="20"/>
                <w:vertAlign w:val="superscript"/>
                <w:lang w:eastAsia="ru-RU"/>
              </w:rPr>
              <w:t>0</w:t>
            </w:r>
            <w:r>
              <w:rPr>
                <w:rFonts w:ascii="Times New Roman" w:hAnsi="Times New Roman"/>
                <w:sz w:val="20"/>
                <w:szCs w:val="20"/>
                <w:lang w:eastAsia="ru-RU"/>
              </w:rPr>
              <w:t>34'49" с.ш.</w:t>
            </w:r>
          </w:p>
          <w:p w:rsidR="000D575A" w:rsidRPr="00324A9E"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24</w:t>
            </w:r>
            <w:r>
              <w:rPr>
                <w:rFonts w:ascii="Times New Roman" w:hAnsi="Times New Roman"/>
                <w:sz w:val="20"/>
                <w:szCs w:val="20"/>
                <w:vertAlign w:val="superscript"/>
                <w:lang w:eastAsia="ru-RU"/>
              </w:rPr>
              <w:t>0</w:t>
            </w:r>
            <w:r>
              <w:rPr>
                <w:rFonts w:ascii="Times New Roman" w:hAnsi="Times New Roman"/>
                <w:sz w:val="20"/>
                <w:szCs w:val="20"/>
                <w:lang w:eastAsia="ru-RU"/>
              </w:rPr>
              <w:t>42'48" в.д.</w:t>
            </w:r>
          </w:p>
        </w:tc>
        <w:tc>
          <w:tcPr>
            <w:tcW w:w="761" w:type="pct"/>
            <w:tcMar>
              <w:top w:w="0" w:type="dxa"/>
              <w:left w:w="6" w:type="dxa"/>
              <w:bottom w:w="0" w:type="dxa"/>
              <w:right w:w="6" w:type="dxa"/>
            </w:tcMar>
          </w:tcPr>
          <w:p w:rsidR="000D575A" w:rsidRPr="000D7150" w:rsidRDefault="000D575A" w:rsidP="008552B0">
            <w:pPr>
              <w:spacing w:after="0" w:line="240" w:lineRule="auto"/>
              <w:rPr>
                <w:rFonts w:ascii="Times New Roman" w:hAnsi="Times New Roman"/>
                <w:sz w:val="20"/>
                <w:szCs w:val="20"/>
                <w:vertAlign w:val="superscript"/>
                <w:lang w:eastAsia="ru-RU"/>
              </w:rPr>
            </w:pPr>
            <w:r w:rsidRPr="008552B0">
              <w:rPr>
                <w:rFonts w:ascii="Times New Roman" w:hAnsi="Times New Roman"/>
                <w:sz w:val="20"/>
                <w:szCs w:val="20"/>
                <w:lang w:eastAsia="ru-RU"/>
              </w:rPr>
              <w:t> </w:t>
            </w:r>
            <w:r>
              <w:rPr>
                <w:rFonts w:ascii="Times New Roman" w:hAnsi="Times New Roman"/>
                <w:sz w:val="20"/>
                <w:szCs w:val="20"/>
                <w:lang w:eastAsia="ru-RU"/>
              </w:rPr>
              <w:t>БПК</w:t>
            </w:r>
            <w:r>
              <w:rPr>
                <w:rFonts w:ascii="Times New Roman" w:hAnsi="Times New Roman"/>
                <w:sz w:val="20"/>
                <w:szCs w:val="20"/>
                <w:vertAlign w:val="subscript"/>
                <w:lang w:eastAsia="ru-RU"/>
              </w:rPr>
              <w:t>5</w:t>
            </w:r>
            <w:r>
              <w:rPr>
                <w:rFonts w:ascii="Times New Roman" w:hAnsi="Times New Roman"/>
                <w:sz w:val="20"/>
                <w:szCs w:val="20"/>
                <w:lang w:eastAsia="ru-RU"/>
              </w:rPr>
              <w:t>, мгО</w:t>
            </w:r>
            <w:r>
              <w:rPr>
                <w:rFonts w:ascii="Times New Roman" w:hAnsi="Times New Roman"/>
                <w:sz w:val="20"/>
                <w:szCs w:val="20"/>
                <w:vertAlign w:val="subscript"/>
                <w:lang w:eastAsia="ru-RU"/>
              </w:rPr>
              <w:t>2</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Pr="008552B0"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1400-2800</w:t>
            </w:r>
          </w:p>
        </w:tc>
        <w:tc>
          <w:tcPr>
            <w:tcW w:w="674" w:type="pct"/>
            <w:tcMar>
              <w:top w:w="0" w:type="dxa"/>
              <w:left w:w="6" w:type="dxa"/>
              <w:bottom w:w="0" w:type="dxa"/>
              <w:right w:w="6" w:type="dxa"/>
            </w:tcMar>
          </w:tcPr>
          <w:p w:rsidR="000D575A" w:rsidRPr="008552B0" w:rsidRDefault="000D575A" w:rsidP="000D715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794,0</w:t>
            </w:r>
          </w:p>
        </w:tc>
        <w:tc>
          <w:tcPr>
            <w:tcW w:w="656" w:type="pct"/>
            <w:tcMar>
              <w:top w:w="0" w:type="dxa"/>
              <w:left w:w="6" w:type="dxa"/>
              <w:bottom w:w="0" w:type="dxa"/>
              <w:right w:w="6" w:type="dxa"/>
            </w:tcMar>
          </w:tcPr>
          <w:p w:rsidR="000D575A" w:rsidRPr="008552B0" w:rsidRDefault="000D575A" w:rsidP="000D715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1680,0</w:t>
            </w:r>
          </w:p>
        </w:tc>
        <w:tc>
          <w:tcPr>
            <w:tcW w:w="674" w:type="pct"/>
            <w:tcMar>
              <w:top w:w="0" w:type="dxa"/>
              <w:left w:w="6" w:type="dxa"/>
              <w:bottom w:w="0" w:type="dxa"/>
              <w:right w:w="6" w:type="dxa"/>
            </w:tcMar>
          </w:tcPr>
          <w:p w:rsidR="000D575A" w:rsidRPr="008552B0" w:rsidRDefault="000D575A" w:rsidP="000D715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654" w:type="pct"/>
            <w:tcMar>
              <w:top w:w="0" w:type="dxa"/>
              <w:left w:w="6" w:type="dxa"/>
              <w:bottom w:w="0" w:type="dxa"/>
              <w:right w:w="6" w:type="dxa"/>
            </w:tcMar>
          </w:tcPr>
          <w:p w:rsidR="000D575A" w:rsidRPr="008552B0" w:rsidRDefault="000D575A" w:rsidP="000D715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14,5</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Pr="000D7150" w:rsidRDefault="000D575A" w:rsidP="00D208A1">
            <w:pPr>
              <w:spacing w:after="0" w:line="240" w:lineRule="auto"/>
              <w:rPr>
                <w:rFonts w:ascii="Times New Roman" w:hAnsi="Times New Roman"/>
                <w:sz w:val="20"/>
                <w:szCs w:val="20"/>
                <w:vertAlign w:val="superscript"/>
                <w:lang w:eastAsia="ru-RU"/>
              </w:rPr>
            </w:pPr>
            <w:r w:rsidRPr="008552B0">
              <w:rPr>
                <w:rFonts w:ascii="Times New Roman" w:hAnsi="Times New Roman"/>
                <w:sz w:val="20"/>
                <w:szCs w:val="20"/>
                <w:lang w:eastAsia="ru-RU"/>
              </w:rPr>
              <w:t> </w:t>
            </w:r>
            <w:r>
              <w:rPr>
                <w:rFonts w:ascii="Times New Roman" w:hAnsi="Times New Roman"/>
                <w:sz w:val="20"/>
                <w:szCs w:val="20"/>
                <w:lang w:eastAsia="ru-RU"/>
              </w:rPr>
              <w:t>ХПК, мгО</w:t>
            </w:r>
            <w:r>
              <w:rPr>
                <w:rFonts w:ascii="Times New Roman" w:hAnsi="Times New Roman"/>
                <w:sz w:val="20"/>
                <w:szCs w:val="20"/>
                <w:vertAlign w:val="subscript"/>
                <w:lang w:eastAsia="ru-RU"/>
              </w:rPr>
              <w:t>2</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Pr="008552B0"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4000-7000</w:t>
            </w:r>
          </w:p>
        </w:tc>
        <w:tc>
          <w:tcPr>
            <w:tcW w:w="67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2914,0</w:t>
            </w:r>
          </w:p>
        </w:tc>
        <w:tc>
          <w:tcPr>
            <w:tcW w:w="656"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7810,0</w:t>
            </w:r>
          </w:p>
        </w:tc>
        <w:tc>
          <w:tcPr>
            <w:tcW w:w="67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20,8</w:t>
            </w:r>
          </w:p>
        </w:tc>
        <w:tc>
          <w:tcPr>
            <w:tcW w:w="65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70,5</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Pr="000D7150"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Взвешенные вещества,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Pr="008552B0"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550-750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75,5</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Минерализация </w:t>
            </w:r>
          </w:p>
          <w:p w:rsidR="000D575A" w:rsidRPr="00577A52" w:rsidRDefault="000D575A" w:rsidP="00D208A1">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1285,8</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1456,0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383,7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1227</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Pr="00577A52" w:rsidRDefault="000D575A" w:rsidP="00D208A1">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СПАВ (анионактивные),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2,24</w:t>
            </w:r>
          </w:p>
        </w:tc>
        <w:tc>
          <w:tcPr>
            <w:tcW w:w="674"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0,066</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0,359</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Водородный показатель  (рН), ед. рН</w:t>
            </w:r>
          </w:p>
        </w:tc>
        <w:tc>
          <w:tcPr>
            <w:tcW w:w="879"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7,6</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9,9</w:t>
            </w:r>
          </w:p>
        </w:tc>
        <w:tc>
          <w:tcPr>
            <w:tcW w:w="674"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Фосфор общий,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108</w:t>
            </w:r>
          </w:p>
        </w:tc>
        <w:tc>
          <w:tcPr>
            <w:tcW w:w="674"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Азот общий,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70-120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76,9</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230,9</w:t>
            </w:r>
          </w:p>
        </w:tc>
        <w:tc>
          <w:tcPr>
            <w:tcW w:w="674" w:type="pct"/>
            <w:tcMar>
              <w:top w:w="0" w:type="dxa"/>
              <w:left w:w="6" w:type="dxa"/>
              <w:bottom w:w="0" w:type="dxa"/>
              <w:right w:w="6" w:type="dxa"/>
            </w:tcMar>
          </w:tcPr>
          <w:p w:rsidR="000D575A" w:rsidRDefault="000D575A" w:rsidP="00577A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13,4</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577A52">
            <w:pPr>
              <w:spacing w:after="0" w:line="240" w:lineRule="auto"/>
              <w:rPr>
                <w:rFonts w:ascii="Times New Roman" w:hAnsi="Times New Roman"/>
                <w:sz w:val="20"/>
                <w:szCs w:val="20"/>
                <w:lang w:eastAsia="ru-RU"/>
              </w:rPr>
            </w:pPr>
            <w:r>
              <w:rPr>
                <w:rFonts w:ascii="Times New Roman" w:hAnsi="Times New Roman"/>
                <w:sz w:val="20"/>
                <w:szCs w:val="20"/>
                <w:lang w:eastAsia="ru-RU"/>
              </w:rPr>
              <w:t>Аммоний -ион, мг</w:t>
            </w:r>
            <w:r>
              <w:rPr>
                <w:rFonts w:ascii="Times New Roman" w:hAnsi="Times New Roman"/>
                <w:sz w:val="20"/>
                <w:szCs w:val="20"/>
                <w:lang w:val="en-US" w:eastAsia="ru-RU"/>
              </w:rPr>
              <w:t>N</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9,78</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10,3</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Нитрат -ион, мг</w:t>
            </w:r>
            <w:r>
              <w:rPr>
                <w:rFonts w:ascii="Times New Roman" w:hAnsi="Times New Roman"/>
                <w:sz w:val="20"/>
                <w:szCs w:val="20"/>
                <w:lang w:val="en-US" w:eastAsia="ru-RU"/>
              </w:rPr>
              <w:t>N</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7,8</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EF1184">
            <w:pPr>
              <w:spacing w:after="0" w:line="240" w:lineRule="auto"/>
              <w:rPr>
                <w:rFonts w:ascii="Times New Roman" w:hAnsi="Times New Roman"/>
                <w:sz w:val="20"/>
                <w:szCs w:val="20"/>
                <w:lang w:eastAsia="ru-RU"/>
              </w:rPr>
            </w:pPr>
            <w:r>
              <w:rPr>
                <w:rFonts w:ascii="Times New Roman" w:hAnsi="Times New Roman"/>
                <w:sz w:val="20"/>
                <w:szCs w:val="20"/>
                <w:lang w:eastAsia="ru-RU"/>
              </w:rPr>
              <w:t>Нитрит -ион, мг</w:t>
            </w:r>
            <w:r>
              <w:rPr>
                <w:rFonts w:ascii="Times New Roman" w:hAnsi="Times New Roman"/>
                <w:sz w:val="20"/>
                <w:szCs w:val="20"/>
                <w:lang w:val="en-US" w:eastAsia="ru-RU"/>
              </w:rPr>
              <w:t>N</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0,27</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7,8</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Сульфат -ион,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21,2</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9,4</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Хлорид-ион, </w:t>
            </w:r>
          </w:p>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150-300</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152,1</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248</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37,8</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287,1</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Азот по Къельдалю,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64,2</w:t>
            </w: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w:t>
            </w: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13,2</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Pr="00EF1184"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Нефтепродукты, мг/дм</w:t>
            </w:r>
            <w:r>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65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67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0,015</w:t>
            </w:r>
          </w:p>
        </w:tc>
        <w:tc>
          <w:tcPr>
            <w:tcW w:w="654"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0,027</w:t>
            </w:r>
          </w:p>
        </w:tc>
      </w:tr>
      <w:tr w:rsidR="000D575A" w:rsidRPr="0034365F" w:rsidTr="00577A52">
        <w:trPr>
          <w:trHeight w:val="240"/>
        </w:trPr>
        <w:tc>
          <w:tcPr>
            <w:tcW w:w="702"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761" w:type="pct"/>
            <w:tcMar>
              <w:top w:w="0" w:type="dxa"/>
              <w:left w:w="6" w:type="dxa"/>
              <w:bottom w:w="0" w:type="dxa"/>
              <w:right w:w="6" w:type="dxa"/>
            </w:tcMar>
          </w:tcPr>
          <w:p w:rsidR="000D575A" w:rsidRPr="00CB499F" w:rsidRDefault="000D575A" w:rsidP="00D208A1">
            <w:pPr>
              <w:spacing w:after="0" w:line="240" w:lineRule="auto"/>
              <w:rPr>
                <w:rFonts w:ascii="Times New Roman" w:hAnsi="Times New Roman"/>
                <w:sz w:val="20"/>
                <w:szCs w:val="20"/>
                <w:lang w:eastAsia="ru-RU"/>
              </w:rPr>
            </w:pPr>
            <w:r w:rsidRPr="00CB499F">
              <w:rPr>
                <w:rFonts w:ascii="Times New Roman" w:hAnsi="Times New Roman"/>
                <w:sz w:val="20"/>
                <w:szCs w:val="20"/>
                <w:lang w:eastAsia="ru-RU"/>
              </w:rPr>
              <w:t>Алюминий, мг/дм</w:t>
            </w:r>
            <w:r w:rsidRPr="00CB499F">
              <w:rPr>
                <w:rFonts w:ascii="Times New Roman" w:hAnsi="Times New Roman"/>
                <w:sz w:val="20"/>
                <w:szCs w:val="20"/>
                <w:vertAlign w:val="superscript"/>
                <w:lang w:eastAsia="ru-RU"/>
              </w:rPr>
              <w:t>3</w:t>
            </w:r>
          </w:p>
        </w:tc>
        <w:tc>
          <w:tcPr>
            <w:tcW w:w="879" w:type="pct"/>
            <w:tcMar>
              <w:top w:w="0" w:type="dxa"/>
              <w:left w:w="6" w:type="dxa"/>
              <w:bottom w:w="0" w:type="dxa"/>
              <w:right w:w="6" w:type="dxa"/>
            </w:tcMar>
          </w:tcPr>
          <w:p w:rsidR="000D575A" w:rsidRPr="00CB499F" w:rsidRDefault="000D575A" w:rsidP="00D208A1">
            <w:pPr>
              <w:spacing w:after="0" w:line="240" w:lineRule="auto"/>
              <w:jc w:val="center"/>
              <w:rPr>
                <w:rFonts w:ascii="Times New Roman" w:hAnsi="Times New Roman"/>
                <w:sz w:val="20"/>
                <w:szCs w:val="20"/>
                <w:lang w:eastAsia="ru-RU"/>
              </w:rPr>
            </w:pPr>
            <w:r w:rsidRPr="00CB499F">
              <w:rPr>
                <w:rFonts w:ascii="Times New Roman" w:hAnsi="Times New Roman"/>
                <w:sz w:val="20"/>
                <w:szCs w:val="20"/>
                <w:lang w:eastAsia="ru-RU"/>
              </w:rPr>
              <w:t>-</w:t>
            </w:r>
          </w:p>
        </w:tc>
        <w:tc>
          <w:tcPr>
            <w:tcW w:w="674"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16,4</w:t>
            </w:r>
          </w:p>
        </w:tc>
        <w:tc>
          <w:tcPr>
            <w:tcW w:w="656"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55,9</w:t>
            </w:r>
          </w:p>
        </w:tc>
        <w:tc>
          <w:tcPr>
            <w:tcW w:w="674"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0,016</w:t>
            </w:r>
          </w:p>
        </w:tc>
        <w:tc>
          <w:tcPr>
            <w:tcW w:w="654"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0,034</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Предлагаемые значения нормативов допустимого сброса химических и иных веществ в составе сточных вод</w:t>
      </w:r>
    </w:p>
    <w:p w:rsidR="000D575A" w:rsidRPr="00EF1184" w:rsidRDefault="000D575A" w:rsidP="00EF1184">
      <w:pPr>
        <w:spacing w:before="160" w:after="160" w:line="240" w:lineRule="auto"/>
        <w:jc w:val="right"/>
        <w:rPr>
          <w:rFonts w:ascii="Times New Roman" w:hAnsi="Times New Roman"/>
          <w:lang w:eastAsia="ru-RU"/>
        </w:rPr>
      </w:pPr>
      <w:r>
        <w:rPr>
          <w:rFonts w:ascii="Times New Roman" w:hAnsi="Times New Roman"/>
          <w:lang w:eastAsia="ru-RU"/>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655"/>
        <w:gridCol w:w="1826"/>
        <w:gridCol w:w="1834"/>
        <w:gridCol w:w="1955"/>
        <w:gridCol w:w="1663"/>
      </w:tblGrid>
      <w:tr w:rsidR="000D575A" w:rsidRPr="0034365F" w:rsidTr="00586E84">
        <w:trPr>
          <w:trHeight w:val="240"/>
        </w:trPr>
        <w:tc>
          <w:tcPr>
            <w:tcW w:w="1336"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Географические координаты выпуска сточных вод (в градусах, минутах и секундах), характеристика водоприемника сточных вод</w:t>
            </w:r>
          </w:p>
        </w:tc>
        <w:tc>
          <w:tcPr>
            <w:tcW w:w="919"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химических и иных веществ (показателей качества), единица изменения</w:t>
            </w:r>
          </w:p>
        </w:tc>
        <w:tc>
          <w:tcPr>
            <w:tcW w:w="923"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Значения показателей качества и концентраций химических и иных веществ в фоновом створе (справочно)</w:t>
            </w:r>
          </w:p>
        </w:tc>
        <w:tc>
          <w:tcPr>
            <w:tcW w:w="1821"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Расчетное значение допустимой концентрации загрязняющих веществ в составе сточных вод, сбрасываемых в поверхностный водный объект</w:t>
            </w:r>
          </w:p>
        </w:tc>
      </w:tr>
      <w:tr w:rsidR="000D575A" w:rsidRPr="0034365F" w:rsidTr="00EF1184">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984" w:type="pct"/>
            <w:tcMar>
              <w:top w:w="0" w:type="dxa"/>
              <w:left w:w="6" w:type="dxa"/>
              <w:bottom w:w="0" w:type="dxa"/>
              <w:right w:w="6" w:type="dxa"/>
            </w:tcMar>
            <w:vAlign w:val="center"/>
          </w:tcPr>
          <w:p w:rsidR="000D575A" w:rsidRPr="008552B0" w:rsidRDefault="000D575A" w:rsidP="00586E84">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w:t>
            </w:r>
            <w:r w:rsidRPr="008552B0">
              <w:rPr>
                <w:rFonts w:ascii="Times New Roman" w:hAnsi="Times New Roman"/>
                <w:sz w:val="20"/>
                <w:szCs w:val="20"/>
                <w:lang w:eastAsia="ru-RU"/>
              </w:rPr>
              <w:t xml:space="preserve"> г.</w:t>
            </w:r>
            <w:r w:rsidRPr="008552B0">
              <w:rPr>
                <w:rFonts w:ascii="Times New Roman" w:hAnsi="Times New Roman"/>
                <w:sz w:val="20"/>
                <w:szCs w:val="20"/>
                <w:lang w:eastAsia="ru-RU"/>
              </w:rPr>
              <w:br/>
              <w:t>(20</w:t>
            </w:r>
            <w:r>
              <w:rPr>
                <w:rFonts w:ascii="Times New Roman" w:hAnsi="Times New Roman"/>
                <w:sz w:val="20"/>
                <w:szCs w:val="20"/>
                <w:lang w:eastAsia="ru-RU"/>
              </w:rPr>
              <w:t>22</w:t>
            </w:r>
            <w:r w:rsidRPr="008552B0">
              <w:rPr>
                <w:rFonts w:ascii="Times New Roman" w:hAnsi="Times New Roman"/>
                <w:sz w:val="20"/>
                <w:szCs w:val="20"/>
                <w:lang w:eastAsia="ru-RU"/>
              </w:rPr>
              <w:t>–20</w:t>
            </w:r>
            <w:r>
              <w:rPr>
                <w:rFonts w:ascii="Times New Roman" w:hAnsi="Times New Roman"/>
                <w:sz w:val="20"/>
                <w:szCs w:val="20"/>
                <w:lang w:eastAsia="ru-RU"/>
              </w:rPr>
              <w:t>32</w:t>
            </w:r>
            <w:r w:rsidRPr="008552B0">
              <w:rPr>
                <w:rFonts w:ascii="Times New Roman" w:hAnsi="Times New Roman"/>
                <w:sz w:val="20"/>
                <w:szCs w:val="20"/>
                <w:lang w:eastAsia="ru-RU"/>
              </w:rPr>
              <w:t> гг.)</w:t>
            </w:r>
          </w:p>
        </w:tc>
        <w:tc>
          <w:tcPr>
            <w:tcW w:w="8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(20__–20__ гг.)</w:t>
            </w:r>
          </w:p>
        </w:tc>
      </w:tr>
    </w:tbl>
    <w:p w:rsidR="000D575A" w:rsidRPr="0058440E" w:rsidRDefault="000D575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655"/>
        <w:gridCol w:w="1826"/>
        <w:gridCol w:w="1834"/>
        <w:gridCol w:w="1955"/>
        <w:gridCol w:w="1663"/>
      </w:tblGrid>
      <w:tr w:rsidR="000D575A" w:rsidRPr="0034365F" w:rsidTr="0058440E">
        <w:trPr>
          <w:trHeight w:val="240"/>
          <w:tblHeader/>
        </w:trPr>
        <w:tc>
          <w:tcPr>
            <w:tcW w:w="133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91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92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9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8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r>
      <w:tr w:rsidR="000D575A" w:rsidRPr="0034365F" w:rsidTr="00586E84">
        <w:trPr>
          <w:trHeight w:val="240"/>
        </w:trPr>
        <w:tc>
          <w:tcPr>
            <w:tcW w:w="1336" w:type="pct"/>
            <w:vMerge w:val="restart"/>
            <w:tcMar>
              <w:top w:w="0" w:type="dxa"/>
              <w:left w:w="6" w:type="dxa"/>
              <w:bottom w:w="0" w:type="dxa"/>
              <w:right w:w="6" w:type="dxa"/>
            </w:tcMar>
          </w:tcPr>
          <w:p w:rsidR="000D575A" w:rsidRDefault="000D575A" w:rsidP="00EF1184">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53</w:t>
            </w:r>
            <w:r>
              <w:rPr>
                <w:rFonts w:ascii="Times New Roman" w:hAnsi="Times New Roman"/>
                <w:sz w:val="20"/>
                <w:szCs w:val="20"/>
                <w:vertAlign w:val="superscript"/>
                <w:lang w:eastAsia="ru-RU"/>
              </w:rPr>
              <w:t>0</w:t>
            </w:r>
            <w:r>
              <w:rPr>
                <w:rFonts w:ascii="Times New Roman" w:hAnsi="Times New Roman"/>
                <w:sz w:val="20"/>
                <w:szCs w:val="20"/>
                <w:lang w:eastAsia="ru-RU"/>
              </w:rPr>
              <w:t>34'49" с.ш.</w:t>
            </w:r>
          </w:p>
          <w:p w:rsidR="000D575A" w:rsidRPr="008552B0" w:rsidRDefault="000D575A" w:rsidP="00EF1184">
            <w:pPr>
              <w:spacing w:after="0" w:line="240" w:lineRule="auto"/>
              <w:rPr>
                <w:rFonts w:ascii="Times New Roman" w:hAnsi="Times New Roman"/>
                <w:sz w:val="20"/>
                <w:szCs w:val="20"/>
                <w:lang w:eastAsia="ru-RU"/>
              </w:rPr>
            </w:pPr>
            <w:r>
              <w:rPr>
                <w:rFonts w:ascii="Times New Roman" w:hAnsi="Times New Roman"/>
                <w:sz w:val="20"/>
                <w:szCs w:val="20"/>
                <w:lang w:eastAsia="ru-RU"/>
              </w:rPr>
              <w:t>24</w:t>
            </w:r>
            <w:r>
              <w:rPr>
                <w:rFonts w:ascii="Times New Roman" w:hAnsi="Times New Roman"/>
                <w:sz w:val="20"/>
                <w:szCs w:val="20"/>
                <w:vertAlign w:val="superscript"/>
                <w:lang w:eastAsia="ru-RU"/>
              </w:rPr>
              <w:t>0</w:t>
            </w:r>
            <w:r>
              <w:rPr>
                <w:rFonts w:ascii="Times New Roman" w:hAnsi="Times New Roman"/>
                <w:sz w:val="20"/>
                <w:szCs w:val="20"/>
                <w:lang w:eastAsia="ru-RU"/>
              </w:rPr>
              <w:t>42'48" в.д.</w:t>
            </w:r>
          </w:p>
        </w:tc>
        <w:tc>
          <w:tcPr>
            <w:tcW w:w="919" w:type="pct"/>
            <w:tcMar>
              <w:top w:w="0" w:type="dxa"/>
              <w:left w:w="6" w:type="dxa"/>
              <w:bottom w:w="0" w:type="dxa"/>
              <w:right w:w="6" w:type="dxa"/>
            </w:tcMar>
          </w:tcPr>
          <w:p w:rsidR="000D575A" w:rsidRPr="000D7150" w:rsidRDefault="000D575A" w:rsidP="00D208A1">
            <w:pPr>
              <w:spacing w:after="0" w:line="240" w:lineRule="auto"/>
              <w:rPr>
                <w:rFonts w:ascii="Times New Roman" w:hAnsi="Times New Roman"/>
                <w:sz w:val="20"/>
                <w:szCs w:val="20"/>
                <w:vertAlign w:val="superscript"/>
                <w:lang w:eastAsia="ru-RU"/>
              </w:rPr>
            </w:pPr>
            <w:r w:rsidRPr="008552B0">
              <w:rPr>
                <w:rFonts w:ascii="Times New Roman" w:hAnsi="Times New Roman"/>
                <w:sz w:val="20"/>
                <w:szCs w:val="20"/>
                <w:lang w:eastAsia="ru-RU"/>
              </w:rPr>
              <w:t> </w:t>
            </w:r>
            <w:r>
              <w:rPr>
                <w:rFonts w:ascii="Times New Roman" w:hAnsi="Times New Roman"/>
                <w:sz w:val="20"/>
                <w:szCs w:val="20"/>
                <w:lang w:eastAsia="ru-RU"/>
              </w:rPr>
              <w:t>БПК</w:t>
            </w:r>
            <w:r>
              <w:rPr>
                <w:rFonts w:ascii="Times New Roman" w:hAnsi="Times New Roman"/>
                <w:sz w:val="20"/>
                <w:szCs w:val="20"/>
                <w:vertAlign w:val="subscript"/>
                <w:lang w:eastAsia="ru-RU"/>
              </w:rPr>
              <w:t>5</w:t>
            </w:r>
            <w:r>
              <w:rPr>
                <w:rFonts w:ascii="Times New Roman" w:hAnsi="Times New Roman"/>
                <w:sz w:val="20"/>
                <w:szCs w:val="20"/>
                <w:lang w:eastAsia="ru-RU"/>
              </w:rPr>
              <w:t>, мгО</w:t>
            </w:r>
            <w:r>
              <w:rPr>
                <w:rFonts w:ascii="Times New Roman" w:hAnsi="Times New Roman"/>
                <w:sz w:val="20"/>
                <w:szCs w:val="20"/>
                <w:vertAlign w:val="subscript"/>
                <w:lang w:eastAsia="ru-RU"/>
              </w:rPr>
              <w:t>2</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1,53</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Pr="000D7150" w:rsidRDefault="000D575A" w:rsidP="00D208A1">
            <w:pPr>
              <w:spacing w:after="0" w:line="240" w:lineRule="auto"/>
              <w:rPr>
                <w:rFonts w:ascii="Times New Roman" w:hAnsi="Times New Roman"/>
                <w:sz w:val="20"/>
                <w:szCs w:val="20"/>
                <w:vertAlign w:val="superscript"/>
                <w:lang w:eastAsia="ru-RU"/>
              </w:rPr>
            </w:pPr>
            <w:r w:rsidRPr="008552B0">
              <w:rPr>
                <w:rFonts w:ascii="Times New Roman" w:hAnsi="Times New Roman"/>
                <w:sz w:val="20"/>
                <w:szCs w:val="20"/>
                <w:lang w:eastAsia="ru-RU"/>
              </w:rPr>
              <w:t> </w:t>
            </w:r>
            <w:r>
              <w:rPr>
                <w:rFonts w:ascii="Times New Roman" w:hAnsi="Times New Roman"/>
                <w:sz w:val="20"/>
                <w:szCs w:val="20"/>
                <w:lang w:eastAsia="ru-RU"/>
              </w:rPr>
              <w:t>ХПК, мгО</w:t>
            </w:r>
            <w:r>
              <w:rPr>
                <w:rFonts w:ascii="Times New Roman" w:hAnsi="Times New Roman"/>
                <w:sz w:val="20"/>
                <w:szCs w:val="20"/>
                <w:vertAlign w:val="subscript"/>
                <w:lang w:eastAsia="ru-RU"/>
              </w:rPr>
              <w:t>2</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Pr="000D7150"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Взвешенные вещества,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7,42</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Минерализация </w:t>
            </w:r>
          </w:p>
          <w:p w:rsidR="000D575A" w:rsidRPr="00577A52" w:rsidRDefault="000D575A" w:rsidP="00D208A1">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412,3</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Pr="00577A52" w:rsidRDefault="000D575A" w:rsidP="00D208A1">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СПАВ (анионактивные),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0,026</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val="restart"/>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Водородный показатель  (рН), ед. рН</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6,5-8,5</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Фосфор общий,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0,12</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Азот общий,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3,81</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Аммоний - ион, мг</w:t>
            </w:r>
            <w:r>
              <w:rPr>
                <w:rFonts w:ascii="Times New Roman" w:hAnsi="Times New Roman"/>
                <w:sz w:val="20"/>
                <w:szCs w:val="20"/>
                <w:lang w:val="en-US" w:eastAsia="ru-RU"/>
              </w:rPr>
              <w:t>N</w:t>
            </w:r>
            <w:r>
              <w:rPr>
                <w:rFonts w:ascii="Times New Roman" w:hAnsi="Times New Roman"/>
                <w:sz w:val="20"/>
                <w:szCs w:val="20"/>
                <w:lang w:eastAsia="ru-RU"/>
              </w:rPr>
              <w:t>/дм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0,14</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Сульфат - ион,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31,95</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Хлорид-ион, </w:t>
            </w:r>
          </w:p>
          <w:p w:rsidR="000D575A"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32,24</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300,0</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r w:rsidR="000D575A" w:rsidRPr="0034365F" w:rsidTr="00586E84">
        <w:trPr>
          <w:trHeight w:val="240"/>
        </w:trPr>
        <w:tc>
          <w:tcPr>
            <w:tcW w:w="1336" w:type="pct"/>
            <w:vMerge/>
            <w:tcMar>
              <w:top w:w="0" w:type="dxa"/>
              <w:left w:w="6" w:type="dxa"/>
              <w:bottom w:w="0" w:type="dxa"/>
              <w:right w:w="6" w:type="dxa"/>
            </w:tcMar>
          </w:tcPr>
          <w:p w:rsidR="000D575A" w:rsidRPr="008552B0" w:rsidRDefault="000D575A" w:rsidP="00EF1184">
            <w:pPr>
              <w:spacing w:after="0" w:line="240" w:lineRule="auto"/>
              <w:rPr>
                <w:rFonts w:ascii="Times New Roman" w:hAnsi="Times New Roman"/>
                <w:sz w:val="20"/>
                <w:szCs w:val="20"/>
                <w:lang w:eastAsia="ru-RU"/>
              </w:rPr>
            </w:pPr>
          </w:p>
        </w:tc>
        <w:tc>
          <w:tcPr>
            <w:tcW w:w="919" w:type="pct"/>
            <w:tcMar>
              <w:top w:w="0" w:type="dxa"/>
              <w:left w:w="6" w:type="dxa"/>
              <w:bottom w:w="0" w:type="dxa"/>
              <w:right w:w="6" w:type="dxa"/>
            </w:tcMar>
          </w:tcPr>
          <w:p w:rsidR="000D575A" w:rsidRPr="00EF1184" w:rsidRDefault="000D575A" w:rsidP="00D208A1">
            <w:pPr>
              <w:spacing w:after="0" w:line="240" w:lineRule="auto"/>
              <w:rPr>
                <w:rFonts w:ascii="Times New Roman" w:hAnsi="Times New Roman"/>
                <w:sz w:val="20"/>
                <w:szCs w:val="20"/>
                <w:lang w:eastAsia="ru-RU"/>
              </w:rPr>
            </w:pPr>
            <w:r>
              <w:rPr>
                <w:rFonts w:ascii="Times New Roman" w:hAnsi="Times New Roman"/>
                <w:sz w:val="20"/>
                <w:szCs w:val="20"/>
                <w:lang w:eastAsia="ru-RU"/>
              </w:rPr>
              <w:t>Нефтепродукты, мг/дм</w:t>
            </w:r>
            <w:r>
              <w:rPr>
                <w:rFonts w:ascii="Times New Roman" w:hAnsi="Times New Roman"/>
                <w:sz w:val="20"/>
                <w:szCs w:val="20"/>
                <w:vertAlign w:val="superscript"/>
                <w:lang w:eastAsia="ru-RU"/>
              </w:rPr>
              <w:t>3</w:t>
            </w:r>
          </w:p>
        </w:tc>
        <w:tc>
          <w:tcPr>
            <w:tcW w:w="923"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w:t>
            </w:r>
          </w:p>
        </w:tc>
        <w:tc>
          <w:tcPr>
            <w:tcW w:w="984"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0,05</w:t>
            </w:r>
          </w:p>
        </w:tc>
        <w:tc>
          <w:tcPr>
            <w:tcW w:w="837" w:type="pct"/>
            <w:tcMar>
              <w:top w:w="0" w:type="dxa"/>
              <w:left w:w="6" w:type="dxa"/>
              <w:bottom w:w="0" w:type="dxa"/>
              <w:right w:w="6" w:type="dxa"/>
            </w:tcMar>
          </w:tcPr>
          <w:p w:rsidR="000D575A" w:rsidRPr="008552B0" w:rsidRDefault="000D575A" w:rsidP="00586E84">
            <w:pPr>
              <w:spacing w:after="0" w:line="240" w:lineRule="auto"/>
              <w:jc w:val="center"/>
              <w:rPr>
                <w:rFonts w:ascii="Times New Roman" w:hAnsi="Times New Roman"/>
                <w:sz w:val="20"/>
                <w:szCs w:val="20"/>
                <w:lang w:eastAsia="ru-RU"/>
              </w:rPr>
            </w:pPr>
          </w:p>
        </w:tc>
      </w:tr>
    </w:tbl>
    <w:p w:rsidR="000D575A" w:rsidRDefault="000D575A" w:rsidP="008552B0">
      <w:pPr>
        <w:spacing w:before="360" w:after="360" w:line="240" w:lineRule="auto"/>
        <w:jc w:val="center"/>
        <w:rPr>
          <w:rFonts w:ascii="Times New Roman" w:hAnsi="Times New Roman"/>
          <w:b/>
          <w:bCs/>
          <w:sz w:val="24"/>
          <w:szCs w:val="24"/>
          <w:lang w:eastAsia="ru-RU"/>
        </w:rPr>
        <w:sectPr w:rsidR="000D575A" w:rsidSect="008552B0">
          <w:pgSz w:w="11906" w:h="16838"/>
          <w:pgMar w:top="1134" w:right="851" w:bottom="1134" w:left="1134" w:header="709" w:footer="709" w:gutter="0"/>
          <w:cols w:space="708"/>
          <w:docGrid w:linePitch="360"/>
        </w:sectPr>
      </w:pPr>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VII. Охрана атмосферного воздуха</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Параметры источников выбросов загрязняющих веществ в атмосферный воздух</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2661F1" w:rsidRDefault="000D575A" w:rsidP="002661F1">
      <w:pPr>
        <w:spacing w:before="160" w:after="160" w:line="240" w:lineRule="auto"/>
        <w:jc w:val="right"/>
        <w:rPr>
          <w:rFonts w:ascii="Times New Roman" w:hAnsi="Times New Roman"/>
          <w:lang w:eastAsia="ru-RU"/>
        </w:rPr>
      </w:pPr>
      <w:r>
        <w:rPr>
          <w:rFonts w:ascii="Times New Roman" w:hAnsi="Times New Roman"/>
          <w:lang w:eastAsia="ru-RU"/>
        </w:rPr>
        <w:t>Таблица 14</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000"/>
        <w:gridCol w:w="2976"/>
        <w:gridCol w:w="708"/>
        <w:gridCol w:w="2127"/>
        <w:gridCol w:w="994"/>
        <w:gridCol w:w="1277"/>
        <w:gridCol w:w="711"/>
        <w:gridCol w:w="844"/>
        <w:gridCol w:w="994"/>
        <w:gridCol w:w="566"/>
        <w:gridCol w:w="711"/>
        <w:gridCol w:w="572"/>
        <w:gridCol w:w="1268"/>
      </w:tblGrid>
      <w:tr w:rsidR="000D575A" w:rsidRPr="0034365F" w:rsidTr="00B138E7">
        <w:trPr>
          <w:trHeight w:val="240"/>
        </w:trPr>
        <w:tc>
          <w:tcPr>
            <w:tcW w:w="339"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Номер источника выброса</w:t>
            </w:r>
          </w:p>
        </w:tc>
        <w:tc>
          <w:tcPr>
            <w:tcW w:w="1009"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Источник выделения (цех, участок), наименование те</w:t>
            </w:r>
            <w:r>
              <w:rPr>
                <w:rFonts w:ascii="Times New Roman" w:hAnsi="Times New Roman"/>
                <w:sz w:val="20"/>
                <w:szCs w:val="20"/>
                <w:lang w:eastAsia="ru-RU"/>
              </w:rPr>
              <w:t>хнологи</w:t>
            </w:r>
            <w:r w:rsidRPr="008552B0">
              <w:rPr>
                <w:rFonts w:ascii="Times New Roman" w:hAnsi="Times New Roman"/>
                <w:sz w:val="20"/>
                <w:szCs w:val="20"/>
                <w:lang w:eastAsia="ru-RU"/>
              </w:rPr>
              <w:t>ческого оборудования</w:t>
            </w:r>
          </w:p>
        </w:tc>
        <w:tc>
          <w:tcPr>
            <w:tcW w:w="961" w:type="pct"/>
            <w:gridSpan w:val="2"/>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Загрязняющее вещество</w:t>
            </w:r>
          </w:p>
        </w:tc>
        <w:tc>
          <w:tcPr>
            <w:tcW w:w="770" w:type="pct"/>
            <w:gridSpan w:val="2"/>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Оснащение газоочистными установка</w:t>
            </w:r>
            <w:r>
              <w:rPr>
                <w:rFonts w:ascii="Times New Roman" w:hAnsi="Times New Roman"/>
                <w:sz w:val="20"/>
                <w:szCs w:val="20"/>
                <w:lang w:eastAsia="ru-RU"/>
              </w:rPr>
              <w:t>ми (далее – ГОУ), автоматизиро</w:t>
            </w:r>
            <w:r w:rsidRPr="008552B0">
              <w:rPr>
                <w:rFonts w:ascii="Times New Roman" w:hAnsi="Times New Roman"/>
                <w:sz w:val="20"/>
                <w:szCs w:val="20"/>
                <w:lang w:eastAsia="ru-RU"/>
              </w:rPr>
              <w:t>ванными системами контроля выбросов (далее – АСК)</w:t>
            </w:r>
          </w:p>
        </w:tc>
        <w:tc>
          <w:tcPr>
            <w:tcW w:w="1491" w:type="pct"/>
            <w:gridSpan w:val="6"/>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Нормативы допустимых выбросов</w:t>
            </w:r>
          </w:p>
        </w:tc>
        <w:tc>
          <w:tcPr>
            <w:tcW w:w="430"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Нормативное содержание кислорода в отходящих газах, процентов</w:t>
            </w:r>
          </w:p>
        </w:tc>
      </w:tr>
      <w:tr w:rsidR="000D575A" w:rsidRPr="0034365F" w:rsidTr="00B138E7">
        <w:trPr>
          <w:trHeight w:val="240"/>
        </w:trPr>
        <w:tc>
          <w:tcPr>
            <w:tcW w:w="339" w:type="pct"/>
            <w:vMerge/>
            <w:vAlign w:val="center"/>
          </w:tcPr>
          <w:p w:rsidR="000D575A" w:rsidRPr="0034365F" w:rsidRDefault="000D575A" w:rsidP="008552B0">
            <w:pPr>
              <w:rPr>
                <w:sz w:val="20"/>
                <w:szCs w:val="20"/>
                <w:lang w:eastAsia="ru-RU"/>
              </w:rPr>
            </w:pPr>
          </w:p>
        </w:tc>
        <w:tc>
          <w:tcPr>
            <w:tcW w:w="1009" w:type="pct"/>
            <w:vMerge/>
            <w:vAlign w:val="center"/>
          </w:tcPr>
          <w:p w:rsidR="000D575A" w:rsidRPr="0034365F" w:rsidRDefault="000D575A" w:rsidP="008552B0">
            <w:pPr>
              <w:rPr>
                <w:sz w:val="20"/>
                <w:szCs w:val="20"/>
                <w:lang w:eastAsia="ru-RU"/>
              </w:rPr>
            </w:pPr>
          </w:p>
        </w:tc>
        <w:tc>
          <w:tcPr>
            <w:tcW w:w="961" w:type="pct"/>
            <w:gridSpan w:val="2"/>
            <w:vMerge/>
            <w:vAlign w:val="center"/>
          </w:tcPr>
          <w:p w:rsidR="000D575A" w:rsidRPr="0034365F" w:rsidRDefault="000D575A" w:rsidP="008552B0">
            <w:pPr>
              <w:rPr>
                <w:sz w:val="20"/>
                <w:szCs w:val="20"/>
                <w:lang w:eastAsia="ru-RU"/>
              </w:rPr>
            </w:pPr>
          </w:p>
        </w:tc>
        <w:tc>
          <w:tcPr>
            <w:tcW w:w="770" w:type="pct"/>
            <w:gridSpan w:val="2"/>
            <w:vMerge/>
            <w:vAlign w:val="center"/>
          </w:tcPr>
          <w:p w:rsidR="000D575A" w:rsidRPr="0034365F" w:rsidRDefault="000D575A" w:rsidP="008552B0">
            <w:pPr>
              <w:rPr>
                <w:sz w:val="20"/>
                <w:szCs w:val="20"/>
                <w:lang w:eastAsia="ru-RU"/>
              </w:rPr>
            </w:pPr>
          </w:p>
        </w:tc>
        <w:tc>
          <w:tcPr>
            <w:tcW w:w="864" w:type="pct"/>
            <w:gridSpan w:val="3"/>
            <w:tcMar>
              <w:top w:w="0" w:type="dxa"/>
              <w:left w:w="6" w:type="dxa"/>
              <w:bottom w:w="0" w:type="dxa"/>
              <w:right w:w="6" w:type="dxa"/>
            </w:tcMar>
            <w:vAlign w:val="center"/>
          </w:tcPr>
          <w:p w:rsidR="000D575A" w:rsidRPr="008552B0" w:rsidRDefault="000D575A" w:rsidP="002661F1">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 г.</w:t>
            </w:r>
            <w:r>
              <w:rPr>
                <w:rFonts w:ascii="Times New Roman" w:hAnsi="Times New Roman"/>
                <w:sz w:val="20"/>
                <w:szCs w:val="20"/>
                <w:lang w:eastAsia="ru-RU"/>
              </w:rPr>
              <w:br/>
              <w:t>(2022 -</w:t>
            </w:r>
            <w:r w:rsidRPr="008552B0">
              <w:rPr>
                <w:rFonts w:ascii="Times New Roman" w:hAnsi="Times New Roman"/>
                <w:sz w:val="20"/>
                <w:szCs w:val="20"/>
                <w:lang w:eastAsia="ru-RU"/>
              </w:rPr>
              <w:t>20</w:t>
            </w:r>
            <w:r>
              <w:rPr>
                <w:rFonts w:ascii="Times New Roman" w:hAnsi="Times New Roman"/>
                <w:sz w:val="20"/>
                <w:szCs w:val="20"/>
                <w:lang w:eastAsia="ru-RU"/>
              </w:rPr>
              <w:t>32</w:t>
            </w:r>
            <w:r w:rsidRPr="008552B0">
              <w:rPr>
                <w:rFonts w:ascii="Times New Roman" w:hAnsi="Times New Roman"/>
                <w:sz w:val="20"/>
                <w:szCs w:val="20"/>
                <w:lang w:eastAsia="ru-RU"/>
              </w:rPr>
              <w:t xml:space="preserve"> гг.)</w:t>
            </w:r>
          </w:p>
        </w:tc>
        <w:tc>
          <w:tcPr>
            <w:tcW w:w="627" w:type="pct"/>
            <w:gridSpan w:val="3"/>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(20_–20_ гг.)</w:t>
            </w:r>
          </w:p>
        </w:tc>
        <w:tc>
          <w:tcPr>
            <w:tcW w:w="430" w:type="pct"/>
            <w:vMerge/>
            <w:vAlign w:val="center"/>
          </w:tcPr>
          <w:p w:rsidR="000D575A" w:rsidRPr="0034365F" w:rsidRDefault="000D575A" w:rsidP="008552B0">
            <w:pPr>
              <w:rPr>
                <w:sz w:val="20"/>
                <w:szCs w:val="20"/>
                <w:lang w:eastAsia="ru-RU"/>
              </w:rPr>
            </w:pPr>
          </w:p>
        </w:tc>
      </w:tr>
      <w:tr w:rsidR="000D575A" w:rsidRPr="0034365F" w:rsidTr="00B138E7">
        <w:trPr>
          <w:trHeight w:val="240"/>
        </w:trPr>
        <w:tc>
          <w:tcPr>
            <w:tcW w:w="339" w:type="pct"/>
            <w:vMerge/>
            <w:vAlign w:val="center"/>
          </w:tcPr>
          <w:p w:rsidR="000D575A" w:rsidRPr="0034365F" w:rsidRDefault="000D575A" w:rsidP="008552B0">
            <w:pPr>
              <w:rPr>
                <w:sz w:val="20"/>
                <w:szCs w:val="20"/>
                <w:lang w:eastAsia="ru-RU"/>
              </w:rPr>
            </w:pPr>
          </w:p>
        </w:tc>
        <w:tc>
          <w:tcPr>
            <w:tcW w:w="1009" w:type="pct"/>
            <w:vMerge/>
            <w:vAlign w:val="center"/>
          </w:tcPr>
          <w:p w:rsidR="000D575A" w:rsidRPr="0034365F" w:rsidRDefault="000D575A" w:rsidP="008552B0">
            <w:pPr>
              <w:rPr>
                <w:sz w:val="20"/>
                <w:szCs w:val="20"/>
                <w:lang w:eastAsia="ru-RU"/>
              </w:rPr>
            </w:pPr>
          </w:p>
        </w:tc>
        <w:tc>
          <w:tcPr>
            <w:tcW w:w="24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код</w:t>
            </w:r>
          </w:p>
        </w:tc>
        <w:tc>
          <w:tcPr>
            <w:tcW w:w="7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w:t>
            </w:r>
            <w:r w:rsidRPr="008552B0">
              <w:rPr>
                <w:rFonts w:ascii="Times New Roman" w:hAnsi="Times New Roman"/>
                <w:sz w:val="20"/>
                <w:szCs w:val="20"/>
                <w:lang w:eastAsia="ru-RU"/>
              </w:rPr>
              <w:t>вание</w:t>
            </w:r>
          </w:p>
        </w:tc>
        <w:tc>
          <w:tcPr>
            <w:tcW w:w="3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название АСК</w:t>
            </w:r>
          </w:p>
        </w:tc>
        <w:tc>
          <w:tcPr>
            <w:tcW w:w="43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группа ГОУ, количество ступеней очистки</w:t>
            </w:r>
          </w:p>
        </w:tc>
        <w:tc>
          <w:tcPr>
            <w:tcW w:w="24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мг/м</w:t>
            </w:r>
            <w:r w:rsidRPr="008552B0">
              <w:rPr>
                <w:rFonts w:ascii="Times New Roman" w:hAnsi="Times New Roman"/>
                <w:sz w:val="20"/>
                <w:szCs w:val="20"/>
                <w:vertAlign w:val="superscript"/>
                <w:lang w:eastAsia="ru-RU"/>
              </w:rPr>
              <w:t>3</w:t>
            </w:r>
          </w:p>
        </w:tc>
        <w:tc>
          <w:tcPr>
            <w:tcW w:w="28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г/с</w:t>
            </w:r>
          </w:p>
        </w:tc>
        <w:tc>
          <w:tcPr>
            <w:tcW w:w="3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т/год</w:t>
            </w:r>
          </w:p>
        </w:tc>
        <w:tc>
          <w:tcPr>
            <w:tcW w:w="19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мг/м</w:t>
            </w:r>
            <w:r w:rsidRPr="008552B0">
              <w:rPr>
                <w:rFonts w:ascii="Times New Roman" w:hAnsi="Times New Roman"/>
                <w:sz w:val="20"/>
                <w:szCs w:val="20"/>
                <w:vertAlign w:val="superscript"/>
                <w:lang w:eastAsia="ru-RU"/>
              </w:rPr>
              <w:t>3</w:t>
            </w:r>
          </w:p>
        </w:tc>
        <w:tc>
          <w:tcPr>
            <w:tcW w:w="24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г/с</w:t>
            </w:r>
          </w:p>
        </w:tc>
        <w:tc>
          <w:tcPr>
            <w:tcW w:w="19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т/год</w:t>
            </w:r>
          </w:p>
        </w:tc>
        <w:tc>
          <w:tcPr>
            <w:tcW w:w="430" w:type="pct"/>
            <w:vMerge/>
            <w:vAlign w:val="center"/>
          </w:tcPr>
          <w:p w:rsidR="000D575A" w:rsidRPr="0034365F" w:rsidRDefault="000D575A" w:rsidP="008552B0">
            <w:pPr>
              <w:rPr>
                <w:sz w:val="20"/>
                <w:szCs w:val="20"/>
                <w:lang w:eastAsia="ru-RU"/>
              </w:rPr>
            </w:pPr>
          </w:p>
        </w:tc>
      </w:tr>
    </w:tbl>
    <w:p w:rsidR="000D575A" w:rsidRPr="00B138E7" w:rsidRDefault="000D575A">
      <w:pPr>
        <w:rPr>
          <w:rFonts w:ascii="Times New Roman" w:hAnsi="Times New Roman"/>
          <w:sz w:val="2"/>
          <w:szCs w:val="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000"/>
        <w:gridCol w:w="2976"/>
        <w:gridCol w:w="708"/>
        <w:gridCol w:w="2127"/>
        <w:gridCol w:w="994"/>
        <w:gridCol w:w="1277"/>
        <w:gridCol w:w="711"/>
        <w:gridCol w:w="844"/>
        <w:gridCol w:w="994"/>
        <w:gridCol w:w="566"/>
        <w:gridCol w:w="711"/>
        <w:gridCol w:w="572"/>
        <w:gridCol w:w="1268"/>
      </w:tblGrid>
      <w:tr w:rsidR="000D575A" w:rsidRPr="0034365F" w:rsidTr="00B138E7">
        <w:trPr>
          <w:trHeight w:val="240"/>
          <w:tblHeader/>
        </w:trPr>
        <w:tc>
          <w:tcPr>
            <w:tcW w:w="33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00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24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3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43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24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28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33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c>
          <w:tcPr>
            <w:tcW w:w="19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10</w:t>
            </w:r>
          </w:p>
        </w:tc>
        <w:tc>
          <w:tcPr>
            <w:tcW w:w="24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19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430"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13</w:t>
            </w:r>
          </w:p>
        </w:tc>
      </w:tr>
      <w:tr w:rsidR="000D575A" w:rsidRPr="0034365F" w:rsidTr="00B138E7">
        <w:trPr>
          <w:trHeight w:val="240"/>
        </w:trPr>
        <w:tc>
          <w:tcPr>
            <w:tcW w:w="5000" w:type="pct"/>
            <w:gridSpan w:val="13"/>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объекта воздействия</w:t>
            </w:r>
          </w:p>
        </w:tc>
      </w:tr>
      <w:tr w:rsidR="000D575A" w:rsidRPr="0034365F" w:rsidTr="00B138E7">
        <w:trPr>
          <w:trHeight w:val="240"/>
        </w:trPr>
        <w:tc>
          <w:tcPr>
            <w:tcW w:w="339" w:type="pct"/>
            <w:vMerge w:val="restar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0003</w:t>
            </w:r>
          </w:p>
        </w:tc>
        <w:tc>
          <w:tcPr>
            <w:tcW w:w="1009" w:type="pct"/>
            <w:vMerge w:val="restart"/>
            <w:tcMar>
              <w:top w:w="0" w:type="dxa"/>
              <w:left w:w="6" w:type="dxa"/>
              <w:bottom w:w="0" w:type="dxa"/>
              <w:right w:w="6" w:type="dxa"/>
            </w:tcMar>
          </w:tcPr>
          <w:p w:rsidR="000D575A"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2661F1">
              <w:rPr>
                <w:rFonts w:ascii="Times New Roman" w:hAnsi="Times New Roman"/>
                <w:sz w:val="20"/>
                <w:szCs w:val="20"/>
                <w:lang w:eastAsia="ru-RU"/>
              </w:rPr>
              <w:t>Газопоршневой агрегат ГПА GB 1165 N5 №1 (1,165 МВт, топливо – природный газ, КИВ=3,5)</w:t>
            </w: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Default="000D575A" w:rsidP="008552B0">
            <w:pPr>
              <w:spacing w:after="0" w:line="240" w:lineRule="auto"/>
              <w:rPr>
                <w:rFonts w:ascii="Times New Roman" w:hAnsi="Times New Roman"/>
                <w:sz w:val="20"/>
                <w:szCs w:val="20"/>
                <w:lang w:eastAsia="ru-RU"/>
              </w:rPr>
            </w:pPr>
          </w:p>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2661F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vMerge w:val="restar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val="restar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95,0</w:t>
            </w:r>
          </w:p>
        </w:tc>
        <w:tc>
          <w:tcPr>
            <w:tcW w:w="286"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0,240</w:t>
            </w:r>
          </w:p>
        </w:tc>
        <w:tc>
          <w:tcPr>
            <w:tcW w:w="337"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4,039</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2661F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0,656</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2661F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113,0</w:t>
            </w: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0,286</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5,944</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2661F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2661F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2661F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2661F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0,000002</w:t>
            </w:r>
          </w:p>
        </w:tc>
        <w:tc>
          <w:tcPr>
            <w:tcW w:w="192"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2661F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2661F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B138E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0004</w:t>
            </w: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Default="000D575A" w:rsidP="00B138E7">
            <w:pPr>
              <w:spacing w:after="0" w:line="240" w:lineRule="auto"/>
              <w:jc w:val="center"/>
              <w:rPr>
                <w:rFonts w:ascii="Times New Roman" w:hAnsi="Times New Roman"/>
                <w:sz w:val="20"/>
                <w:szCs w:val="20"/>
                <w:lang w:eastAsia="ru-RU"/>
              </w:rPr>
            </w:pPr>
          </w:p>
          <w:p w:rsidR="000D575A" w:rsidRPr="008552B0" w:rsidRDefault="000D575A" w:rsidP="00B138E7">
            <w:pPr>
              <w:spacing w:after="0" w:line="240" w:lineRule="auto"/>
              <w:jc w:val="center"/>
              <w:rPr>
                <w:rFonts w:ascii="Times New Roman" w:hAnsi="Times New Roman"/>
                <w:sz w:val="20"/>
                <w:szCs w:val="20"/>
                <w:lang w:eastAsia="ru-RU"/>
              </w:rPr>
            </w:pPr>
          </w:p>
        </w:tc>
        <w:tc>
          <w:tcPr>
            <w:tcW w:w="1009" w:type="pct"/>
            <w:vMerge w:val="restart"/>
            <w:tcMar>
              <w:top w:w="0" w:type="dxa"/>
              <w:left w:w="6" w:type="dxa"/>
              <w:bottom w:w="0" w:type="dxa"/>
              <w:right w:w="6" w:type="dxa"/>
            </w:tcMar>
          </w:tcPr>
          <w:p w:rsidR="000D575A" w:rsidRDefault="000D575A" w:rsidP="00B138E7">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2661F1">
              <w:rPr>
                <w:rFonts w:ascii="Times New Roman" w:hAnsi="Times New Roman"/>
                <w:sz w:val="20"/>
                <w:szCs w:val="20"/>
                <w:lang w:eastAsia="ru-RU"/>
              </w:rPr>
              <w:t>Газопоршневой агрегат ГПА GB 1165 N5 №</w:t>
            </w:r>
            <w:r>
              <w:rPr>
                <w:rFonts w:ascii="Times New Roman" w:hAnsi="Times New Roman"/>
                <w:sz w:val="20"/>
                <w:szCs w:val="20"/>
                <w:lang w:eastAsia="ru-RU"/>
              </w:rPr>
              <w:t>2</w:t>
            </w:r>
            <w:r w:rsidRPr="002661F1">
              <w:rPr>
                <w:rFonts w:ascii="Times New Roman" w:hAnsi="Times New Roman"/>
                <w:sz w:val="20"/>
                <w:szCs w:val="20"/>
                <w:lang w:eastAsia="ru-RU"/>
              </w:rPr>
              <w:t xml:space="preserve"> (1,165 МВт, топливо – природный газ, КИВ=3,5)</w:t>
            </w:r>
          </w:p>
          <w:p w:rsidR="000D575A" w:rsidRDefault="000D575A" w:rsidP="00B138E7">
            <w:pPr>
              <w:spacing w:after="0" w:line="240" w:lineRule="auto"/>
              <w:rPr>
                <w:rFonts w:ascii="Times New Roman" w:hAnsi="Times New Roman"/>
                <w:sz w:val="20"/>
                <w:szCs w:val="20"/>
                <w:lang w:eastAsia="ru-RU"/>
              </w:rPr>
            </w:pPr>
          </w:p>
          <w:p w:rsidR="000D575A" w:rsidRDefault="000D575A" w:rsidP="00B138E7">
            <w:pPr>
              <w:spacing w:after="0" w:line="240" w:lineRule="auto"/>
              <w:rPr>
                <w:rFonts w:ascii="Times New Roman" w:hAnsi="Times New Roman"/>
                <w:sz w:val="20"/>
                <w:szCs w:val="20"/>
                <w:lang w:eastAsia="ru-RU"/>
              </w:rPr>
            </w:pPr>
          </w:p>
          <w:p w:rsidR="000D575A" w:rsidRDefault="000D575A" w:rsidP="00B138E7">
            <w:pPr>
              <w:spacing w:after="0" w:line="240" w:lineRule="auto"/>
              <w:rPr>
                <w:rFonts w:ascii="Times New Roman" w:hAnsi="Times New Roman"/>
                <w:sz w:val="20"/>
                <w:szCs w:val="20"/>
                <w:lang w:eastAsia="ru-RU"/>
              </w:rPr>
            </w:pPr>
          </w:p>
          <w:p w:rsidR="000D575A" w:rsidRDefault="000D575A" w:rsidP="00B138E7">
            <w:pPr>
              <w:spacing w:after="0" w:line="240" w:lineRule="auto"/>
              <w:rPr>
                <w:rFonts w:ascii="Times New Roman" w:hAnsi="Times New Roman"/>
                <w:sz w:val="20"/>
                <w:szCs w:val="20"/>
                <w:lang w:eastAsia="ru-RU"/>
              </w:rPr>
            </w:pPr>
          </w:p>
          <w:p w:rsidR="000D575A" w:rsidRDefault="000D575A" w:rsidP="00B138E7">
            <w:pPr>
              <w:spacing w:after="0" w:line="240" w:lineRule="auto"/>
              <w:rPr>
                <w:rFonts w:ascii="Times New Roman" w:hAnsi="Times New Roman"/>
                <w:sz w:val="20"/>
                <w:szCs w:val="20"/>
                <w:lang w:eastAsia="ru-RU"/>
              </w:rPr>
            </w:pPr>
          </w:p>
          <w:p w:rsidR="000D575A" w:rsidRPr="008552B0" w:rsidRDefault="000D575A" w:rsidP="00B138E7">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95,0</w:t>
            </w:r>
          </w:p>
        </w:tc>
        <w:tc>
          <w:tcPr>
            <w:tcW w:w="286"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0,240</w:t>
            </w:r>
          </w:p>
        </w:tc>
        <w:tc>
          <w:tcPr>
            <w:tcW w:w="337" w:type="pct"/>
            <w:tcMar>
              <w:top w:w="0" w:type="dxa"/>
              <w:left w:w="6" w:type="dxa"/>
              <w:bottom w:w="0" w:type="dxa"/>
              <w:right w:w="6" w:type="dxa"/>
            </w:tcMar>
          </w:tcPr>
          <w:p w:rsidR="000D575A" w:rsidRPr="008552B0" w:rsidRDefault="000D575A" w:rsidP="00B138E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4,033</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B138E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0,655</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113,0</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0,286</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6,008</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0,000002</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tcBorders>
              <w:top w:val="nil"/>
            </w:tcBorders>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val="restart"/>
            <w:tcMar>
              <w:top w:w="0" w:type="dxa"/>
              <w:left w:w="6" w:type="dxa"/>
              <w:bottom w:w="0" w:type="dxa"/>
              <w:right w:w="6" w:type="dxa"/>
            </w:tcMar>
          </w:tcPr>
          <w:p w:rsidR="000D575A" w:rsidRPr="008552B0" w:rsidRDefault="000D575A" w:rsidP="00B6398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0005</w:t>
            </w:r>
          </w:p>
        </w:tc>
        <w:tc>
          <w:tcPr>
            <w:tcW w:w="1009" w:type="pct"/>
            <w:vMerge w:val="restart"/>
            <w:tcMar>
              <w:top w:w="0" w:type="dxa"/>
              <w:left w:w="6" w:type="dxa"/>
              <w:bottom w:w="0" w:type="dxa"/>
              <w:right w:w="6" w:type="dxa"/>
            </w:tcMar>
          </w:tcPr>
          <w:p w:rsidR="000D575A" w:rsidRDefault="000D575A" w:rsidP="00D208A1">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B6398D">
              <w:rPr>
                <w:rFonts w:ascii="Times New Roman" w:hAnsi="Times New Roman"/>
                <w:sz w:val="20"/>
                <w:szCs w:val="20"/>
                <w:lang w:eastAsia="ru-RU"/>
              </w:rPr>
              <w:t>Котел-утилизатор паровой Vitomax 200-HS M75A231 №1 (3,25 МВт, топливо – природный газ, КИВ=1,4)</w:t>
            </w: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Default="000D575A" w:rsidP="00D208A1">
            <w:pPr>
              <w:spacing w:after="0" w:line="240" w:lineRule="auto"/>
              <w:rPr>
                <w:rFonts w:ascii="Times New Roman" w:hAnsi="Times New Roman"/>
                <w:sz w:val="20"/>
                <w:szCs w:val="20"/>
                <w:lang w:eastAsia="ru-RU"/>
              </w:rPr>
            </w:pPr>
          </w:p>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w:t>
            </w:r>
          </w:p>
        </w:tc>
        <w:tc>
          <w:tcPr>
            <w:tcW w:w="286"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0,107</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0,624</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B6398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0,063</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0,464</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D208A1">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B6398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0006</w:t>
            </w:r>
          </w:p>
        </w:tc>
        <w:tc>
          <w:tcPr>
            <w:tcW w:w="1009" w:type="pct"/>
            <w:vMerge w:val="restart"/>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r w:rsidRPr="00D208A1">
              <w:rPr>
                <w:rFonts w:ascii="Times New Roman" w:hAnsi="Times New Roman"/>
                <w:sz w:val="20"/>
                <w:szCs w:val="20"/>
                <w:lang w:eastAsia="ru-RU"/>
              </w:rPr>
              <w:t>Котел-утилизатор паровой Vitomax 200-HS M75A231 №2 (3,25 МВт, топливо – природный газ, КИВ=1,4)</w:t>
            </w:r>
          </w:p>
        </w:tc>
        <w:tc>
          <w:tcPr>
            <w:tcW w:w="240"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w:t>
            </w:r>
          </w:p>
        </w:tc>
        <w:tc>
          <w:tcPr>
            <w:tcW w:w="286"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0,107</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0,624</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49,9</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0,063</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0,463</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0032</w:t>
            </w:r>
          </w:p>
        </w:tc>
        <w:tc>
          <w:tcPr>
            <w:tcW w:w="1009" w:type="pct"/>
            <w:vMerge w:val="restart"/>
            <w:tcMar>
              <w:top w:w="0" w:type="dxa"/>
              <w:left w:w="6" w:type="dxa"/>
              <w:bottom w:w="0" w:type="dxa"/>
              <w:right w:w="6" w:type="dxa"/>
            </w:tcMar>
          </w:tcPr>
          <w:p w:rsidR="000D575A" w:rsidRPr="008552B0" w:rsidRDefault="000D575A" w:rsidP="00D208A1">
            <w:pPr>
              <w:spacing w:after="0" w:line="240" w:lineRule="auto"/>
              <w:rPr>
                <w:rFonts w:ascii="Times New Roman" w:hAnsi="Times New Roman"/>
                <w:sz w:val="20"/>
                <w:szCs w:val="20"/>
                <w:lang w:eastAsia="ru-RU"/>
              </w:rPr>
            </w:pPr>
            <w:r w:rsidRPr="00D208A1">
              <w:rPr>
                <w:rFonts w:ascii="Times New Roman" w:hAnsi="Times New Roman"/>
                <w:sz w:val="20"/>
                <w:szCs w:val="20"/>
                <w:lang w:eastAsia="ru-RU"/>
              </w:rPr>
              <w:t>Котел водогрейный Vitoplex 100PV1 №4 и №5 (1,12 МВт каждый, топливо – природный газ, КИВ=1,4)</w:t>
            </w:r>
          </w:p>
        </w:tc>
        <w:tc>
          <w:tcPr>
            <w:tcW w:w="240"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w:t>
            </w:r>
          </w:p>
        </w:tc>
        <w:tc>
          <w:tcPr>
            <w:tcW w:w="286"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0,074</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0,581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0,094</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75,0</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0,066</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0,649</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D208A1">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0033</w:t>
            </w:r>
          </w:p>
          <w:p w:rsidR="000D575A" w:rsidRDefault="000D575A" w:rsidP="00D208A1">
            <w:pPr>
              <w:spacing w:after="0" w:line="240" w:lineRule="auto"/>
              <w:jc w:val="center"/>
              <w:rPr>
                <w:rFonts w:ascii="Times New Roman" w:hAnsi="Times New Roman"/>
                <w:sz w:val="20"/>
                <w:szCs w:val="20"/>
                <w:lang w:eastAsia="ru-RU"/>
              </w:rPr>
            </w:pPr>
          </w:p>
          <w:p w:rsidR="000D575A" w:rsidRDefault="000D575A" w:rsidP="00D208A1">
            <w:pPr>
              <w:spacing w:after="0" w:line="240" w:lineRule="auto"/>
              <w:jc w:val="center"/>
              <w:rPr>
                <w:rFonts w:ascii="Times New Roman" w:hAnsi="Times New Roman"/>
                <w:sz w:val="20"/>
                <w:szCs w:val="20"/>
                <w:lang w:eastAsia="ru-RU"/>
              </w:rPr>
            </w:pPr>
          </w:p>
          <w:p w:rsidR="000D575A" w:rsidRDefault="000D575A" w:rsidP="00D208A1">
            <w:pPr>
              <w:spacing w:after="0" w:line="240" w:lineRule="auto"/>
              <w:jc w:val="center"/>
              <w:rPr>
                <w:rFonts w:ascii="Times New Roman" w:hAnsi="Times New Roman"/>
                <w:sz w:val="20"/>
                <w:szCs w:val="20"/>
                <w:lang w:eastAsia="ru-RU"/>
              </w:rPr>
            </w:pPr>
          </w:p>
        </w:tc>
        <w:tc>
          <w:tcPr>
            <w:tcW w:w="1009" w:type="pct"/>
            <w:vMerge w:val="restart"/>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r w:rsidRPr="003E47D4">
              <w:rPr>
                <w:rFonts w:ascii="Times New Roman" w:hAnsi="Times New Roman"/>
                <w:sz w:val="20"/>
                <w:szCs w:val="20"/>
                <w:lang w:eastAsia="ru-RU"/>
              </w:rPr>
              <w:t>Паровой котел Vitomax 200-HS M75A231 №3 (3,616 МВт, топливо – природный газ, КИВ=1,4)</w:t>
            </w:r>
          </w:p>
        </w:tc>
        <w:tc>
          <w:tcPr>
            <w:tcW w:w="240"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w:t>
            </w:r>
          </w:p>
        </w:tc>
        <w:tc>
          <w:tcPr>
            <w:tcW w:w="286" w:type="pct"/>
            <w:tcMar>
              <w:top w:w="0" w:type="dxa"/>
              <w:left w:w="6" w:type="dxa"/>
              <w:bottom w:w="0" w:type="dxa"/>
              <w:right w:w="6" w:type="dxa"/>
            </w:tcMar>
          </w:tcPr>
          <w:p w:rsidR="000D575A" w:rsidRPr="008552B0" w:rsidRDefault="000D575A" w:rsidP="003E47D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0,107</w:t>
            </w:r>
          </w:p>
        </w:tc>
        <w:tc>
          <w:tcPr>
            <w:tcW w:w="337" w:type="pct"/>
            <w:tcMar>
              <w:top w:w="0" w:type="dxa"/>
              <w:left w:w="6" w:type="dxa"/>
              <w:bottom w:w="0" w:type="dxa"/>
              <w:right w:w="6" w:type="dxa"/>
            </w:tcMar>
          </w:tcPr>
          <w:p w:rsidR="000D575A" w:rsidRPr="008552B0" w:rsidRDefault="000D575A" w:rsidP="003E47D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0,065</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p w:rsidR="000D575A" w:rsidRDefault="000D575A" w:rsidP="00D208A1">
            <w:pPr>
              <w:spacing w:after="0" w:line="240" w:lineRule="auto"/>
              <w:jc w:val="center"/>
              <w:rPr>
                <w:rFonts w:ascii="Times New Roman" w:hAnsi="Times New Roman"/>
                <w:sz w:val="20"/>
                <w:szCs w:val="20"/>
                <w:lang w:eastAsia="ru-RU"/>
              </w:rPr>
            </w:pPr>
          </w:p>
          <w:p w:rsidR="000D575A" w:rsidRDefault="000D575A" w:rsidP="00D208A1">
            <w:pPr>
              <w:spacing w:after="0" w:line="240" w:lineRule="auto"/>
              <w:jc w:val="center"/>
              <w:rPr>
                <w:rFonts w:ascii="Times New Roman" w:hAnsi="Times New Roman"/>
                <w:sz w:val="20"/>
                <w:szCs w:val="20"/>
                <w:lang w:eastAsia="ru-RU"/>
              </w:rPr>
            </w:pPr>
          </w:p>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3E47D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w:t>
            </w:r>
          </w:p>
        </w:tc>
        <w:tc>
          <w:tcPr>
            <w:tcW w:w="286" w:type="pct"/>
            <w:tcMar>
              <w:top w:w="0" w:type="dxa"/>
              <w:left w:w="6" w:type="dxa"/>
              <w:bottom w:w="0" w:type="dxa"/>
              <w:right w:w="6" w:type="dxa"/>
            </w:tcMar>
          </w:tcPr>
          <w:p w:rsidR="000D575A" w:rsidRDefault="000D575A" w:rsidP="003E47D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0,064</w:t>
            </w:r>
          </w:p>
        </w:tc>
        <w:tc>
          <w:tcPr>
            <w:tcW w:w="337" w:type="pct"/>
            <w:tcMar>
              <w:top w:w="0" w:type="dxa"/>
              <w:left w:w="6" w:type="dxa"/>
              <w:bottom w:w="0" w:type="dxa"/>
              <w:right w:w="6" w:type="dxa"/>
            </w:tcMar>
          </w:tcPr>
          <w:p w:rsidR="000D575A" w:rsidRDefault="000D575A" w:rsidP="003E47D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0,048</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0,000001</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0100</w:t>
            </w:r>
          </w:p>
        </w:tc>
        <w:tc>
          <w:tcPr>
            <w:tcW w:w="1009" w:type="pct"/>
            <w:vMerge w:val="restart"/>
            <w:tcMar>
              <w:top w:w="0" w:type="dxa"/>
              <w:left w:w="6" w:type="dxa"/>
              <w:bottom w:w="0" w:type="dxa"/>
              <w:right w:w="6" w:type="dxa"/>
            </w:tcMar>
          </w:tcPr>
          <w:p w:rsidR="000D575A" w:rsidRPr="00D208A1" w:rsidRDefault="000D575A" w:rsidP="00D208A1">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Техническое обслуживание и плановый ремонт ГРП</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1,717</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0,050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6100</w:t>
            </w:r>
          </w:p>
        </w:tc>
        <w:tc>
          <w:tcPr>
            <w:tcW w:w="1009" w:type="pct"/>
            <w:vMerge w:val="restart"/>
            <w:tcMar>
              <w:top w:w="0" w:type="dxa"/>
              <w:left w:w="6" w:type="dxa"/>
              <w:bottom w:w="0" w:type="dxa"/>
              <w:right w:w="6" w:type="dxa"/>
            </w:tcMar>
          </w:tcPr>
          <w:p w:rsidR="000D575A" w:rsidRPr="00012D6F" w:rsidRDefault="000D575A" w:rsidP="00D208A1">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Потери через резьбовые и фланцевые соединения</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D208A1">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D208A1">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D208A1">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430F5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w:t>
            </w:r>
          </w:p>
        </w:tc>
        <w:tc>
          <w:tcPr>
            <w:tcW w:w="1009" w:type="pct"/>
            <w:vMerge w:val="restart"/>
            <w:tcMar>
              <w:top w:w="0" w:type="dxa"/>
              <w:left w:w="6" w:type="dxa"/>
              <w:bottom w:w="0" w:type="dxa"/>
              <w:right w:w="6" w:type="dxa"/>
            </w:tcMar>
          </w:tcPr>
          <w:p w:rsidR="000D575A" w:rsidRPr="00D208A1"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Техническое обслуживание и плановый ремонт ГРП</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1,717</w:t>
            </w:r>
          </w:p>
        </w:tc>
        <w:tc>
          <w:tcPr>
            <w:tcW w:w="337" w:type="pct"/>
            <w:tcMar>
              <w:top w:w="0" w:type="dxa"/>
              <w:left w:w="6" w:type="dxa"/>
              <w:bottom w:w="0" w:type="dxa"/>
              <w:right w:w="6" w:type="dxa"/>
            </w:tcMar>
          </w:tcPr>
          <w:p w:rsidR="000D575A" w:rsidRDefault="000D575A" w:rsidP="00012D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0,041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430F5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6101</w:t>
            </w:r>
          </w:p>
        </w:tc>
        <w:tc>
          <w:tcPr>
            <w:tcW w:w="1009" w:type="pct"/>
            <w:vMerge w:val="restar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Потери через резьбовые и фланцевые соединения</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0007</w:t>
            </w:r>
          </w:p>
        </w:tc>
        <w:tc>
          <w:tcPr>
            <w:tcW w:w="1009" w:type="pc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Вспомогательный корпус. Ремонтно-механическое отделение</w:t>
            </w:r>
            <w:r>
              <w:rPr>
                <w:rFonts w:ascii="Times New Roman" w:hAnsi="Times New Roman"/>
                <w:sz w:val="20"/>
                <w:szCs w:val="20"/>
                <w:lang w:eastAsia="ru-RU"/>
              </w:rPr>
              <w:t xml:space="preserve">. Станки металлообработки (3 шт.) </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&lt;15,0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0008</w:t>
            </w:r>
          </w:p>
        </w:tc>
        <w:tc>
          <w:tcPr>
            <w:tcW w:w="1009" w:type="pc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Вспомогательный корпус. Столярная мастерская</w:t>
            </w:r>
            <w:r>
              <w:rPr>
                <w:rFonts w:ascii="Times New Roman" w:hAnsi="Times New Roman"/>
                <w:sz w:val="20"/>
                <w:szCs w:val="20"/>
                <w:lang w:eastAsia="ru-RU"/>
              </w:rPr>
              <w:t xml:space="preserve">. </w:t>
            </w:r>
            <w:r w:rsidRPr="00EF3B39">
              <w:rPr>
                <w:rFonts w:ascii="Times New Roman" w:hAnsi="Times New Roman"/>
                <w:sz w:val="20"/>
                <w:szCs w:val="20"/>
                <w:lang w:eastAsia="ru-RU"/>
              </w:rPr>
              <w:t>Токарный станок</w:t>
            </w:r>
            <w:r>
              <w:rPr>
                <w:rFonts w:ascii="Times New Roman" w:hAnsi="Times New Roman"/>
                <w:sz w:val="20"/>
                <w:szCs w:val="20"/>
                <w:lang w:eastAsia="ru-RU"/>
              </w:rPr>
              <w:t xml:space="preserve">, </w:t>
            </w:r>
            <w:r w:rsidRPr="00EF3B39">
              <w:rPr>
                <w:rFonts w:ascii="Times New Roman" w:hAnsi="Times New Roman"/>
                <w:sz w:val="20"/>
                <w:szCs w:val="20"/>
                <w:lang w:eastAsia="ru-RU"/>
              </w:rPr>
              <w:t>многофункциональный фрезерный станок</w:t>
            </w:r>
            <w:r>
              <w:rPr>
                <w:rFonts w:ascii="Times New Roman" w:hAnsi="Times New Roman"/>
                <w:sz w:val="20"/>
                <w:szCs w:val="20"/>
                <w:lang w:eastAsia="ru-RU"/>
              </w:rPr>
              <w:t xml:space="preserve">, </w:t>
            </w:r>
            <w:r w:rsidRPr="00EF3B39">
              <w:rPr>
                <w:rFonts w:ascii="Times New Roman" w:hAnsi="Times New Roman"/>
                <w:sz w:val="20"/>
                <w:szCs w:val="20"/>
                <w:lang w:eastAsia="ru-RU"/>
              </w:rPr>
              <w:t>сверлильный станок</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15,8</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0,002</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0,003</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0009</w:t>
            </w:r>
          </w:p>
        </w:tc>
        <w:tc>
          <w:tcPr>
            <w:tcW w:w="1009" w:type="pct"/>
            <w:vMerge w:val="restar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Вспомогательный корпус. Сварочное отделение</w:t>
            </w:r>
            <w:r>
              <w:rPr>
                <w:rFonts w:ascii="Times New Roman" w:hAnsi="Times New Roman"/>
                <w:sz w:val="20"/>
                <w:szCs w:val="20"/>
                <w:lang w:eastAsia="ru-RU"/>
              </w:rPr>
              <w:t xml:space="preserve">. </w:t>
            </w:r>
            <w:r w:rsidRPr="00EF3B39">
              <w:rPr>
                <w:rFonts w:ascii="Times New Roman" w:hAnsi="Times New Roman"/>
                <w:sz w:val="20"/>
                <w:szCs w:val="20"/>
                <w:lang w:eastAsia="ru-RU"/>
              </w:rPr>
              <w:t>Стол сварщика РМС-2 с ГОУ</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EF3B39"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0342</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EF3B39">
              <w:rPr>
                <w:rFonts w:ascii="Times New Roman" w:hAnsi="Times New Roman"/>
                <w:sz w:val="20"/>
                <w:szCs w:val="20"/>
                <w:lang w:eastAsia="ru-RU"/>
              </w:rPr>
              <w:t>фтористые газообразные соединения (в пересчете на фтор) - гидрофторид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0102</w:t>
            </w:r>
          </w:p>
          <w:p w:rsidR="000D575A" w:rsidRDefault="000D575A" w:rsidP="00FE6652">
            <w:pPr>
              <w:spacing w:after="0" w:line="240" w:lineRule="auto"/>
              <w:jc w:val="center"/>
              <w:rPr>
                <w:rFonts w:ascii="Times New Roman" w:hAnsi="Times New Roman"/>
                <w:sz w:val="20"/>
                <w:szCs w:val="20"/>
                <w:lang w:eastAsia="ru-RU"/>
              </w:rPr>
            </w:pPr>
          </w:p>
          <w:p w:rsidR="000D575A" w:rsidRDefault="000D575A" w:rsidP="00FE6652">
            <w:pPr>
              <w:spacing w:after="0" w:line="240" w:lineRule="auto"/>
              <w:jc w:val="center"/>
              <w:rPr>
                <w:rFonts w:ascii="Times New Roman" w:hAnsi="Times New Roman"/>
                <w:sz w:val="20"/>
                <w:szCs w:val="20"/>
                <w:lang w:eastAsia="ru-RU"/>
              </w:rPr>
            </w:pPr>
          </w:p>
          <w:p w:rsidR="000D575A" w:rsidRDefault="000D575A" w:rsidP="00FE6652">
            <w:pPr>
              <w:spacing w:after="0" w:line="240" w:lineRule="auto"/>
              <w:jc w:val="center"/>
              <w:rPr>
                <w:rFonts w:ascii="Times New Roman" w:hAnsi="Times New Roman"/>
                <w:sz w:val="20"/>
                <w:szCs w:val="20"/>
                <w:lang w:eastAsia="ru-RU"/>
              </w:rPr>
            </w:pPr>
          </w:p>
        </w:tc>
        <w:tc>
          <w:tcPr>
            <w:tcW w:w="1009" w:type="pct"/>
            <w:vMerge w:val="restart"/>
            <w:tcMar>
              <w:top w:w="0" w:type="dxa"/>
              <w:left w:w="6" w:type="dxa"/>
              <w:bottom w:w="0" w:type="dxa"/>
              <w:right w:w="6" w:type="dxa"/>
            </w:tcMar>
          </w:tcPr>
          <w:p w:rsidR="000D575A" w:rsidRDefault="000D575A" w:rsidP="00EF3B39">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Вспомогательный корпус. Сварочное отделение</w:t>
            </w:r>
            <w:r>
              <w:rPr>
                <w:rFonts w:ascii="Times New Roman" w:hAnsi="Times New Roman"/>
                <w:sz w:val="20"/>
                <w:szCs w:val="20"/>
                <w:lang w:eastAsia="ru-RU"/>
              </w:rPr>
              <w:t xml:space="preserve">. </w:t>
            </w:r>
            <w:r w:rsidRPr="00EF3B39">
              <w:rPr>
                <w:rFonts w:ascii="Times New Roman" w:hAnsi="Times New Roman"/>
                <w:sz w:val="20"/>
                <w:szCs w:val="20"/>
                <w:lang w:eastAsia="ru-RU"/>
              </w:rPr>
              <w:t>С</w:t>
            </w:r>
            <w:r>
              <w:rPr>
                <w:rFonts w:ascii="Times New Roman" w:hAnsi="Times New Roman"/>
                <w:sz w:val="20"/>
                <w:szCs w:val="20"/>
                <w:lang w:eastAsia="ru-RU"/>
              </w:rPr>
              <w:t>варочный аппарат</w:t>
            </w:r>
          </w:p>
          <w:p w:rsidR="000D575A" w:rsidRPr="00012D6F" w:rsidRDefault="000D575A" w:rsidP="00EF3B39">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EF3B3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EF3B39"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0342</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EF3B39">
              <w:rPr>
                <w:rFonts w:ascii="Times New Roman" w:hAnsi="Times New Roman"/>
                <w:sz w:val="20"/>
                <w:szCs w:val="20"/>
                <w:lang w:eastAsia="ru-RU"/>
              </w:rPr>
              <w:t>фтористые газообразные соединения (в пересчете на фтор) - гидрофторид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0102</w:t>
            </w:r>
          </w:p>
        </w:tc>
        <w:tc>
          <w:tcPr>
            <w:tcW w:w="1009" w:type="pct"/>
            <w:vMerge w:val="restar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Вспомогательный корпус. Сварочное отделение</w:t>
            </w:r>
            <w:r>
              <w:rPr>
                <w:rFonts w:ascii="Times New Roman" w:hAnsi="Times New Roman"/>
                <w:sz w:val="20"/>
                <w:szCs w:val="20"/>
                <w:lang w:eastAsia="ru-RU"/>
              </w:rPr>
              <w:t xml:space="preserve">. </w:t>
            </w:r>
            <w:r w:rsidRPr="00EF3B39">
              <w:rPr>
                <w:rFonts w:ascii="Times New Roman" w:hAnsi="Times New Roman"/>
                <w:sz w:val="20"/>
                <w:szCs w:val="20"/>
                <w:lang w:eastAsia="ru-RU"/>
              </w:rPr>
              <w:t>Передвижной сварочный аппарат</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EF3B39"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0342</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EF3B39">
              <w:rPr>
                <w:rFonts w:ascii="Times New Roman" w:hAnsi="Times New Roman"/>
                <w:sz w:val="20"/>
                <w:szCs w:val="20"/>
                <w:lang w:eastAsia="ru-RU"/>
              </w:rPr>
              <w:t>фтористые газообразные соединения (в пересчете на фтор) - гидрофторид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B138E7">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0010</w:t>
            </w:r>
          </w:p>
        </w:tc>
        <w:tc>
          <w:tcPr>
            <w:tcW w:w="1009" w:type="pct"/>
            <w:tcMar>
              <w:top w:w="0" w:type="dxa"/>
              <w:left w:w="6" w:type="dxa"/>
              <w:bottom w:w="0" w:type="dxa"/>
              <w:right w:w="6" w:type="dxa"/>
            </w:tcMar>
          </w:tcPr>
          <w:p w:rsidR="000D575A" w:rsidRPr="00012D6F" w:rsidRDefault="000D575A" w:rsidP="00EF3B39">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 xml:space="preserve">Вспомогательный корпус. </w:t>
            </w:r>
            <w:r>
              <w:rPr>
                <w:rFonts w:ascii="Times New Roman" w:hAnsi="Times New Roman"/>
                <w:sz w:val="20"/>
                <w:szCs w:val="20"/>
                <w:lang w:eastAsia="ru-RU"/>
              </w:rPr>
              <w:t>Заточной станок, сверлильный станок</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&lt;15,0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Pr="008552B0" w:rsidRDefault="000D575A" w:rsidP="00EF3B3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1009" w:type="pct"/>
            <w:vMerge w:val="restart"/>
            <w:tcMar>
              <w:top w:w="0" w:type="dxa"/>
              <w:left w:w="6" w:type="dxa"/>
              <w:bottom w:w="0" w:type="dxa"/>
              <w:right w:w="6" w:type="dxa"/>
            </w:tcMar>
          </w:tcPr>
          <w:p w:rsidR="000D575A" w:rsidRDefault="000D575A" w:rsidP="00FE6652">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EF3B39">
              <w:rPr>
                <w:rFonts w:ascii="Times New Roman" w:hAnsi="Times New Roman"/>
                <w:sz w:val="20"/>
                <w:szCs w:val="20"/>
                <w:lang w:eastAsia="ru-RU"/>
              </w:rPr>
              <w:t>Главный производственный корпус. Отделение сушки</w:t>
            </w:r>
            <w:r>
              <w:rPr>
                <w:rFonts w:ascii="Times New Roman" w:hAnsi="Times New Roman"/>
                <w:sz w:val="20"/>
                <w:szCs w:val="20"/>
                <w:lang w:eastAsia="ru-RU"/>
              </w:rPr>
              <w:t xml:space="preserve">. </w:t>
            </w:r>
            <w:r w:rsidRPr="00EF3B39">
              <w:rPr>
                <w:rFonts w:ascii="Times New Roman" w:hAnsi="Times New Roman"/>
                <w:sz w:val="20"/>
                <w:szCs w:val="20"/>
                <w:lang w:eastAsia="ru-RU"/>
              </w:rPr>
              <w:t>Газовая горелка распылительной сушки (3,879 МВт, топливо – природный газ)</w:t>
            </w:r>
          </w:p>
          <w:p w:rsidR="000D575A" w:rsidRDefault="000D575A" w:rsidP="00FE6652">
            <w:pPr>
              <w:spacing w:after="0" w:line="240" w:lineRule="auto"/>
              <w:rPr>
                <w:rFonts w:ascii="Times New Roman" w:hAnsi="Times New Roman"/>
                <w:sz w:val="20"/>
                <w:szCs w:val="20"/>
                <w:lang w:eastAsia="ru-RU"/>
              </w:rPr>
            </w:pPr>
          </w:p>
          <w:p w:rsidR="000D575A" w:rsidRDefault="000D575A" w:rsidP="00FE6652">
            <w:pPr>
              <w:spacing w:after="0" w:line="240" w:lineRule="auto"/>
              <w:rPr>
                <w:rFonts w:ascii="Times New Roman" w:hAnsi="Times New Roman"/>
                <w:sz w:val="20"/>
                <w:szCs w:val="20"/>
                <w:lang w:eastAsia="ru-RU"/>
              </w:rPr>
            </w:pPr>
          </w:p>
          <w:p w:rsidR="000D575A" w:rsidRDefault="000D575A" w:rsidP="00FE6652">
            <w:pPr>
              <w:spacing w:after="0" w:line="240" w:lineRule="auto"/>
              <w:rPr>
                <w:rFonts w:ascii="Times New Roman" w:hAnsi="Times New Roman"/>
                <w:sz w:val="20"/>
                <w:szCs w:val="20"/>
                <w:lang w:eastAsia="ru-RU"/>
              </w:rPr>
            </w:pPr>
          </w:p>
          <w:p w:rsidR="000D575A" w:rsidRDefault="000D575A" w:rsidP="00FE6652">
            <w:pPr>
              <w:spacing w:after="0" w:line="240" w:lineRule="auto"/>
              <w:rPr>
                <w:rFonts w:ascii="Times New Roman" w:hAnsi="Times New Roman"/>
                <w:sz w:val="20"/>
                <w:szCs w:val="20"/>
                <w:lang w:eastAsia="ru-RU"/>
              </w:rPr>
            </w:pPr>
          </w:p>
          <w:p w:rsidR="000D575A" w:rsidRDefault="000D575A" w:rsidP="00FE6652">
            <w:pPr>
              <w:spacing w:after="0" w:line="240" w:lineRule="auto"/>
              <w:rPr>
                <w:rFonts w:ascii="Times New Roman" w:hAnsi="Times New Roman"/>
                <w:sz w:val="20"/>
                <w:szCs w:val="20"/>
                <w:lang w:eastAsia="ru-RU"/>
              </w:rPr>
            </w:pPr>
          </w:p>
          <w:p w:rsidR="000D575A" w:rsidRDefault="000D575A" w:rsidP="00FE6652">
            <w:pPr>
              <w:spacing w:after="0" w:line="240" w:lineRule="auto"/>
              <w:rPr>
                <w:rFonts w:ascii="Times New Roman" w:hAnsi="Times New Roman"/>
                <w:sz w:val="20"/>
                <w:szCs w:val="20"/>
                <w:lang w:eastAsia="ru-RU"/>
              </w:rPr>
            </w:pPr>
          </w:p>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0301</w:t>
            </w:r>
          </w:p>
        </w:tc>
        <w:tc>
          <w:tcPr>
            <w:tcW w:w="721" w:type="pct"/>
            <w:tcMar>
              <w:top w:w="0" w:type="dxa"/>
              <w:left w:w="6" w:type="dxa"/>
              <w:bottom w:w="0" w:type="dxa"/>
              <w:right w:w="6" w:type="dxa"/>
            </w:tcMar>
          </w:tcPr>
          <w:p w:rsidR="000D575A" w:rsidRPr="008552B0"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(IV) оксид (азота диоксид)</w:t>
            </w:r>
          </w:p>
        </w:tc>
        <w:tc>
          <w:tcPr>
            <w:tcW w:w="337" w:type="pct"/>
            <w:vMerge w:val="restar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val="restar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114,6</w:t>
            </w:r>
          </w:p>
        </w:tc>
        <w:tc>
          <w:tcPr>
            <w:tcW w:w="286"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0,113</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2,720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0304</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азот (II) оксид (азота оксид)</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0,442</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0337</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2661F1">
              <w:rPr>
                <w:rFonts w:ascii="Times New Roman" w:hAnsi="Times New Roman"/>
                <w:sz w:val="20"/>
                <w:szCs w:val="20"/>
                <w:lang w:eastAsia="ru-RU"/>
              </w:rPr>
              <w:t>углерод оксид (окись углерода, угарный газ)</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27,2</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0,027</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0,704</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0727</w:t>
            </w:r>
          </w:p>
        </w:tc>
        <w:tc>
          <w:tcPr>
            <w:tcW w:w="721" w:type="pct"/>
            <w:tcMar>
              <w:top w:w="0" w:type="dxa"/>
              <w:left w:w="6" w:type="dxa"/>
              <w:bottom w:w="0" w:type="dxa"/>
              <w:right w:w="6" w:type="dxa"/>
            </w:tcMar>
          </w:tcPr>
          <w:p w:rsidR="000D575A" w:rsidRPr="002661F1"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бензо(b)флуорантен</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0728</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бензо(k)флуорантен</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0730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бенз(а)пирен</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0183</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B138E7">
              <w:rPr>
                <w:rFonts w:ascii="Times New Roman" w:hAnsi="Times New Roman"/>
                <w:sz w:val="20"/>
                <w:szCs w:val="20"/>
                <w:lang w:eastAsia="ru-RU"/>
              </w:rPr>
              <w:t>ртуть и ее соединения (в пересчете на ртуть)</w:t>
            </w:r>
          </w:p>
        </w:tc>
        <w:tc>
          <w:tcPr>
            <w:tcW w:w="337"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vMerge/>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0,000003</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0002</w:t>
            </w:r>
          </w:p>
        </w:tc>
        <w:tc>
          <w:tcPr>
            <w:tcW w:w="1009" w:type="pct"/>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Главный производственный корпус. Отделение сушки</w:t>
            </w:r>
            <w:r>
              <w:rPr>
                <w:rFonts w:ascii="Times New Roman" w:hAnsi="Times New Roman"/>
                <w:sz w:val="20"/>
                <w:szCs w:val="20"/>
                <w:lang w:eastAsia="ru-RU"/>
              </w:rPr>
              <w:t xml:space="preserve">. </w:t>
            </w:r>
            <w:r w:rsidRPr="002E08E0">
              <w:rPr>
                <w:rFonts w:ascii="Times New Roman" w:hAnsi="Times New Roman"/>
                <w:sz w:val="20"/>
                <w:szCs w:val="20"/>
                <w:lang w:eastAsia="ru-RU"/>
              </w:rPr>
              <w:t>Распылительная сушилка</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r w:rsidRPr="002E08E0">
              <w:rPr>
                <w:rFonts w:ascii="Times New Roman" w:hAnsi="Times New Roman"/>
                <w:sz w:val="20"/>
                <w:szCs w:val="20"/>
                <w:lang w:eastAsia="ru-RU"/>
              </w:rPr>
              <w:t>А-1/0002/1Ф</w:t>
            </w: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0,003</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0,090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tcMar>
              <w:top w:w="0" w:type="dxa"/>
              <w:left w:w="6" w:type="dxa"/>
              <w:bottom w:w="0" w:type="dxa"/>
              <w:right w:w="6" w:type="dxa"/>
            </w:tcMar>
          </w:tcPr>
          <w:p w:rsidR="000D575A" w:rsidRDefault="000D575A" w:rsidP="002E08E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0019</w:t>
            </w:r>
          </w:p>
        </w:tc>
        <w:tc>
          <w:tcPr>
            <w:tcW w:w="1009" w:type="pct"/>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r w:rsidRPr="00EF3B39">
              <w:rPr>
                <w:rFonts w:ascii="Times New Roman" w:hAnsi="Times New Roman"/>
                <w:sz w:val="20"/>
                <w:szCs w:val="20"/>
                <w:lang w:eastAsia="ru-RU"/>
              </w:rPr>
              <w:t xml:space="preserve">Главный производственный корпус. </w:t>
            </w:r>
            <w:r w:rsidRPr="002E08E0">
              <w:rPr>
                <w:rFonts w:ascii="Times New Roman" w:hAnsi="Times New Roman"/>
                <w:sz w:val="20"/>
                <w:szCs w:val="20"/>
                <w:lang w:eastAsia="ru-RU"/>
              </w:rPr>
              <w:t>Инструментальный участок слесарей</w:t>
            </w:r>
            <w:r>
              <w:rPr>
                <w:rFonts w:ascii="Times New Roman" w:hAnsi="Times New Roman"/>
                <w:sz w:val="20"/>
                <w:szCs w:val="20"/>
                <w:lang w:eastAsia="ru-RU"/>
              </w:rPr>
              <w:t>. Сверлильный станок</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2902</w:t>
            </w:r>
          </w:p>
        </w:tc>
        <w:tc>
          <w:tcPr>
            <w:tcW w:w="721" w:type="pct"/>
            <w:tcMar>
              <w:top w:w="0" w:type="dxa"/>
              <w:left w:w="6" w:type="dxa"/>
              <w:bottom w:w="0" w:type="dxa"/>
              <w:right w:w="6" w:type="dxa"/>
            </w:tcMar>
          </w:tcPr>
          <w:p w:rsidR="000D575A" w:rsidRPr="00012D6F"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твердые частицы (недифференциро</w:t>
            </w:r>
            <w:r w:rsidRPr="00012D6F">
              <w:rPr>
                <w:rFonts w:ascii="Times New Roman" w:hAnsi="Times New Roman"/>
                <w:sz w:val="20"/>
                <w:szCs w:val="20"/>
                <w:lang w:eastAsia="ru-RU"/>
              </w:rPr>
              <w:t>ванная по составу пыль/аэрозоль)</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0104</w:t>
            </w:r>
          </w:p>
        </w:tc>
        <w:tc>
          <w:tcPr>
            <w:tcW w:w="1009" w:type="pct"/>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r w:rsidRPr="002E08E0">
              <w:rPr>
                <w:rFonts w:ascii="Times New Roman" w:hAnsi="Times New Roman"/>
                <w:sz w:val="20"/>
                <w:szCs w:val="20"/>
                <w:lang w:eastAsia="ru-RU"/>
              </w:rPr>
              <w:t>Автопроходная. Дезбарьер</w:t>
            </w:r>
            <w:r>
              <w:rPr>
                <w:rFonts w:ascii="Times New Roman" w:hAnsi="Times New Roman"/>
                <w:sz w:val="20"/>
                <w:szCs w:val="20"/>
                <w:lang w:eastAsia="ru-RU"/>
              </w:rPr>
              <w:t>. Песколовка</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0401</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углеводороды предельные алифатического ряда С1-С10 (алканы)</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0,019</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val="restart"/>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2754</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углеводороды предельные С12 – С19 (растворитель РПК 265П в пересчете на С)</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0,002</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0602</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бензол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0621</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толуол (метилбензол)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0616</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ксилолы (смесь изомеров о-, м-, п-ксилол)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2E08E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0105</w:t>
            </w:r>
          </w:p>
        </w:tc>
        <w:tc>
          <w:tcPr>
            <w:tcW w:w="1009" w:type="pct"/>
            <w:vMerge w:val="restart"/>
            <w:tcMar>
              <w:top w:w="0" w:type="dxa"/>
              <w:left w:w="6" w:type="dxa"/>
              <w:bottom w:w="0" w:type="dxa"/>
              <w:right w:w="6" w:type="dxa"/>
            </w:tcMar>
          </w:tcPr>
          <w:p w:rsidR="000D575A" w:rsidRPr="008552B0" w:rsidRDefault="000D575A" w:rsidP="00FE6652">
            <w:pPr>
              <w:spacing w:after="0" w:line="240" w:lineRule="auto"/>
              <w:rPr>
                <w:rFonts w:ascii="Times New Roman" w:hAnsi="Times New Roman"/>
                <w:sz w:val="20"/>
                <w:szCs w:val="20"/>
                <w:lang w:eastAsia="ru-RU"/>
              </w:rPr>
            </w:pPr>
            <w:r w:rsidRPr="002E08E0">
              <w:rPr>
                <w:rFonts w:ascii="Times New Roman" w:hAnsi="Times New Roman"/>
                <w:sz w:val="20"/>
                <w:szCs w:val="20"/>
                <w:lang w:eastAsia="ru-RU"/>
              </w:rPr>
              <w:t>Автопроходная. Дезбарьер</w:t>
            </w:r>
            <w:r>
              <w:rPr>
                <w:rFonts w:ascii="Times New Roman" w:hAnsi="Times New Roman"/>
                <w:sz w:val="20"/>
                <w:szCs w:val="20"/>
                <w:lang w:eastAsia="ru-RU"/>
              </w:rPr>
              <w:t xml:space="preserve">. </w:t>
            </w:r>
            <w:r w:rsidRPr="002E08E0">
              <w:rPr>
                <w:rFonts w:ascii="Times New Roman" w:hAnsi="Times New Roman"/>
                <w:sz w:val="20"/>
                <w:szCs w:val="20"/>
                <w:lang w:eastAsia="ru-RU"/>
              </w:rPr>
              <w:t>Песко-бензомаслоотделитель</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0401</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углеводороды предельные алифатического ряда С1-С10 (алканы)</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0,019</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2754</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углеводороды предельные С12 – С19 (растворитель РПК 265П в пересчете на С)</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0,002</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0602</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бензол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0621</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толуол (метилбензол)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0616</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sidRPr="002E08E0">
              <w:rPr>
                <w:rFonts w:ascii="Times New Roman" w:hAnsi="Times New Roman"/>
                <w:sz w:val="20"/>
                <w:szCs w:val="20"/>
                <w:lang w:eastAsia="ru-RU"/>
              </w:rPr>
              <w:t>ксилолы (смесь изомеров о-, м-, п-ксилол)</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0106</w:t>
            </w:r>
          </w:p>
        </w:tc>
        <w:tc>
          <w:tcPr>
            <w:tcW w:w="1009" w:type="pct"/>
            <w:vMerge w:val="restart"/>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r w:rsidRPr="002E08E0">
              <w:rPr>
                <w:rFonts w:ascii="Times New Roman" w:hAnsi="Times New Roman"/>
                <w:sz w:val="20"/>
                <w:szCs w:val="20"/>
                <w:lang w:eastAsia="ru-RU"/>
              </w:rPr>
              <w:t>Производственные очистные сооружения. Блок механической очистки сточных вод</w:t>
            </w:r>
            <w:r>
              <w:rPr>
                <w:rFonts w:ascii="Times New Roman" w:hAnsi="Times New Roman"/>
                <w:sz w:val="20"/>
                <w:szCs w:val="20"/>
                <w:lang w:eastAsia="ru-RU"/>
              </w:rPr>
              <w:t xml:space="preserve">. Барабанное сито, </w:t>
            </w:r>
            <w:r w:rsidRPr="002E08E0">
              <w:rPr>
                <w:rFonts w:ascii="Times New Roman" w:hAnsi="Times New Roman"/>
                <w:sz w:val="20"/>
                <w:szCs w:val="20"/>
                <w:lang w:eastAsia="ru-RU"/>
              </w:rPr>
              <w:t>контейнер для сбора и хранения ила</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0,29</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0,61</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250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B81E9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0107</w:t>
            </w:r>
          </w:p>
        </w:tc>
        <w:tc>
          <w:tcPr>
            <w:tcW w:w="1009" w:type="pct"/>
            <w:vMerge w:val="restart"/>
            <w:tcMar>
              <w:top w:w="0" w:type="dxa"/>
              <w:left w:w="6" w:type="dxa"/>
              <w:bottom w:w="0" w:type="dxa"/>
              <w:right w:w="6" w:type="dxa"/>
            </w:tcMar>
          </w:tcPr>
          <w:p w:rsidR="000D575A" w:rsidRPr="002E08E0" w:rsidRDefault="000D575A" w:rsidP="00156147">
            <w:pPr>
              <w:spacing w:after="0" w:line="240" w:lineRule="auto"/>
              <w:rPr>
                <w:rFonts w:ascii="Times New Roman" w:hAnsi="Times New Roman"/>
                <w:sz w:val="20"/>
                <w:szCs w:val="20"/>
                <w:lang w:eastAsia="ru-RU"/>
              </w:rPr>
            </w:pPr>
            <w:r w:rsidRPr="002E08E0">
              <w:rPr>
                <w:rFonts w:ascii="Times New Roman" w:hAnsi="Times New Roman"/>
                <w:sz w:val="20"/>
                <w:szCs w:val="20"/>
                <w:lang w:eastAsia="ru-RU"/>
              </w:rPr>
              <w:t>Производственные очистные сооружения.</w:t>
            </w:r>
            <w:r w:rsidRPr="0034365F">
              <w:t xml:space="preserve"> </w:t>
            </w:r>
            <w:r w:rsidRPr="00156147">
              <w:rPr>
                <w:rFonts w:ascii="Times New Roman" w:hAnsi="Times New Roman"/>
                <w:sz w:val="20"/>
                <w:szCs w:val="20"/>
                <w:lang w:eastAsia="ru-RU"/>
              </w:rPr>
              <w:t>Декантерная центрифуга</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156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156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B81E9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0108</w:t>
            </w:r>
          </w:p>
        </w:tc>
        <w:tc>
          <w:tcPr>
            <w:tcW w:w="1009" w:type="pct"/>
            <w:vMerge w:val="restart"/>
            <w:tcMar>
              <w:top w:w="0" w:type="dxa"/>
              <w:left w:w="6" w:type="dxa"/>
              <w:bottom w:w="0" w:type="dxa"/>
              <w:right w:w="6" w:type="dxa"/>
            </w:tcMar>
          </w:tcPr>
          <w:p w:rsidR="000D575A" w:rsidRPr="002E08E0" w:rsidRDefault="000D575A" w:rsidP="00B81E9D">
            <w:pPr>
              <w:spacing w:after="0" w:line="240" w:lineRule="auto"/>
              <w:rPr>
                <w:rFonts w:ascii="Times New Roman" w:hAnsi="Times New Roman"/>
                <w:sz w:val="20"/>
                <w:szCs w:val="20"/>
                <w:lang w:eastAsia="ru-RU"/>
              </w:rPr>
            </w:pPr>
            <w:r w:rsidRPr="002E08E0">
              <w:rPr>
                <w:rFonts w:ascii="Times New Roman" w:hAnsi="Times New Roman"/>
                <w:sz w:val="20"/>
                <w:szCs w:val="20"/>
                <w:lang w:eastAsia="ru-RU"/>
              </w:rPr>
              <w:t>Производственные очистные сооружения.</w:t>
            </w:r>
            <w:r w:rsidRPr="0034365F">
              <w:t xml:space="preserve"> </w:t>
            </w:r>
            <w:r w:rsidRPr="00B81E9D">
              <w:rPr>
                <w:rFonts w:ascii="Times New Roman" w:hAnsi="Times New Roman"/>
                <w:sz w:val="20"/>
                <w:szCs w:val="20"/>
                <w:lang w:eastAsia="ru-RU"/>
              </w:rPr>
              <w:t>Биореакторы</w:t>
            </w:r>
            <w:r>
              <w:rPr>
                <w:rFonts w:ascii="Times New Roman" w:hAnsi="Times New Roman"/>
                <w:sz w:val="20"/>
                <w:szCs w:val="20"/>
                <w:lang w:eastAsia="ru-RU"/>
              </w:rPr>
              <w:t xml:space="preserve">, </w:t>
            </w:r>
            <w:r w:rsidRPr="00B81E9D">
              <w:rPr>
                <w:rFonts w:ascii="Times New Roman" w:hAnsi="Times New Roman"/>
                <w:sz w:val="20"/>
                <w:szCs w:val="20"/>
                <w:lang w:eastAsia="ru-RU"/>
              </w:rPr>
              <w:t>усреднительный бак (буферная емкость)</w:t>
            </w:r>
            <w:r>
              <w:rPr>
                <w:rFonts w:ascii="Times New Roman" w:hAnsi="Times New Roman"/>
                <w:sz w:val="20"/>
                <w:szCs w:val="20"/>
                <w:lang w:eastAsia="ru-RU"/>
              </w:rPr>
              <w:t xml:space="preserve">, </w:t>
            </w:r>
            <w:r w:rsidRPr="00B81E9D">
              <w:rPr>
                <w:rFonts w:ascii="Times New Roman" w:hAnsi="Times New Roman"/>
                <w:sz w:val="20"/>
                <w:szCs w:val="20"/>
                <w:lang w:eastAsia="ru-RU"/>
              </w:rPr>
              <w:t>аварийная емкость</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0,029</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0109</w:t>
            </w:r>
          </w:p>
        </w:tc>
        <w:tc>
          <w:tcPr>
            <w:tcW w:w="1009" w:type="pct"/>
            <w:vMerge w:val="restart"/>
            <w:tcMar>
              <w:top w:w="0" w:type="dxa"/>
              <w:left w:w="6" w:type="dxa"/>
              <w:bottom w:w="0" w:type="dxa"/>
              <w:right w:w="6" w:type="dxa"/>
            </w:tcMar>
          </w:tcPr>
          <w:p w:rsidR="000D575A" w:rsidRPr="002E08E0" w:rsidRDefault="000D575A" w:rsidP="008465F2">
            <w:pPr>
              <w:spacing w:after="0" w:line="240" w:lineRule="auto"/>
              <w:rPr>
                <w:rFonts w:ascii="Times New Roman" w:hAnsi="Times New Roman"/>
                <w:sz w:val="20"/>
                <w:szCs w:val="20"/>
                <w:lang w:eastAsia="ru-RU"/>
              </w:rPr>
            </w:pPr>
            <w:r w:rsidRPr="008465F2">
              <w:rPr>
                <w:rFonts w:ascii="Times New Roman" w:hAnsi="Times New Roman"/>
                <w:sz w:val="20"/>
                <w:szCs w:val="20"/>
                <w:lang w:eastAsia="ru-RU"/>
              </w:rPr>
              <w:t>Производственные очистные сооружения. Помещение физико-химической очистки сточных вод</w:t>
            </w:r>
            <w:r>
              <w:rPr>
                <w:rFonts w:ascii="Times New Roman" w:hAnsi="Times New Roman"/>
                <w:sz w:val="20"/>
                <w:szCs w:val="20"/>
                <w:lang w:eastAsia="ru-RU"/>
              </w:rPr>
              <w:t xml:space="preserve">. </w:t>
            </w:r>
            <w:r w:rsidRPr="008465F2">
              <w:rPr>
                <w:rFonts w:ascii="Times New Roman" w:hAnsi="Times New Roman"/>
                <w:sz w:val="20"/>
                <w:szCs w:val="20"/>
                <w:lang w:eastAsia="ru-RU"/>
              </w:rPr>
              <w:t>Емкость подачи</w:t>
            </w:r>
            <w:r>
              <w:rPr>
                <w:rFonts w:ascii="Times New Roman" w:hAnsi="Times New Roman"/>
                <w:sz w:val="20"/>
                <w:szCs w:val="20"/>
                <w:lang w:eastAsia="ru-RU"/>
              </w:rPr>
              <w:t xml:space="preserve">, </w:t>
            </w:r>
            <w:r w:rsidRPr="008465F2">
              <w:rPr>
                <w:rFonts w:ascii="Times New Roman" w:hAnsi="Times New Roman"/>
                <w:sz w:val="20"/>
                <w:szCs w:val="20"/>
                <w:lang w:eastAsia="ru-RU"/>
              </w:rPr>
              <w:t>емкость флотации</w:t>
            </w:r>
            <w:r>
              <w:rPr>
                <w:rFonts w:ascii="Times New Roman" w:hAnsi="Times New Roman"/>
                <w:sz w:val="20"/>
                <w:szCs w:val="20"/>
                <w:lang w:eastAsia="ru-RU"/>
              </w:rPr>
              <w:t xml:space="preserve">, </w:t>
            </w:r>
            <w:r w:rsidRPr="008465F2">
              <w:rPr>
                <w:rFonts w:ascii="Times New Roman" w:hAnsi="Times New Roman"/>
                <w:sz w:val="20"/>
                <w:szCs w:val="20"/>
                <w:lang w:eastAsia="ru-RU"/>
              </w:rPr>
              <w:t>емкость декантера</w:t>
            </w:r>
            <w:r>
              <w:rPr>
                <w:rFonts w:ascii="Times New Roman" w:hAnsi="Times New Roman"/>
                <w:sz w:val="20"/>
                <w:szCs w:val="20"/>
                <w:lang w:eastAsia="ru-RU"/>
              </w:rPr>
              <w:t>,</w:t>
            </w:r>
            <w:r w:rsidRPr="0034365F">
              <w:t xml:space="preserve"> </w:t>
            </w:r>
            <w:r w:rsidRPr="008465F2">
              <w:rPr>
                <w:rFonts w:ascii="Times New Roman" w:hAnsi="Times New Roman"/>
                <w:sz w:val="20"/>
                <w:szCs w:val="20"/>
                <w:lang w:eastAsia="ru-RU"/>
              </w:rPr>
              <w:t>емкость для хранения щелочи</w:t>
            </w:r>
            <w:r>
              <w:rPr>
                <w:rFonts w:ascii="Times New Roman" w:hAnsi="Times New Roman"/>
                <w:sz w:val="20"/>
                <w:szCs w:val="20"/>
                <w:lang w:eastAsia="ru-RU"/>
              </w:rPr>
              <w:t xml:space="preserve">, </w:t>
            </w:r>
            <w:r w:rsidRPr="008465F2">
              <w:rPr>
                <w:rFonts w:ascii="Times New Roman" w:hAnsi="Times New Roman"/>
                <w:sz w:val="20"/>
                <w:szCs w:val="20"/>
                <w:lang w:eastAsia="ru-RU"/>
              </w:rPr>
              <w:t>емкость для хранения фосфорной кислоты</w:t>
            </w:r>
            <w:r>
              <w:rPr>
                <w:rFonts w:ascii="Times New Roman" w:hAnsi="Times New Roman"/>
                <w:sz w:val="20"/>
                <w:szCs w:val="20"/>
                <w:lang w:eastAsia="ru-RU"/>
              </w:rPr>
              <w:t xml:space="preserve">, </w:t>
            </w:r>
            <w:r w:rsidRPr="008465F2">
              <w:rPr>
                <w:rFonts w:ascii="Times New Roman" w:hAnsi="Times New Roman"/>
                <w:sz w:val="20"/>
                <w:szCs w:val="20"/>
                <w:lang w:eastAsia="ru-RU"/>
              </w:rPr>
              <w:t>емкость для хранения коагулянта</w:t>
            </w:r>
            <w:r>
              <w:rPr>
                <w:rFonts w:ascii="Times New Roman" w:hAnsi="Times New Roman"/>
                <w:sz w:val="20"/>
                <w:szCs w:val="20"/>
                <w:lang w:eastAsia="ru-RU"/>
              </w:rPr>
              <w:t xml:space="preserve">, </w:t>
            </w:r>
            <w:r w:rsidRPr="008465F2">
              <w:rPr>
                <w:rFonts w:ascii="Times New Roman" w:hAnsi="Times New Roman"/>
                <w:sz w:val="20"/>
                <w:szCs w:val="20"/>
                <w:lang w:eastAsia="ru-RU"/>
              </w:rPr>
              <w:t>флотатор</w:t>
            </w:r>
            <w:r>
              <w:rPr>
                <w:rFonts w:ascii="Times New Roman" w:hAnsi="Times New Roman"/>
                <w:sz w:val="20"/>
                <w:szCs w:val="20"/>
                <w:lang w:eastAsia="ru-RU"/>
              </w:rPr>
              <w:t xml:space="preserve">, </w:t>
            </w:r>
            <w:r w:rsidRPr="008465F2">
              <w:rPr>
                <w:rFonts w:ascii="Times New Roman" w:hAnsi="Times New Roman"/>
                <w:sz w:val="20"/>
                <w:szCs w:val="20"/>
                <w:lang w:eastAsia="ru-RU"/>
              </w:rPr>
              <w:t>ультрафильтрация</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w:t>
            </w:r>
          </w:p>
        </w:tc>
        <w:tc>
          <w:tcPr>
            <w:tcW w:w="286" w:type="pct"/>
            <w:tcMar>
              <w:top w:w="0" w:type="dxa"/>
              <w:left w:w="6" w:type="dxa"/>
              <w:bottom w:w="0" w:type="dxa"/>
              <w:right w:w="6" w:type="dxa"/>
            </w:tcMar>
          </w:tcPr>
          <w:p w:rsidR="000D575A" w:rsidRDefault="000D575A" w:rsidP="008465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8465F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0,002</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0110</w:t>
            </w: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AD6AE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0,008</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&lt;1,0</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0111</w:t>
            </w:r>
          </w:p>
        </w:tc>
        <w:tc>
          <w:tcPr>
            <w:tcW w:w="1009" w:type="pct"/>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r>
              <w:rPr>
                <w:rFonts w:ascii="Times New Roman" w:hAnsi="Times New Roman"/>
                <w:sz w:val="20"/>
                <w:szCs w:val="20"/>
                <w:lang w:eastAsia="ru-RU"/>
              </w:rPr>
              <w:t>КНС. Приемное отделение</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6105</w:t>
            </w:r>
          </w:p>
        </w:tc>
        <w:tc>
          <w:tcPr>
            <w:tcW w:w="1009" w:type="pct"/>
            <w:vMerge w:val="restart"/>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r w:rsidRPr="00F94ED1">
              <w:rPr>
                <w:rFonts w:ascii="Times New Roman" w:hAnsi="Times New Roman"/>
                <w:sz w:val="20"/>
                <w:szCs w:val="20"/>
                <w:lang w:eastAsia="ru-RU"/>
              </w:rPr>
              <w:t>Локальные очистные сооружения</w:t>
            </w:r>
            <w:r>
              <w:rPr>
                <w:rFonts w:ascii="Times New Roman" w:hAnsi="Times New Roman"/>
                <w:sz w:val="20"/>
                <w:szCs w:val="20"/>
                <w:lang w:eastAsia="ru-RU"/>
              </w:rPr>
              <w:t xml:space="preserve">, </w:t>
            </w:r>
            <w:r w:rsidRPr="00F94ED1">
              <w:rPr>
                <w:rFonts w:ascii="Times New Roman" w:hAnsi="Times New Roman"/>
                <w:sz w:val="20"/>
                <w:szCs w:val="20"/>
                <w:lang w:eastAsia="ru-RU"/>
              </w:rPr>
              <w:t>Пруд-испаритель</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0,008</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0,081</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0,037</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0,959</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0112</w:t>
            </w:r>
          </w:p>
        </w:tc>
        <w:tc>
          <w:tcPr>
            <w:tcW w:w="1009" w:type="pct"/>
            <w:vMerge w:val="restart"/>
            <w:tcMar>
              <w:top w:w="0" w:type="dxa"/>
              <w:left w:w="6" w:type="dxa"/>
              <w:bottom w:w="0" w:type="dxa"/>
              <w:right w:w="6" w:type="dxa"/>
            </w:tcMar>
          </w:tcPr>
          <w:p w:rsidR="000D575A" w:rsidRPr="002E08E0" w:rsidRDefault="000D575A" w:rsidP="00F94ED1">
            <w:pPr>
              <w:spacing w:after="0" w:line="240" w:lineRule="auto"/>
              <w:rPr>
                <w:rFonts w:ascii="Times New Roman" w:hAnsi="Times New Roman"/>
                <w:sz w:val="20"/>
                <w:szCs w:val="20"/>
                <w:lang w:eastAsia="ru-RU"/>
              </w:rPr>
            </w:pPr>
            <w:r w:rsidRPr="00F94ED1">
              <w:rPr>
                <w:rFonts w:ascii="Times New Roman" w:hAnsi="Times New Roman"/>
                <w:sz w:val="20"/>
                <w:szCs w:val="20"/>
                <w:lang w:eastAsia="ru-RU"/>
              </w:rPr>
              <w:t>Локальные очистные сооружения</w:t>
            </w:r>
            <w:r>
              <w:rPr>
                <w:rFonts w:ascii="Times New Roman" w:hAnsi="Times New Roman"/>
                <w:sz w:val="20"/>
                <w:szCs w:val="20"/>
                <w:lang w:eastAsia="ru-RU"/>
              </w:rPr>
              <w:t xml:space="preserve">, </w:t>
            </w:r>
            <w:r w:rsidRPr="00F94ED1">
              <w:rPr>
                <w:rFonts w:ascii="Times New Roman" w:hAnsi="Times New Roman"/>
                <w:sz w:val="20"/>
                <w:szCs w:val="20"/>
                <w:lang w:eastAsia="ru-RU"/>
              </w:rPr>
              <w:t>П</w:t>
            </w:r>
            <w:r>
              <w:rPr>
                <w:rFonts w:ascii="Times New Roman" w:hAnsi="Times New Roman"/>
                <w:sz w:val="20"/>
                <w:szCs w:val="20"/>
                <w:lang w:eastAsia="ru-RU"/>
              </w:rPr>
              <w:t>есконефтеотделитель</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0303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Аммиак</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0,001</w:t>
            </w:r>
          </w:p>
        </w:tc>
        <w:tc>
          <w:tcPr>
            <w:tcW w:w="337" w:type="pc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0333</w:t>
            </w:r>
          </w:p>
        </w:tc>
        <w:tc>
          <w:tcPr>
            <w:tcW w:w="721" w:type="pct"/>
            <w:tcMar>
              <w:top w:w="0" w:type="dxa"/>
              <w:left w:w="6" w:type="dxa"/>
              <w:bottom w:w="0" w:type="dxa"/>
              <w:right w:w="6" w:type="dxa"/>
            </w:tcMar>
          </w:tcPr>
          <w:p w:rsidR="000D575A" w:rsidRPr="002E08E0"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сероводород</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2E08E0"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0,015</w:t>
            </w:r>
          </w:p>
        </w:tc>
        <w:tc>
          <w:tcPr>
            <w:tcW w:w="337" w:type="pct"/>
            <w:tcMar>
              <w:top w:w="0" w:type="dxa"/>
              <w:left w:w="6" w:type="dxa"/>
              <w:bottom w:w="0" w:type="dxa"/>
              <w:right w:w="6" w:type="dxa"/>
            </w:tcMar>
          </w:tcPr>
          <w:p w:rsidR="000D575A" w:rsidRDefault="000D575A" w:rsidP="00F94ED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0,209</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430F5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0103</w:t>
            </w:r>
          </w:p>
        </w:tc>
        <w:tc>
          <w:tcPr>
            <w:tcW w:w="1009" w:type="pct"/>
            <w:vMerge w:val="restart"/>
            <w:tcMar>
              <w:top w:w="0" w:type="dxa"/>
              <w:left w:w="6" w:type="dxa"/>
              <w:bottom w:w="0" w:type="dxa"/>
              <w:right w:w="6" w:type="dxa"/>
            </w:tcMar>
          </w:tcPr>
          <w:p w:rsidR="000D575A" w:rsidRPr="00D208A1"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Техническое обслуживание и плановый ремонт ГРП</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1,717</w:t>
            </w:r>
          </w:p>
        </w:tc>
        <w:tc>
          <w:tcPr>
            <w:tcW w:w="337" w:type="pct"/>
            <w:tcMar>
              <w:top w:w="0" w:type="dxa"/>
              <w:left w:w="6" w:type="dxa"/>
              <w:bottom w:w="0" w:type="dxa"/>
              <w:right w:w="6" w:type="dxa"/>
            </w:tcMar>
          </w:tcPr>
          <w:p w:rsidR="000D575A" w:rsidRDefault="000D575A" w:rsidP="00430F5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0,050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val="restart"/>
            <w:tcMar>
              <w:top w:w="0" w:type="dxa"/>
              <w:left w:w="6" w:type="dxa"/>
              <w:bottom w:w="0" w:type="dxa"/>
              <w:right w:w="6" w:type="dxa"/>
            </w:tcMar>
          </w:tcPr>
          <w:p w:rsidR="000D575A" w:rsidRDefault="000D575A" w:rsidP="00430F5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6103</w:t>
            </w:r>
          </w:p>
        </w:tc>
        <w:tc>
          <w:tcPr>
            <w:tcW w:w="1009" w:type="pct"/>
            <w:vMerge w:val="restart"/>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r w:rsidRPr="00012D6F">
              <w:rPr>
                <w:rFonts w:ascii="Times New Roman" w:hAnsi="Times New Roman"/>
                <w:sz w:val="20"/>
                <w:szCs w:val="20"/>
                <w:lang w:eastAsia="ru-RU"/>
              </w:rPr>
              <w:t>ГРПШ энергокомплекса</w:t>
            </w:r>
            <w:r>
              <w:rPr>
                <w:rFonts w:ascii="Times New Roman" w:hAnsi="Times New Roman"/>
                <w:sz w:val="20"/>
                <w:szCs w:val="20"/>
                <w:lang w:eastAsia="ru-RU"/>
              </w:rPr>
              <w:t xml:space="preserve">. </w:t>
            </w:r>
            <w:r w:rsidRPr="00012D6F">
              <w:rPr>
                <w:rFonts w:ascii="Times New Roman" w:hAnsi="Times New Roman"/>
                <w:sz w:val="20"/>
                <w:szCs w:val="20"/>
                <w:lang w:eastAsia="ru-RU"/>
              </w:rPr>
              <w:t>Потери через резьбовые и фланцевые соединения</w:t>
            </w: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w:t>
            </w:r>
          </w:p>
        </w:tc>
        <w:tc>
          <w:tcPr>
            <w:tcW w:w="721" w:type="pct"/>
            <w:tcMar>
              <w:top w:w="0" w:type="dxa"/>
              <w:left w:w="6" w:type="dxa"/>
              <w:bottom w:w="0" w:type="dxa"/>
              <w:right w:w="6" w:type="dxa"/>
            </w:tcMar>
          </w:tcPr>
          <w:p w:rsidR="000D575A" w:rsidRPr="00B138E7" w:rsidRDefault="000D575A" w:rsidP="00FE66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метан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val="restar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r w:rsidR="000D575A" w:rsidRPr="0034365F" w:rsidTr="00FE6652">
        <w:trPr>
          <w:trHeight w:val="240"/>
        </w:trPr>
        <w:tc>
          <w:tcPr>
            <w:tcW w:w="339"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1009" w:type="pct"/>
            <w:vMerge/>
            <w:tcMar>
              <w:top w:w="0" w:type="dxa"/>
              <w:left w:w="6" w:type="dxa"/>
              <w:bottom w:w="0" w:type="dxa"/>
              <w:right w:w="6" w:type="dxa"/>
            </w:tcMar>
          </w:tcPr>
          <w:p w:rsidR="000D575A" w:rsidRPr="00012D6F" w:rsidRDefault="000D575A" w:rsidP="00FE6652">
            <w:pPr>
              <w:spacing w:after="0" w:line="240" w:lineRule="auto"/>
              <w:rPr>
                <w:rFonts w:ascii="Times New Roman" w:hAnsi="Times New Roman"/>
                <w:sz w:val="20"/>
                <w:szCs w:val="20"/>
                <w:lang w:eastAsia="ru-RU"/>
              </w:rPr>
            </w:pPr>
          </w:p>
        </w:tc>
        <w:tc>
          <w:tcPr>
            <w:tcW w:w="240"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1728</w:t>
            </w:r>
          </w:p>
        </w:tc>
        <w:tc>
          <w:tcPr>
            <w:tcW w:w="721" w:type="pct"/>
            <w:tcMar>
              <w:top w:w="0" w:type="dxa"/>
              <w:left w:w="6" w:type="dxa"/>
              <w:bottom w:w="0" w:type="dxa"/>
              <w:right w:w="6" w:type="dxa"/>
            </w:tcMar>
          </w:tcPr>
          <w:p w:rsidR="000D575A" w:rsidRDefault="000D575A" w:rsidP="00FE6652">
            <w:pPr>
              <w:spacing w:after="0" w:line="240" w:lineRule="auto"/>
              <w:jc w:val="both"/>
              <w:rPr>
                <w:rFonts w:ascii="Times New Roman" w:hAnsi="Times New Roman"/>
                <w:sz w:val="20"/>
                <w:szCs w:val="20"/>
                <w:lang w:eastAsia="ru-RU"/>
              </w:rPr>
            </w:pPr>
            <w:r w:rsidRPr="00012D6F">
              <w:rPr>
                <w:rFonts w:ascii="Times New Roman" w:hAnsi="Times New Roman"/>
                <w:sz w:val="20"/>
                <w:szCs w:val="20"/>
                <w:lang w:eastAsia="ru-RU"/>
              </w:rPr>
              <w:t>этантиол (этилмеркаптан)</w:t>
            </w:r>
          </w:p>
        </w:tc>
        <w:tc>
          <w:tcPr>
            <w:tcW w:w="337"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3"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c>
          <w:tcPr>
            <w:tcW w:w="286"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337" w:type="pct"/>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w:t>
            </w:r>
          </w:p>
        </w:tc>
        <w:tc>
          <w:tcPr>
            <w:tcW w:w="192"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241"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194" w:type="pct"/>
            <w:tcMar>
              <w:top w:w="0" w:type="dxa"/>
              <w:left w:w="6" w:type="dxa"/>
              <w:bottom w:w="0" w:type="dxa"/>
              <w:right w:w="6" w:type="dxa"/>
            </w:tcMar>
          </w:tcPr>
          <w:p w:rsidR="000D575A" w:rsidRPr="008552B0" w:rsidRDefault="000D575A" w:rsidP="00FE6652">
            <w:pPr>
              <w:spacing w:after="0" w:line="240" w:lineRule="auto"/>
              <w:jc w:val="center"/>
              <w:rPr>
                <w:rFonts w:ascii="Times New Roman" w:hAnsi="Times New Roman"/>
                <w:sz w:val="20"/>
                <w:szCs w:val="20"/>
                <w:lang w:eastAsia="ru-RU"/>
              </w:rPr>
            </w:pPr>
          </w:p>
        </w:tc>
        <w:tc>
          <w:tcPr>
            <w:tcW w:w="430" w:type="pct"/>
            <w:vMerge/>
            <w:tcMar>
              <w:top w:w="0" w:type="dxa"/>
              <w:left w:w="6" w:type="dxa"/>
              <w:bottom w:w="0" w:type="dxa"/>
              <w:right w:w="6" w:type="dxa"/>
            </w:tcMar>
          </w:tcPr>
          <w:p w:rsidR="000D575A" w:rsidRDefault="000D575A" w:rsidP="00FE6652">
            <w:pPr>
              <w:spacing w:after="0" w:line="240" w:lineRule="auto"/>
              <w:jc w:val="center"/>
              <w:rPr>
                <w:rFonts w:ascii="Times New Roman" w:hAnsi="Times New Roman"/>
                <w:sz w:val="20"/>
                <w:szCs w:val="20"/>
                <w:lang w:eastAsia="ru-RU"/>
              </w:rPr>
            </w:pPr>
          </w:p>
        </w:tc>
      </w:tr>
    </w:tbl>
    <w:p w:rsidR="000D575A" w:rsidRDefault="000D575A" w:rsidP="008552B0">
      <w:pPr>
        <w:spacing w:before="160" w:after="160" w:line="240" w:lineRule="auto"/>
        <w:ind w:firstLine="567"/>
        <w:jc w:val="both"/>
        <w:rPr>
          <w:rFonts w:ascii="Times New Roman" w:hAnsi="Times New Roman"/>
          <w:sz w:val="24"/>
          <w:szCs w:val="24"/>
          <w:lang w:eastAsia="ru-RU"/>
        </w:rPr>
        <w:sectPr w:rsidR="000D575A" w:rsidSect="002661F1">
          <w:pgSz w:w="16838" w:h="11906" w:orient="landscape"/>
          <w:pgMar w:top="1134" w:right="1134" w:bottom="851" w:left="1134" w:header="709" w:footer="709" w:gutter="0"/>
          <w:cols w:space="708"/>
          <w:docGrid w:linePitch="360"/>
        </w:sectPr>
      </w:pP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Перечень источников выбросов, оснащенных (планируемых к оснащению) АСК</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EB5442" w:rsidRDefault="000D575A" w:rsidP="00EB5442">
      <w:pPr>
        <w:spacing w:before="160" w:after="160" w:line="240" w:lineRule="auto"/>
        <w:jc w:val="right"/>
        <w:rPr>
          <w:rFonts w:ascii="Times New Roman" w:hAnsi="Times New Roman"/>
          <w:lang w:eastAsia="ru-RU"/>
        </w:rPr>
      </w:pPr>
      <w:r>
        <w:rPr>
          <w:rFonts w:ascii="Times New Roman" w:hAnsi="Times New Roman"/>
          <w:lang w:eastAsia="ru-RU"/>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338"/>
        <w:gridCol w:w="2569"/>
        <w:gridCol w:w="1355"/>
        <w:gridCol w:w="1506"/>
        <w:gridCol w:w="1506"/>
        <w:gridCol w:w="1659"/>
      </w:tblGrid>
      <w:tr w:rsidR="000D575A" w:rsidRPr="0034365F" w:rsidTr="00EB5442">
        <w:trPr>
          <w:trHeight w:val="238"/>
        </w:trPr>
        <w:tc>
          <w:tcPr>
            <w:tcW w:w="674"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Номер источника выброса</w:t>
            </w:r>
          </w:p>
        </w:tc>
        <w:tc>
          <w:tcPr>
            <w:tcW w:w="1293"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Источник выделения (цех, участок, наименование технологического оборудования)</w:t>
            </w:r>
          </w:p>
        </w:tc>
        <w:tc>
          <w:tcPr>
            <w:tcW w:w="1440"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Контролируемое загрязняющее вещество</w:t>
            </w:r>
          </w:p>
        </w:tc>
        <w:tc>
          <w:tcPr>
            <w:tcW w:w="758"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и тип приборов АСК</w:t>
            </w:r>
          </w:p>
        </w:tc>
        <w:tc>
          <w:tcPr>
            <w:tcW w:w="835"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Год ввода АСК в эксплуатацию, планируемый или фактический</w:t>
            </w:r>
          </w:p>
        </w:tc>
      </w:tr>
      <w:tr w:rsidR="000D575A" w:rsidRPr="0034365F" w:rsidTr="00EB5442">
        <w:trPr>
          <w:trHeight w:val="238"/>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68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код</w:t>
            </w:r>
          </w:p>
        </w:tc>
        <w:tc>
          <w:tcPr>
            <w:tcW w:w="7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w:t>
            </w: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r>
      <w:tr w:rsidR="000D575A" w:rsidRPr="0034365F" w:rsidTr="00EB5442">
        <w:trPr>
          <w:trHeight w:val="238"/>
        </w:trPr>
        <w:tc>
          <w:tcPr>
            <w:tcW w:w="6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29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68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758"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83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EB5442">
        <w:trPr>
          <w:trHeight w:val="238"/>
        </w:trPr>
        <w:tc>
          <w:tcPr>
            <w:tcW w:w="67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29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68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8"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835"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VIII. Предложения по нормативам допустимых выбросов загрязняющих веществ в атмосферный воздух</w:t>
      </w:r>
    </w:p>
    <w:p w:rsidR="000D575A" w:rsidRPr="00EB5442" w:rsidRDefault="000D575A" w:rsidP="00EB5442">
      <w:pPr>
        <w:spacing w:before="160" w:after="160" w:line="240" w:lineRule="auto"/>
        <w:jc w:val="right"/>
        <w:rPr>
          <w:rFonts w:ascii="Times New Roman" w:hAnsi="Times New Roman"/>
          <w:lang w:eastAsia="ru-RU"/>
        </w:rPr>
      </w:pPr>
      <w:r>
        <w:rPr>
          <w:rFonts w:ascii="Times New Roman" w:hAnsi="Times New Roman"/>
          <w:lang w:eastAsia="ru-RU"/>
        </w:rPr>
        <w:t>Таблица 16</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90"/>
        <w:gridCol w:w="3347"/>
        <w:gridCol w:w="991"/>
        <w:gridCol w:w="989"/>
        <w:gridCol w:w="1002"/>
        <w:gridCol w:w="1126"/>
        <w:gridCol w:w="850"/>
        <w:gridCol w:w="568"/>
        <w:gridCol w:w="570"/>
      </w:tblGrid>
      <w:tr w:rsidR="000D575A" w:rsidRPr="0034365F" w:rsidTr="00A45807">
        <w:trPr>
          <w:trHeight w:val="240"/>
        </w:trPr>
        <w:tc>
          <w:tcPr>
            <w:tcW w:w="2928"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Загрязняющее вещество</w:t>
            </w:r>
          </w:p>
        </w:tc>
        <w:tc>
          <w:tcPr>
            <w:tcW w:w="5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Номера источников выбросов</w:t>
            </w:r>
          </w:p>
        </w:tc>
        <w:tc>
          <w:tcPr>
            <w:tcW w:w="1568"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Нормативы допустимых выбросов</w:t>
            </w:r>
          </w:p>
        </w:tc>
      </w:tr>
      <w:tr w:rsidR="000D575A" w:rsidRPr="0034365F" w:rsidTr="00A45807">
        <w:trPr>
          <w:trHeight w:val="240"/>
        </w:trPr>
        <w:tc>
          <w:tcPr>
            <w:tcW w:w="246" w:type="pct"/>
            <w:vMerge w:val="restart"/>
            <w:tcBorders>
              <w:top w:val="single" w:sz="4" w:space="0" w:color="auto"/>
              <w:bottom w:val="single" w:sz="4" w:space="0" w:color="auto"/>
              <w:right w:val="single" w:sz="4" w:space="0" w:color="auto"/>
            </w:tcBorders>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685" w:type="pct"/>
            <w:vMerge w:val="restart"/>
            <w:tcBorders>
              <w:top w:val="single" w:sz="4" w:space="0" w:color="auto"/>
              <w:left w:val="single" w:sz="4" w:space="0" w:color="auto"/>
              <w:bottom w:val="single" w:sz="4" w:space="0" w:color="auto"/>
              <w:right w:val="single" w:sz="4" w:space="0" w:color="auto"/>
            </w:tcBorders>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Код вещества</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Класс опасности</w:t>
            </w:r>
          </w:p>
        </w:tc>
        <w:tc>
          <w:tcPr>
            <w:tcW w:w="504" w:type="pct"/>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9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960CB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w:t>
            </w:r>
            <w:r w:rsidRPr="008552B0">
              <w:rPr>
                <w:rFonts w:ascii="Times New Roman" w:hAnsi="Times New Roman"/>
                <w:sz w:val="20"/>
                <w:szCs w:val="20"/>
                <w:lang w:eastAsia="ru-RU"/>
              </w:rPr>
              <w:t xml:space="preserve"> г.</w:t>
            </w:r>
            <w:r w:rsidRPr="008552B0">
              <w:rPr>
                <w:rFonts w:ascii="Times New Roman" w:hAnsi="Times New Roman"/>
                <w:sz w:val="20"/>
                <w:szCs w:val="20"/>
                <w:lang w:eastAsia="ru-RU"/>
              </w:rPr>
              <w:br/>
              <w:t>(20</w:t>
            </w:r>
            <w:r>
              <w:rPr>
                <w:rFonts w:ascii="Times New Roman" w:hAnsi="Times New Roman"/>
                <w:sz w:val="20"/>
                <w:szCs w:val="20"/>
                <w:lang w:eastAsia="ru-RU"/>
              </w:rPr>
              <w:t>22</w:t>
            </w:r>
            <w:r w:rsidRPr="008552B0">
              <w:rPr>
                <w:rFonts w:ascii="Times New Roman" w:hAnsi="Times New Roman"/>
                <w:sz w:val="20"/>
                <w:szCs w:val="20"/>
                <w:lang w:eastAsia="ru-RU"/>
              </w:rPr>
              <w:t>–20</w:t>
            </w:r>
            <w:r>
              <w:rPr>
                <w:rFonts w:ascii="Times New Roman" w:hAnsi="Times New Roman"/>
                <w:sz w:val="20"/>
                <w:szCs w:val="20"/>
                <w:lang w:eastAsia="ru-RU"/>
              </w:rPr>
              <w:t>32</w:t>
            </w:r>
            <w:r w:rsidRPr="008552B0">
              <w:rPr>
                <w:rFonts w:ascii="Times New Roman" w:hAnsi="Times New Roman"/>
                <w:sz w:val="20"/>
                <w:szCs w:val="20"/>
                <w:lang w:eastAsia="ru-RU"/>
              </w:rPr>
              <w:t>гг.)</w:t>
            </w:r>
          </w:p>
        </w:tc>
        <w:tc>
          <w:tcPr>
            <w:tcW w:w="57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(20_–20_ гг.)</w:t>
            </w:r>
          </w:p>
        </w:tc>
      </w:tr>
      <w:tr w:rsidR="000D575A" w:rsidRPr="0034365F" w:rsidTr="00A45807">
        <w:trPr>
          <w:trHeight w:val="240"/>
        </w:trPr>
        <w:tc>
          <w:tcPr>
            <w:tcW w:w="0" w:type="auto"/>
            <w:vMerge/>
            <w:tcBorders>
              <w:top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685" w:type="pct"/>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г/с</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т/год</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г/с</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т/год</w:t>
            </w:r>
          </w:p>
        </w:tc>
      </w:tr>
    </w:tbl>
    <w:p w:rsidR="000D575A" w:rsidRPr="00960CB9" w:rsidRDefault="000D575A">
      <w:pPr>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521"/>
        <w:gridCol w:w="2333"/>
        <w:gridCol w:w="1015"/>
        <w:gridCol w:w="401"/>
        <w:gridCol w:w="590"/>
        <w:gridCol w:w="989"/>
        <w:gridCol w:w="962"/>
        <w:gridCol w:w="1134"/>
        <w:gridCol w:w="850"/>
        <w:gridCol w:w="568"/>
        <w:gridCol w:w="570"/>
      </w:tblGrid>
      <w:tr w:rsidR="000D575A" w:rsidRPr="0034365F" w:rsidTr="00A45807">
        <w:trPr>
          <w:trHeight w:val="240"/>
          <w:tblHeader/>
        </w:trPr>
        <w:tc>
          <w:tcPr>
            <w:tcW w:w="262"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6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4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r>
      <w:tr w:rsidR="000D575A" w:rsidRPr="0034365F" w:rsidTr="00EB5442">
        <w:trPr>
          <w:trHeight w:val="240"/>
        </w:trPr>
        <w:tc>
          <w:tcPr>
            <w:tcW w:w="5000" w:type="pct"/>
            <w:gridSpan w:val="11"/>
            <w:tcBorders>
              <w:top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Для объекта воздействия на атмосферный воздух:</w:t>
            </w:r>
            <w:r w:rsidRPr="008552B0">
              <w:rPr>
                <w:rFonts w:ascii="Times New Roman" w:hAnsi="Times New Roman"/>
                <w:sz w:val="20"/>
                <w:szCs w:val="20"/>
                <w:lang w:eastAsia="ru-RU"/>
              </w:rPr>
              <w:br/>
              <w:t>_________________________________________________________________________________________</w:t>
            </w:r>
            <w:r w:rsidRPr="008552B0">
              <w:rPr>
                <w:rFonts w:ascii="Times New Roman" w:hAnsi="Times New Roman"/>
                <w:sz w:val="20"/>
                <w:szCs w:val="20"/>
                <w:lang w:eastAsia="ru-RU"/>
              </w:rPr>
              <w:br/>
              <w:t>(наименование и местонахождение объекта воздействия)</w:t>
            </w:r>
          </w:p>
        </w:tc>
      </w:tr>
      <w:tr w:rsidR="000D575A" w:rsidRPr="0034365F" w:rsidTr="00A45807">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Азот (IV) оксид (азота диоксид)</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0301</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0,240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4,039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0,240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4,033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0,624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0,624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0,074</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0,581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0,065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2,720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2</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Азот (II) оксид (азота оксид)</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0301</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0,656</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332"/>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0,655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0,094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0,442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3</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Аммиак</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0303</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0,029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0,008</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0,081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4</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Бенз/а/пирен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0703</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1</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5</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Бензо(в)флуорантен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0727</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6</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Бензо(к)флуорантен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0728</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975CB">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A975CB">
            <w:pPr>
              <w:spacing w:after="0" w:line="240" w:lineRule="auto"/>
              <w:rPr>
                <w:rFonts w:ascii="Times New Roman" w:hAnsi="Times New Roman"/>
                <w:lang w:eastAsia="ru-RU"/>
              </w:rPr>
            </w:pPr>
          </w:p>
        </w:tc>
      </w:tr>
      <w:tr w:rsidR="000D575A" w:rsidRPr="0034365F" w:rsidTr="00A975CB">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7</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Бензол</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0602</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975CB">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8</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Диоксины (в пересчете на 2,3,7,8, тетрахлордибензо-1,4-диоксин)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3620</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1</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9</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Индено(1,2,3-с,d)пирен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0729</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10</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Ксилолы (смесь изомеров о-, м-, п-ксилол)</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0616</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0104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11</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Метан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0410</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1,717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0,050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1,717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0,041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AA0ADA">
            <w:pPr>
              <w:spacing w:after="0" w:line="240" w:lineRule="auto"/>
              <w:jc w:val="center"/>
              <w:rPr>
                <w:rFonts w:ascii="Times New Roman" w:hAnsi="Times New Roman"/>
                <w:lang w:eastAsia="ru-RU"/>
              </w:rPr>
            </w:pPr>
            <w:r>
              <w:rPr>
                <w:rFonts w:ascii="Times New Roman" w:hAnsi="Times New Roman"/>
                <w:lang w:eastAsia="ru-RU"/>
              </w:rPr>
              <w:t>0103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1,717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0,050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FE6652">
            <w:pPr>
              <w:spacing w:after="0" w:line="240" w:lineRule="auto"/>
              <w:jc w:val="center"/>
              <w:rPr>
                <w:rFonts w:ascii="Times New Roman" w:hAnsi="Times New Roman"/>
                <w:lang w:eastAsia="ru-RU"/>
              </w:rPr>
            </w:pPr>
            <w:r>
              <w:rPr>
                <w:rFonts w:ascii="Times New Roman" w:hAnsi="Times New Roman"/>
                <w:lang w:eastAsia="ru-RU"/>
              </w:rPr>
              <w:t>0110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FE6652">
            <w:pPr>
              <w:spacing w:after="0" w:line="240" w:lineRule="auto"/>
              <w:jc w:val="center"/>
              <w:rPr>
                <w:rFonts w:ascii="Times New Roman" w:hAnsi="Times New Roman"/>
                <w:lang w:eastAsia="ru-RU"/>
              </w:rPr>
            </w:pPr>
            <w:r>
              <w:rPr>
                <w:rFonts w:ascii="Times New Roman" w:hAnsi="Times New Roman"/>
                <w:lang w:eastAsia="ru-RU"/>
              </w:rPr>
              <w:t>6105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0,959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0,015</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0,209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12</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Ртуть и ее соединения (в пересчете на ртуть)</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0183</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1</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CE79B2">
            <w:pPr>
              <w:spacing w:after="0" w:line="240" w:lineRule="auto"/>
              <w:jc w:val="center"/>
              <w:rPr>
                <w:rFonts w:ascii="Times New Roman" w:hAnsi="Times New Roman"/>
                <w:lang w:eastAsia="ru-RU"/>
              </w:rPr>
            </w:pPr>
            <w:r>
              <w:rPr>
                <w:rFonts w:ascii="Times New Roman" w:hAnsi="Times New Roman"/>
                <w:lang w:eastAsia="ru-RU"/>
              </w:rPr>
              <w:t>0,000002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CE79B2">
            <w:pPr>
              <w:spacing w:after="0" w:line="240" w:lineRule="auto"/>
              <w:jc w:val="center"/>
              <w:rPr>
                <w:rFonts w:ascii="Times New Roman" w:hAnsi="Times New Roman"/>
                <w:lang w:eastAsia="ru-RU"/>
              </w:rPr>
            </w:pPr>
            <w:r>
              <w:rPr>
                <w:rFonts w:ascii="Times New Roman" w:hAnsi="Times New Roman"/>
                <w:lang w:eastAsia="ru-RU"/>
              </w:rPr>
              <w:t>0,000002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665D24">
            <w:pPr>
              <w:spacing w:after="0" w:line="240" w:lineRule="auto"/>
              <w:jc w:val="center"/>
              <w:rPr>
                <w:rFonts w:ascii="Times New Roman" w:hAnsi="Times New Roman"/>
                <w:lang w:eastAsia="ru-RU"/>
              </w:rPr>
            </w:pPr>
            <w:r>
              <w:rPr>
                <w:rFonts w:ascii="Times New Roman" w:hAnsi="Times New Roman"/>
                <w:lang w:eastAsia="ru-RU"/>
              </w:rPr>
              <w:t>0,000001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665D24">
            <w:pPr>
              <w:spacing w:after="0" w:line="240" w:lineRule="auto"/>
              <w:jc w:val="center"/>
              <w:rPr>
                <w:rFonts w:ascii="Times New Roman" w:hAnsi="Times New Roman"/>
                <w:lang w:eastAsia="ru-RU"/>
              </w:rPr>
            </w:pPr>
            <w:r>
              <w:rPr>
                <w:rFonts w:ascii="Times New Roman" w:hAnsi="Times New Roman"/>
                <w:lang w:eastAsia="ru-RU"/>
              </w:rPr>
              <w:t>0,000001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nil"/>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nil"/>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nil"/>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665D24">
            <w:pPr>
              <w:spacing w:after="0" w:line="240" w:lineRule="auto"/>
              <w:jc w:val="center"/>
              <w:rPr>
                <w:rFonts w:ascii="Times New Roman" w:hAnsi="Times New Roman"/>
                <w:lang w:eastAsia="ru-RU"/>
              </w:rPr>
            </w:pPr>
            <w:r>
              <w:rPr>
                <w:rFonts w:ascii="Times New Roman" w:hAnsi="Times New Roman"/>
                <w:lang w:eastAsia="ru-RU"/>
              </w:rPr>
              <w:t>0,000001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val="restart"/>
            <w:tcBorders>
              <w:top w:val="nil"/>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val="restart"/>
            <w:tcBorders>
              <w:top w:val="nil"/>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val="restart"/>
            <w:tcBorders>
              <w:top w:val="nil"/>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665D24">
            <w:pPr>
              <w:spacing w:after="0" w:line="240" w:lineRule="auto"/>
              <w:jc w:val="center"/>
              <w:rPr>
                <w:rFonts w:ascii="Times New Roman" w:hAnsi="Times New Roman"/>
                <w:lang w:eastAsia="ru-RU"/>
              </w:rPr>
            </w:pPr>
            <w:r>
              <w:rPr>
                <w:rFonts w:ascii="Times New Roman" w:hAnsi="Times New Roman"/>
                <w:lang w:eastAsia="ru-RU"/>
              </w:rPr>
              <w:t>0,000001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3C086C">
            <w:pPr>
              <w:spacing w:after="0" w:line="240" w:lineRule="auto"/>
              <w:jc w:val="center"/>
              <w:rPr>
                <w:rFonts w:ascii="Times New Roman" w:hAnsi="Times New Roman"/>
                <w:lang w:eastAsia="ru-RU"/>
              </w:rPr>
            </w:pPr>
            <w:r>
              <w:rPr>
                <w:rFonts w:ascii="Times New Roman" w:hAnsi="Times New Roman"/>
                <w:lang w:eastAsia="ru-RU"/>
              </w:rPr>
              <w:t>0,000000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665D24">
            <w:pPr>
              <w:spacing w:after="0" w:line="240" w:lineRule="auto"/>
              <w:jc w:val="center"/>
              <w:rPr>
                <w:rFonts w:ascii="Times New Roman" w:hAnsi="Times New Roman"/>
                <w:lang w:eastAsia="ru-RU"/>
              </w:rPr>
            </w:pPr>
            <w:r>
              <w:rPr>
                <w:rFonts w:ascii="Times New Roman" w:hAnsi="Times New Roman"/>
                <w:lang w:eastAsia="ru-RU"/>
              </w:rPr>
              <w:t>0,000003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13</w:t>
            </w:r>
          </w:p>
        </w:tc>
        <w:tc>
          <w:tcPr>
            <w:tcW w:w="16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Сероводород</w:t>
            </w:r>
          </w:p>
        </w:tc>
        <w:tc>
          <w:tcPr>
            <w:tcW w:w="4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0333</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0110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867F7A">
            <w:pPr>
              <w:spacing w:after="0" w:line="240" w:lineRule="auto"/>
              <w:jc w:val="center"/>
              <w:rPr>
                <w:rFonts w:ascii="Times New Roman" w:hAnsi="Times New Roman"/>
                <w:lang w:eastAsia="ru-RU"/>
              </w:rPr>
            </w:pPr>
            <w:r>
              <w:rPr>
                <w:rFonts w:ascii="Times New Roman" w:hAnsi="Times New Roman"/>
                <w:lang w:eastAsia="ru-RU"/>
              </w:rPr>
              <w:t>0112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14</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Твердые частицы суммарно (недифференцированная по составу пыль (аэрозоль), содержащаяся в воздухе населенных мест)</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2902</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867F7A">
            <w:pPr>
              <w:spacing w:after="0" w:line="240" w:lineRule="auto"/>
              <w:jc w:val="center"/>
              <w:rPr>
                <w:rFonts w:ascii="Times New Roman" w:hAnsi="Times New Roman"/>
                <w:lang w:eastAsia="ru-RU"/>
              </w:rPr>
            </w:pPr>
            <w:r>
              <w:rPr>
                <w:rFonts w:ascii="Times New Roman" w:hAnsi="Times New Roman"/>
                <w:lang w:eastAsia="ru-RU"/>
              </w:rPr>
              <w:t>0009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0008</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0,002</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0,090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15</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Толуол (метилбензол)</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0621</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3</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16</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Углерод оксид (окись углерода, угарный газ)</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0337</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0,286</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5,944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0,286</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6,008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0,063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0,464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0,063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0,463</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0,066</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0,649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0033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0,064</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0,048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0,027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0,704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17</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Углеводороды предельные алифатического ряда С1-С10 (алканы)</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0401</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516"/>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0105</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0,001</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0,019</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18</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Углеводороды предельные С12 – С19 (растворитель РПК 265П в пересчете на С)</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2754</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4</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19</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Фтористые газообразные соединения (в пересчете на фтор)</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0342</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0009</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FE6652">
            <w:pPr>
              <w:spacing w:after="0" w:line="240" w:lineRule="auto"/>
              <w:jc w:val="center"/>
              <w:rPr>
                <w:rFonts w:ascii="Times New Roman" w:hAnsi="Times New Roman"/>
                <w:lang w:eastAsia="ru-RU"/>
              </w:rPr>
            </w:pPr>
            <w:r>
              <w:rPr>
                <w:rFonts w:ascii="Times New Roman" w:hAnsi="Times New Roman"/>
                <w:lang w:eastAsia="ru-RU"/>
              </w:rPr>
              <w:t>6102</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FE6652">
            <w:pPr>
              <w:spacing w:after="0" w:line="240" w:lineRule="auto"/>
              <w:jc w:val="center"/>
              <w:rPr>
                <w:rFonts w:ascii="Times New Roman" w:hAnsi="Times New Roman"/>
                <w:lang w:eastAsia="ru-RU"/>
              </w:rPr>
            </w:pPr>
            <w:r>
              <w:rPr>
                <w:rFonts w:ascii="Times New Roman" w:hAnsi="Times New Roman"/>
                <w:lang w:eastAsia="ru-RU"/>
              </w:rPr>
              <w:t>-</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val="restart"/>
            <w:tcBorders>
              <w:top w:val="single" w:sz="4" w:space="0" w:color="auto"/>
              <w:right w:val="single" w:sz="4" w:space="0" w:color="auto"/>
            </w:tcBorders>
            <w:tcMar>
              <w:top w:w="0" w:type="dxa"/>
              <w:left w:w="6" w:type="dxa"/>
              <w:bottom w:w="0" w:type="dxa"/>
              <w:right w:w="6" w:type="dxa"/>
            </w:tcMar>
          </w:tcPr>
          <w:p w:rsidR="000D575A" w:rsidRPr="00960CB9" w:rsidRDefault="000D575A" w:rsidP="00960CB9">
            <w:pPr>
              <w:spacing w:after="0" w:line="240" w:lineRule="auto"/>
              <w:jc w:val="center"/>
              <w:rPr>
                <w:rFonts w:ascii="Times New Roman" w:hAnsi="Times New Roman"/>
                <w:lang w:eastAsia="ru-RU"/>
              </w:rPr>
            </w:pPr>
            <w:r>
              <w:rPr>
                <w:rFonts w:ascii="Times New Roman" w:hAnsi="Times New Roman"/>
                <w:lang w:eastAsia="ru-RU"/>
              </w:rPr>
              <w:t>20</w:t>
            </w:r>
          </w:p>
        </w:tc>
        <w:tc>
          <w:tcPr>
            <w:tcW w:w="1685"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r w:rsidRPr="0034365F">
              <w:rPr>
                <w:rFonts w:ascii="Times New Roman" w:hAnsi="Times New Roman"/>
              </w:rPr>
              <w:t>Этантиол (этилмеркаптан)</w:t>
            </w:r>
          </w:p>
        </w:tc>
        <w:tc>
          <w:tcPr>
            <w:tcW w:w="49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1728</w:t>
            </w:r>
          </w:p>
        </w:tc>
        <w:tc>
          <w:tcPr>
            <w:tcW w:w="498" w:type="pct"/>
            <w:vMerge w:val="restart"/>
            <w:tcBorders>
              <w:top w:val="single" w:sz="4" w:space="0" w:color="auto"/>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sz w:val="24"/>
                <w:szCs w:val="24"/>
              </w:rPr>
            </w:pPr>
            <w:r w:rsidRPr="0034365F">
              <w:rPr>
                <w:rFonts w:ascii="Times New Roman" w:hAnsi="Times New Roman"/>
              </w:rP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6100</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3C086C">
        <w:trPr>
          <w:trHeight w:val="240"/>
        </w:trPr>
        <w:tc>
          <w:tcPr>
            <w:tcW w:w="262" w:type="pct"/>
            <w:vMerge/>
            <w:tcBorders>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0103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234AD3">
        <w:trPr>
          <w:trHeight w:val="240"/>
        </w:trPr>
        <w:tc>
          <w:tcPr>
            <w:tcW w:w="262" w:type="pct"/>
            <w:vMerge/>
            <w:tcBorders>
              <w:bottom w:val="single" w:sz="4" w:space="0" w:color="auto"/>
              <w:right w:val="single" w:sz="4" w:space="0" w:color="auto"/>
            </w:tcBorders>
            <w:tcMar>
              <w:top w:w="0" w:type="dxa"/>
              <w:left w:w="6" w:type="dxa"/>
              <w:bottom w:w="0" w:type="dxa"/>
              <w:right w:w="6" w:type="dxa"/>
            </w:tcMar>
          </w:tcPr>
          <w:p w:rsidR="000D575A" w:rsidRDefault="000D575A" w:rsidP="00960CB9">
            <w:pPr>
              <w:spacing w:after="0" w:line="240" w:lineRule="auto"/>
              <w:jc w:val="center"/>
              <w:rPr>
                <w:rFonts w:ascii="Times New Roman" w:hAnsi="Times New Roman"/>
                <w:lang w:eastAsia="ru-RU"/>
              </w:rPr>
            </w:pPr>
          </w:p>
        </w:tc>
        <w:tc>
          <w:tcPr>
            <w:tcW w:w="1685"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rPr>
                <w:rFonts w:ascii="Times New Roman" w:hAnsi="Times New Roman"/>
              </w:rPr>
            </w:pPr>
          </w:p>
        </w:tc>
        <w:tc>
          <w:tcPr>
            <w:tcW w:w="499" w:type="pct"/>
            <w:gridSpan w:val="2"/>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98" w:type="pct"/>
            <w:vMerge/>
            <w:tcBorders>
              <w:left w:val="single" w:sz="4" w:space="0" w:color="auto"/>
              <w:bottom w:val="single" w:sz="4" w:space="0" w:color="auto"/>
              <w:right w:val="single" w:sz="4" w:space="0" w:color="auto"/>
            </w:tcBorders>
            <w:tcMar>
              <w:top w:w="0" w:type="dxa"/>
              <w:left w:w="6" w:type="dxa"/>
              <w:bottom w:w="0" w:type="dxa"/>
              <w:right w:w="6" w:type="dxa"/>
            </w:tcMar>
          </w:tcPr>
          <w:p w:rsidR="000D575A" w:rsidRPr="0034365F" w:rsidRDefault="000D575A" w:rsidP="00960CB9">
            <w:pPr>
              <w:pStyle w:val="NoSpacing"/>
              <w:jc w:val="center"/>
              <w:rPr>
                <w:rFonts w:ascii="Times New Roman" w:hAnsi="Times New Roman"/>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6103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r>
              <w:rPr>
                <w:rFonts w:ascii="Times New Roman" w:hAnsi="Times New Roman"/>
                <w:lang w:eastAsia="ru-RU"/>
              </w:rPr>
              <w:t>0,000</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FE6652" w:rsidRDefault="000D575A" w:rsidP="00FE6652">
            <w:pPr>
              <w:spacing w:after="0" w:line="240" w:lineRule="auto"/>
              <w:jc w:val="center"/>
              <w:rPr>
                <w:rFonts w:ascii="Times New Roman" w:hAnsi="Times New Roman"/>
                <w:lang w:eastAsia="ru-RU"/>
              </w:rPr>
            </w:pP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0,000011</w:t>
            </w:r>
            <w:r w:rsidRPr="008552B0">
              <w:rPr>
                <w:rFonts w:ascii="Times New Roman" w:hAnsi="Times New Roman"/>
                <w:sz w:val="20"/>
                <w:szCs w:val="20"/>
                <w:lang w:eastAsia="ru-RU"/>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12,687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III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2,155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IV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15,762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без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xml:space="preserve">ВСЕГО для объекта воздействия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30,604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EB5442">
        <w:trPr>
          <w:trHeight w:val="240"/>
        </w:trPr>
        <w:tc>
          <w:tcPr>
            <w:tcW w:w="5000" w:type="pct"/>
            <w:gridSpan w:val="11"/>
            <w:tcBorders>
              <w:top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Суммарно по объектам воздействия природопользователя</w:t>
            </w:r>
          </w:p>
        </w:tc>
      </w:tr>
      <w:tr w:rsidR="000D575A" w:rsidRPr="0034365F" w:rsidTr="00A45807">
        <w:trPr>
          <w:trHeight w:val="240"/>
        </w:trPr>
        <w:tc>
          <w:tcPr>
            <w:tcW w:w="262" w:type="pct"/>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0,000011</w:t>
            </w:r>
            <w:r w:rsidRPr="008552B0">
              <w:rPr>
                <w:rFonts w:ascii="Times New Roman" w:hAnsi="Times New Roman"/>
                <w:sz w:val="20"/>
                <w:szCs w:val="20"/>
                <w:lang w:eastAsia="ru-RU"/>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12,687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III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2,155</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IV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15,762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веществ без класса опасности</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A45807">
        <w:trPr>
          <w:trHeight w:val="240"/>
        </w:trPr>
        <w:tc>
          <w:tcPr>
            <w:tcW w:w="2944" w:type="pct"/>
            <w:gridSpan w:val="6"/>
            <w:tcBorders>
              <w:top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30,604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х</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Default="000D575A" w:rsidP="008552B0">
      <w:pPr>
        <w:spacing w:before="360" w:after="360" w:line="240" w:lineRule="auto"/>
        <w:jc w:val="center"/>
        <w:rPr>
          <w:rFonts w:ascii="Times New Roman" w:hAnsi="Times New Roman"/>
          <w:b/>
          <w:bCs/>
          <w:sz w:val="24"/>
          <w:szCs w:val="24"/>
          <w:lang w:eastAsia="ru-RU"/>
        </w:rPr>
      </w:pPr>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IX. Обращение с отходами производства</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Баланс отходов</w:t>
      </w:r>
    </w:p>
    <w:p w:rsidR="000D575A" w:rsidRPr="00965EB9" w:rsidRDefault="000D575A" w:rsidP="00965EB9">
      <w:pPr>
        <w:spacing w:before="160" w:after="160" w:line="240" w:lineRule="auto"/>
        <w:jc w:val="right"/>
        <w:rPr>
          <w:rFonts w:ascii="Times New Roman" w:hAnsi="Times New Roman"/>
          <w:lang w:eastAsia="ru-RU"/>
        </w:rPr>
      </w:pPr>
      <w:r>
        <w:rPr>
          <w:rFonts w:ascii="Times New Roman" w:hAnsi="Times New Roman"/>
          <w:lang w:eastAsia="ru-RU"/>
        </w:rPr>
        <w:t>Таблица 17</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7"/>
        <w:gridCol w:w="2569"/>
        <w:gridCol w:w="2743"/>
        <w:gridCol w:w="1416"/>
        <w:gridCol w:w="1355"/>
        <w:gridCol w:w="1363"/>
      </w:tblGrid>
      <w:tr w:rsidR="000D575A" w:rsidRPr="0034365F" w:rsidTr="00965EB9">
        <w:trPr>
          <w:trHeight w:val="240"/>
        </w:trPr>
        <w:tc>
          <w:tcPr>
            <w:tcW w:w="245" w:type="pct"/>
            <w:vMerge w:val="restart"/>
            <w:tcBorders>
              <w:top w:val="nil"/>
              <w:left w:val="nil"/>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Операция</w:t>
            </w:r>
          </w:p>
        </w:tc>
        <w:tc>
          <w:tcPr>
            <w:tcW w:w="13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Степень опасности и класс опасности опасных отходов</w:t>
            </w:r>
          </w:p>
        </w:tc>
        <w:tc>
          <w:tcPr>
            <w:tcW w:w="7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Фактическое количество отходов, т/год</w:t>
            </w:r>
          </w:p>
        </w:tc>
        <w:tc>
          <w:tcPr>
            <w:tcW w:w="136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Прогнозные показатели образования отходов, тонн</w:t>
            </w:r>
          </w:p>
        </w:tc>
      </w:tr>
      <w:tr w:rsidR="000D575A" w:rsidRPr="0034365F" w:rsidTr="00965EB9">
        <w:trPr>
          <w:trHeight w:val="240"/>
        </w:trPr>
        <w:tc>
          <w:tcPr>
            <w:tcW w:w="0" w:type="auto"/>
            <w:vMerge/>
            <w:tcBorders>
              <w:top w:val="nil"/>
              <w:left w:val="nil"/>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965EB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w:t>
            </w:r>
            <w:r w:rsidRPr="008552B0">
              <w:rPr>
                <w:rFonts w:ascii="Times New Roman" w:hAnsi="Times New Roman"/>
                <w:sz w:val="20"/>
                <w:szCs w:val="20"/>
                <w:lang w:eastAsia="ru-RU"/>
              </w:rPr>
              <w:t>г.</w:t>
            </w:r>
            <w:r w:rsidRPr="008552B0">
              <w:rPr>
                <w:rFonts w:ascii="Times New Roman" w:hAnsi="Times New Roman"/>
                <w:sz w:val="20"/>
                <w:szCs w:val="20"/>
                <w:lang w:eastAsia="ru-RU"/>
              </w:rPr>
              <w:br/>
              <w:t>(20</w:t>
            </w:r>
            <w:r>
              <w:rPr>
                <w:rFonts w:ascii="Times New Roman" w:hAnsi="Times New Roman"/>
                <w:sz w:val="20"/>
                <w:szCs w:val="20"/>
                <w:lang w:eastAsia="ru-RU"/>
              </w:rPr>
              <w:t>22</w:t>
            </w:r>
            <w:r w:rsidRPr="008552B0">
              <w:rPr>
                <w:rFonts w:ascii="Times New Roman" w:hAnsi="Times New Roman"/>
                <w:sz w:val="20"/>
                <w:szCs w:val="20"/>
                <w:lang w:eastAsia="ru-RU"/>
              </w:rPr>
              <w:t>–20</w:t>
            </w:r>
            <w:r>
              <w:rPr>
                <w:rFonts w:ascii="Times New Roman" w:hAnsi="Times New Roman"/>
                <w:sz w:val="20"/>
                <w:szCs w:val="20"/>
                <w:lang w:eastAsia="ru-RU"/>
              </w:rPr>
              <w:t>23</w:t>
            </w:r>
            <w:r w:rsidRPr="008552B0">
              <w:rPr>
                <w:rFonts w:ascii="Times New Roman" w:hAnsi="Times New Roman"/>
                <w:sz w:val="20"/>
                <w:szCs w:val="20"/>
                <w:lang w:eastAsia="ru-RU"/>
              </w:rPr>
              <w:t>гг.)</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(20_–20_ гг.)</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965EB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D575A" w:rsidRPr="008552B0" w:rsidRDefault="000D575A" w:rsidP="00965EB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D575A" w:rsidRPr="008552B0" w:rsidRDefault="000D575A" w:rsidP="00965EB9">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Образование и поступление отходов от других субъектов хозяйствования</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0,173</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1" w:tooltip="+" w:history="1">
              <w:r w:rsidRPr="008552B0">
                <w:rPr>
                  <w:rFonts w:ascii="Times New Roman" w:hAnsi="Times New Roman"/>
                  <w:color w:val="0000FF"/>
                  <w:sz w:val="20"/>
                  <w:szCs w:val="20"/>
                  <w:u w:val="single"/>
                  <w:vertAlign w:val="superscript"/>
                  <w:lang w:eastAsia="ru-RU"/>
                </w:rPr>
                <w:t>3</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 шт.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 шт.</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2" w:tooltip="+" w:history="1">
              <w:r w:rsidRPr="008552B0">
                <w:rPr>
                  <w:rFonts w:ascii="Times New Roman" w:hAnsi="Times New Roman"/>
                  <w:color w:val="0000FF"/>
                  <w:sz w:val="20"/>
                  <w:szCs w:val="20"/>
                  <w:u w:val="single"/>
                  <w:vertAlign w:val="superscript"/>
                  <w:lang w:eastAsia="ru-RU"/>
                </w:rPr>
                <w:t>4</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18,649</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24,023</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119,87</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179,966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Неопасные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978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572,28</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978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 неустановленным классом опасности</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965EB9">
            <w:pPr>
              <w:spacing w:after="0" w:line="240" w:lineRule="auto"/>
              <w:jc w:val="center"/>
              <w:rPr>
                <w:rFonts w:ascii="Times New Roman" w:hAnsi="Times New Roman"/>
                <w:sz w:val="20"/>
                <w:szCs w:val="20"/>
                <w:lang w:eastAsia="ru-RU"/>
              </w:rPr>
            </w:pP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образование и поступление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710,819 т</w:t>
            </w:r>
          </w:p>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 шт.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250,162 т</w:t>
            </w:r>
          </w:p>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 шт.</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10</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Передача отходов другим субъектам хозяйствования с целью использования и (или) обезвреживания</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0,020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0,173</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1" w:tooltip="+" w:history="1">
              <w:r w:rsidRPr="008552B0">
                <w:rPr>
                  <w:rFonts w:ascii="Times New Roman" w:hAnsi="Times New Roman"/>
                  <w:color w:val="0000FF"/>
                  <w:sz w:val="20"/>
                  <w:szCs w:val="20"/>
                  <w:u w:val="single"/>
                  <w:vertAlign w:val="superscript"/>
                  <w:lang w:eastAsia="ru-RU"/>
                </w:rPr>
                <w:t>3</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 шт.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 шт.</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2" w:tooltip="+" w:history="1">
              <w:r w:rsidRPr="008552B0">
                <w:rPr>
                  <w:rFonts w:ascii="Times New Roman" w:hAnsi="Times New Roman"/>
                  <w:color w:val="0000FF"/>
                  <w:sz w:val="20"/>
                  <w:szCs w:val="20"/>
                  <w:u w:val="single"/>
                  <w:vertAlign w:val="superscript"/>
                  <w:lang w:eastAsia="ru-RU"/>
                </w:rPr>
                <w:t>4</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17,684</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22,107</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119,27</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179,832</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16</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Неопасные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532,5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1579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17</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передано отходов</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669,474</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207,612</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18</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Обезвреживание отходов</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19</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1" w:tooltip="+" w:history="1">
              <w:r w:rsidRPr="008552B0">
                <w:rPr>
                  <w:rFonts w:ascii="Times New Roman" w:hAnsi="Times New Roman"/>
                  <w:color w:val="0000FF"/>
                  <w:sz w:val="20"/>
                  <w:szCs w:val="20"/>
                  <w:u w:val="single"/>
                  <w:vertAlign w:val="superscript"/>
                  <w:lang w:eastAsia="ru-RU"/>
                </w:rPr>
                <w:t>3</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2" w:tooltip="+" w:history="1">
              <w:r w:rsidRPr="008552B0">
                <w:rPr>
                  <w:rFonts w:ascii="Times New Roman" w:hAnsi="Times New Roman"/>
                  <w:color w:val="0000FF"/>
                  <w:sz w:val="20"/>
                  <w:szCs w:val="20"/>
                  <w:u w:val="single"/>
                  <w:vertAlign w:val="superscript"/>
                  <w:lang w:eastAsia="ru-RU"/>
                </w:rPr>
                <w:t>4</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21</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23</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24</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на обезвреживание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25</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xml:space="preserve">Использование отходов </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26</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27</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28</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29</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Неопасные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30</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на использование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31</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Хранение отходов</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32</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1" w:tooltip="+" w:history="1">
              <w:r w:rsidRPr="008552B0">
                <w:rPr>
                  <w:rFonts w:ascii="Times New Roman" w:hAnsi="Times New Roman"/>
                  <w:color w:val="0000FF"/>
                  <w:sz w:val="20"/>
                  <w:szCs w:val="20"/>
                  <w:u w:val="single"/>
                  <w:vertAlign w:val="superscript"/>
                  <w:lang w:eastAsia="ru-RU"/>
                </w:rPr>
                <w:t>3</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33</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hyperlink w:anchor="a12" w:tooltip="+" w:history="1">
              <w:r w:rsidRPr="008552B0">
                <w:rPr>
                  <w:rFonts w:ascii="Times New Roman" w:hAnsi="Times New Roman"/>
                  <w:color w:val="0000FF"/>
                  <w:sz w:val="20"/>
                  <w:szCs w:val="20"/>
                  <w:u w:val="single"/>
                  <w:vertAlign w:val="superscript"/>
                  <w:lang w:eastAsia="ru-RU"/>
                </w:rPr>
                <w:t>4</w:t>
              </w:r>
            </w:hyperlink>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34</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35</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36</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37</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Неопасные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38</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 неустановленным классом опасности</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39</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на хранение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40</w:t>
            </w:r>
          </w:p>
        </w:tc>
        <w:tc>
          <w:tcPr>
            <w:tcW w:w="1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Захоронение отходов</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41</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42</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0,965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1,916</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43</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0,134</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44</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Неопасные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39,78</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4D7E5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240"/>
        </w:trPr>
        <w:tc>
          <w:tcPr>
            <w:tcW w:w="245" w:type="pct"/>
            <w:tcBorders>
              <w:top w:val="single" w:sz="4" w:space="0" w:color="auto"/>
              <w:left w:val="nil"/>
              <w:bottom w:val="single" w:sz="4" w:space="0" w:color="auto"/>
              <w:right w:val="single" w:sz="4" w:space="0" w:color="auto"/>
            </w:tcBorders>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45</w:t>
            </w:r>
          </w:p>
        </w:tc>
        <w:tc>
          <w:tcPr>
            <w:tcW w:w="0" w:type="auto"/>
            <w:vMerge/>
            <w:tcBorders>
              <w:top w:val="single" w:sz="4" w:space="0" w:color="auto"/>
              <w:left w:val="single" w:sz="4" w:space="0" w:color="auto"/>
              <w:bottom w:val="single" w:sz="4" w:space="0" w:color="auto"/>
              <w:right w:val="single" w:sz="4" w:space="0" w:color="auto"/>
            </w:tcBorders>
            <w:vAlign w:val="center"/>
          </w:tcPr>
          <w:p w:rsidR="000D575A" w:rsidRPr="0034365F" w:rsidRDefault="000D575A" w:rsidP="008552B0">
            <w:pPr>
              <w:rPr>
                <w:sz w:val="20"/>
                <w:szCs w:val="20"/>
                <w:lang w:eastAsia="ru-RU"/>
              </w:rPr>
            </w:pP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С неустановленным классом опасности</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965EB9">
        <w:trPr>
          <w:trHeight w:val="70"/>
        </w:trPr>
        <w:tc>
          <w:tcPr>
            <w:tcW w:w="245" w:type="pct"/>
            <w:tcBorders>
              <w:top w:val="single" w:sz="4" w:space="0" w:color="auto"/>
              <w:left w:val="nil"/>
              <w:bottom w:val="nil"/>
              <w:right w:val="single" w:sz="4" w:space="0" w:color="auto"/>
            </w:tcBorders>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46</w:t>
            </w:r>
          </w:p>
        </w:tc>
        <w:tc>
          <w:tcPr>
            <w:tcW w:w="26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ИТОГО на захоронение</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41,345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42,55</w:t>
            </w:r>
          </w:p>
        </w:tc>
        <w:tc>
          <w:tcPr>
            <w:tcW w:w="686" w:type="pct"/>
            <w:tcBorders>
              <w:top w:val="single" w:sz="4" w:space="0" w:color="auto"/>
              <w:left w:val="single" w:sz="4" w:space="0" w:color="auto"/>
              <w:bottom w:val="single" w:sz="4" w:space="0" w:color="auto"/>
            </w:tcBorders>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Обращение с отходами с неустановленным классом опасности</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3C086C" w:rsidRDefault="000D575A" w:rsidP="003C086C">
      <w:pPr>
        <w:spacing w:before="160" w:after="160" w:line="240" w:lineRule="auto"/>
        <w:jc w:val="right"/>
        <w:rPr>
          <w:rFonts w:ascii="Times New Roman" w:hAnsi="Times New Roman"/>
          <w:lang w:eastAsia="ru-RU"/>
        </w:rPr>
      </w:pPr>
      <w:r>
        <w:rPr>
          <w:rFonts w:ascii="Times New Roman" w:hAnsi="Times New Roman"/>
          <w:lang w:eastAsia="ru-RU"/>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120"/>
        <w:gridCol w:w="981"/>
        <w:gridCol w:w="2227"/>
        <w:gridCol w:w="2253"/>
        <w:gridCol w:w="2352"/>
      </w:tblGrid>
      <w:tr w:rsidR="000D575A" w:rsidRPr="0034365F" w:rsidTr="003C086C">
        <w:trPr>
          <w:trHeight w:val="240"/>
        </w:trPr>
        <w:tc>
          <w:tcPr>
            <w:tcW w:w="106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отхода</w:t>
            </w:r>
          </w:p>
        </w:tc>
        <w:tc>
          <w:tcPr>
            <w:tcW w:w="49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Код отхода</w:t>
            </w:r>
          </w:p>
        </w:tc>
        <w:tc>
          <w:tcPr>
            <w:tcW w:w="11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Фактическое количество отходов, запрашиваемое для хранения, тонн</w:t>
            </w:r>
          </w:p>
        </w:tc>
        <w:tc>
          <w:tcPr>
            <w:tcW w:w="113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Объект хранения, его краткая характеристика</w:t>
            </w:r>
          </w:p>
        </w:tc>
        <w:tc>
          <w:tcPr>
            <w:tcW w:w="11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Запрашиваемый срок действия допустимого объема хранения</w:t>
            </w:r>
          </w:p>
        </w:tc>
      </w:tr>
      <w:tr w:rsidR="000D575A" w:rsidRPr="0034365F" w:rsidTr="003C086C">
        <w:trPr>
          <w:trHeight w:val="240"/>
        </w:trPr>
        <w:tc>
          <w:tcPr>
            <w:tcW w:w="1067"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49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12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113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11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r>
      <w:tr w:rsidR="000D575A" w:rsidRPr="0034365F" w:rsidTr="003C086C">
        <w:trPr>
          <w:trHeight w:val="240"/>
        </w:trPr>
        <w:tc>
          <w:tcPr>
            <w:tcW w:w="1067"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Отсутствуют отходы с неустановленным классом опасности</w:t>
            </w:r>
          </w:p>
        </w:tc>
        <w:tc>
          <w:tcPr>
            <w:tcW w:w="49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12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13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18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X. Предложение по количеству отходов производства, планируемых к хранению и (или) захоронению</w:t>
      </w:r>
    </w:p>
    <w:p w:rsidR="000D575A" w:rsidRPr="003C086C" w:rsidRDefault="000D575A" w:rsidP="003C086C">
      <w:pPr>
        <w:spacing w:before="160" w:after="160" w:line="240" w:lineRule="auto"/>
        <w:jc w:val="right"/>
        <w:rPr>
          <w:rFonts w:ascii="Times New Roman" w:hAnsi="Times New Roman"/>
          <w:lang w:eastAsia="ru-RU"/>
        </w:rPr>
      </w:pPr>
      <w:r>
        <w:rPr>
          <w:rFonts w:ascii="Times New Roman" w:hAnsi="Times New Roman"/>
          <w:lang w:eastAsia="ru-RU"/>
        </w:rPr>
        <w:t>Таблица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016"/>
        <w:gridCol w:w="932"/>
        <w:gridCol w:w="1712"/>
        <w:gridCol w:w="1955"/>
        <w:gridCol w:w="1538"/>
        <w:gridCol w:w="1780"/>
      </w:tblGrid>
      <w:tr w:rsidR="000D575A" w:rsidRPr="0034365F" w:rsidTr="003C086C">
        <w:trPr>
          <w:trHeight w:val="240"/>
        </w:trPr>
        <w:tc>
          <w:tcPr>
            <w:tcW w:w="1015"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отхода</w:t>
            </w:r>
          </w:p>
        </w:tc>
        <w:tc>
          <w:tcPr>
            <w:tcW w:w="469"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Код отхода</w:t>
            </w:r>
          </w:p>
        </w:tc>
        <w:tc>
          <w:tcPr>
            <w:tcW w:w="862"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Степень опасности и класс опасности опасных отходов</w:t>
            </w:r>
          </w:p>
        </w:tc>
        <w:tc>
          <w:tcPr>
            <w:tcW w:w="984" w:type="pct"/>
            <w:vMerge w:val="restar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объекта хранения и (или) захоронения отходов</w:t>
            </w:r>
          </w:p>
        </w:tc>
        <w:tc>
          <w:tcPr>
            <w:tcW w:w="1670" w:type="pct"/>
            <w:gridSpan w:val="2"/>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Количество отходов, направляемое на хранение/захоронение, тонн</w:t>
            </w:r>
          </w:p>
        </w:tc>
      </w:tr>
      <w:tr w:rsidR="000D575A" w:rsidRPr="0034365F" w:rsidTr="003C086C">
        <w:trPr>
          <w:trHeight w:val="240"/>
        </w:trPr>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0" w:type="auto"/>
            <w:vMerge/>
            <w:vAlign w:val="center"/>
          </w:tcPr>
          <w:p w:rsidR="000D575A" w:rsidRPr="0034365F" w:rsidRDefault="000D575A" w:rsidP="008552B0">
            <w:pPr>
              <w:rPr>
                <w:sz w:val="20"/>
                <w:szCs w:val="20"/>
                <w:lang w:eastAsia="ru-RU"/>
              </w:rPr>
            </w:pPr>
          </w:p>
        </w:tc>
        <w:tc>
          <w:tcPr>
            <w:tcW w:w="774" w:type="pct"/>
            <w:tcMar>
              <w:top w:w="0" w:type="dxa"/>
              <w:left w:w="6" w:type="dxa"/>
              <w:bottom w:w="0" w:type="dxa"/>
              <w:right w:w="6" w:type="dxa"/>
            </w:tcMar>
            <w:vAlign w:val="center"/>
          </w:tcPr>
          <w:p w:rsidR="000D575A" w:rsidRPr="008552B0" w:rsidRDefault="000D575A" w:rsidP="003C086C">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w:t>
            </w:r>
            <w:r>
              <w:rPr>
                <w:rFonts w:ascii="Times New Roman" w:hAnsi="Times New Roman"/>
                <w:sz w:val="20"/>
                <w:szCs w:val="20"/>
                <w:lang w:eastAsia="ru-RU"/>
              </w:rPr>
              <w:t>22</w:t>
            </w:r>
            <w:r w:rsidRPr="008552B0">
              <w:rPr>
                <w:rFonts w:ascii="Times New Roman" w:hAnsi="Times New Roman"/>
                <w:sz w:val="20"/>
                <w:szCs w:val="20"/>
                <w:lang w:eastAsia="ru-RU"/>
              </w:rPr>
              <w:t xml:space="preserve"> г.</w:t>
            </w:r>
            <w:r w:rsidRPr="008552B0">
              <w:rPr>
                <w:rFonts w:ascii="Times New Roman" w:hAnsi="Times New Roman"/>
                <w:sz w:val="20"/>
                <w:szCs w:val="20"/>
                <w:lang w:eastAsia="ru-RU"/>
              </w:rPr>
              <w:br/>
              <w:t>(20</w:t>
            </w:r>
            <w:r>
              <w:rPr>
                <w:rFonts w:ascii="Times New Roman" w:hAnsi="Times New Roman"/>
                <w:sz w:val="20"/>
                <w:szCs w:val="20"/>
                <w:lang w:eastAsia="ru-RU"/>
              </w:rPr>
              <w:t>22</w:t>
            </w:r>
            <w:r w:rsidRPr="008552B0">
              <w:rPr>
                <w:rFonts w:ascii="Times New Roman" w:hAnsi="Times New Roman"/>
                <w:sz w:val="20"/>
                <w:szCs w:val="20"/>
                <w:lang w:eastAsia="ru-RU"/>
              </w:rPr>
              <w:t>–20</w:t>
            </w:r>
            <w:r>
              <w:rPr>
                <w:rFonts w:ascii="Times New Roman" w:hAnsi="Times New Roman"/>
                <w:sz w:val="20"/>
                <w:szCs w:val="20"/>
                <w:lang w:eastAsia="ru-RU"/>
              </w:rPr>
              <w:t>32</w:t>
            </w:r>
            <w:r w:rsidRPr="008552B0">
              <w:rPr>
                <w:rFonts w:ascii="Times New Roman" w:hAnsi="Times New Roman"/>
                <w:sz w:val="20"/>
                <w:szCs w:val="20"/>
                <w:lang w:eastAsia="ru-RU"/>
              </w:rPr>
              <w:t xml:space="preserve"> гг.)</w:t>
            </w:r>
          </w:p>
        </w:tc>
        <w:tc>
          <w:tcPr>
            <w:tcW w:w="89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20__ г.</w:t>
            </w:r>
            <w:r w:rsidRPr="008552B0">
              <w:rPr>
                <w:rFonts w:ascii="Times New Roman" w:hAnsi="Times New Roman"/>
                <w:sz w:val="20"/>
                <w:szCs w:val="20"/>
                <w:lang w:eastAsia="ru-RU"/>
              </w:rPr>
              <w:br/>
              <w:t>(20__–20__ гг.)</w:t>
            </w:r>
          </w:p>
        </w:tc>
      </w:tr>
      <w:tr w:rsidR="000D575A" w:rsidRPr="0034365F" w:rsidTr="003C086C">
        <w:trPr>
          <w:trHeight w:val="240"/>
        </w:trPr>
        <w:tc>
          <w:tcPr>
            <w:tcW w:w="101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46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86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98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77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896"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r>
      <w:tr w:rsidR="000D575A" w:rsidRPr="0034365F" w:rsidTr="003C086C">
        <w:trPr>
          <w:trHeight w:val="240"/>
        </w:trPr>
        <w:tc>
          <w:tcPr>
            <w:tcW w:w="5000" w:type="pct"/>
            <w:gridSpan w:val="6"/>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хранение</w:t>
            </w:r>
          </w:p>
        </w:tc>
      </w:tr>
      <w:tr w:rsidR="000D575A" w:rsidRPr="0034365F" w:rsidTr="003C086C">
        <w:trPr>
          <w:trHeight w:val="240"/>
        </w:trPr>
        <w:tc>
          <w:tcPr>
            <w:tcW w:w="1015"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46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86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98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7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896"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3C086C">
        <w:trPr>
          <w:trHeight w:val="240"/>
        </w:trPr>
        <w:tc>
          <w:tcPr>
            <w:tcW w:w="5000" w:type="pct"/>
            <w:gridSpan w:val="6"/>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 захоронение</w:t>
            </w:r>
          </w:p>
        </w:tc>
      </w:tr>
      <w:tr w:rsidR="000D575A" w:rsidRPr="0034365F" w:rsidTr="003C086C">
        <w:trPr>
          <w:trHeight w:val="240"/>
        </w:trPr>
        <w:tc>
          <w:tcPr>
            <w:tcW w:w="1015"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3C086C">
              <w:rPr>
                <w:rFonts w:ascii="Times New Roman" w:hAnsi="Times New Roman"/>
                <w:sz w:val="20"/>
                <w:szCs w:val="20"/>
                <w:lang w:eastAsia="ru-RU"/>
              </w:rPr>
              <w:t>Отработанные масляные фильтры</w:t>
            </w:r>
          </w:p>
        </w:tc>
        <w:tc>
          <w:tcPr>
            <w:tcW w:w="46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5492800</w:t>
            </w:r>
          </w:p>
        </w:tc>
        <w:tc>
          <w:tcPr>
            <w:tcW w:w="862"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Умеренно опасный,</w:t>
            </w:r>
          </w:p>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класс</w:t>
            </w:r>
          </w:p>
        </w:tc>
        <w:tc>
          <w:tcPr>
            <w:tcW w:w="98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Полигон ТКО </w:t>
            </w:r>
            <w:r w:rsidRPr="003C086C">
              <w:rPr>
                <w:rFonts w:ascii="Times New Roman" w:hAnsi="Times New Roman"/>
                <w:sz w:val="20"/>
                <w:szCs w:val="20"/>
                <w:lang w:eastAsia="ru-RU"/>
              </w:rPr>
              <w:t>д. Пильчуки Щучинский  р-н</w:t>
            </w:r>
          </w:p>
        </w:tc>
        <w:tc>
          <w:tcPr>
            <w:tcW w:w="77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0,186 </w:t>
            </w:r>
          </w:p>
        </w:tc>
        <w:tc>
          <w:tcPr>
            <w:tcW w:w="896"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p>
        </w:tc>
      </w:tr>
      <w:tr w:rsidR="000D575A" w:rsidRPr="0034365F" w:rsidTr="003C086C">
        <w:trPr>
          <w:trHeight w:val="240"/>
        </w:trPr>
        <w:tc>
          <w:tcPr>
            <w:tcW w:w="1015"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3C086C">
              <w:rPr>
                <w:rFonts w:ascii="Times New Roman" w:hAnsi="Times New Roman"/>
                <w:sz w:val="20"/>
                <w:szCs w:val="20"/>
                <w:lang w:eastAsia="ru-RU"/>
              </w:rPr>
              <w:t>Ткани и мешки фильтровальные с вредными загрязнениями, преимущественно неорганическими</w:t>
            </w:r>
          </w:p>
        </w:tc>
        <w:tc>
          <w:tcPr>
            <w:tcW w:w="46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5820200</w:t>
            </w:r>
          </w:p>
        </w:tc>
        <w:tc>
          <w:tcPr>
            <w:tcW w:w="862"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Умеренно опасный,</w:t>
            </w:r>
          </w:p>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класс</w:t>
            </w:r>
          </w:p>
        </w:tc>
        <w:tc>
          <w:tcPr>
            <w:tcW w:w="98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Полигон ТКО </w:t>
            </w:r>
            <w:r w:rsidRPr="003C086C">
              <w:rPr>
                <w:rFonts w:ascii="Times New Roman" w:hAnsi="Times New Roman"/>
                <w:sz w:val="20"/>
                <w:szCs w:val="20"/>
                <w:lang w:eastAsia="ru-RU"/>
              </w:rPr>
              <w:t>д. Пильчуки Щучинский  р-н</w:t>
            </w:r>
          </w:p>
        </w:tc>
        <w:tc>
          <w:tcPr>
            <w:tcW w:w="77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1,500 </w:t>
            </w:r>
          </w:p>
        </w:tc>
        <w:tc>
          <w:tcPr>
            <w:tcW w:w="896"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p>
        </w:tc>
      </w:tr>
      <w:tr w:rsidR="000D575A" w:rsidRPr="0034365F" w:rsidTr="003C086C">
        <w:trPr>
          <w:trHeight w:val="240"/>
        </w:trPr>
        <w:tc>
          <w:tcPr>
            <w:tcW w:w="1015" w:type="pct"/>
            <w:tcMar>
              <w:top w:w="0" w:type="dxa"/>
              <w:left w:w="6" w:type="dxa"/>
              <w:bottom w:w="0" w:type="dxa"/>
              <w:right w:w="6" w:type="dxa"/>
            </w:tcMar>
          </w:tcPr>
          <w:p w:rsidR="000D575A" w:rsidRPr="0034365F" w:rsidRDefault="000D575A" w:rsidP="003C086C">
            <w:pPr>
              <w:pStyle w:val="NoSpacing"/>
              <w:rPr>
                <w:rFonts w:ascii="Times New Roman" w:hAnsi="Times New Roman"/>
                <w:sz w:val="20"/>
                <w:szCs w:val="20"/>
              </w:rPr>
            </w:pPr>
            <w:r w:rsidRPr="0034365F">
              <w:rPr>
                <w:rFonts w:ascii="Times New Roman" w:hAnsi="Times New Roman"/>
                <w:sz w:val="20"/>
                <w:szCs w:val="20"/>
              </w:rPr>
              <w:t xml:space="preserve">Обтирочный материал, загрязненный маслами </w:t>
            </w:r>
          </w:p>
        </w:tc>
        <w:tc>
          <w:tcPr>
            <w:tcW w:w="469" w:type="pct"/>
            <w:tcMar>
              <w:top w:w="0" w:type="dxa"/>
              <w:left w:w="6" w:type="dxa"/>
              <w:bottom w:w="0" w:type="dxa"/>
              <w:right w:w="6" w:type="dxa"/>
            </w:tcMar>
          </w:tcPr>
          <w:p w:rsidR="000D575A" w:rsidRPr="003C086C" w:rsidRDefault="000D575A" w:rsidP="008552B0">
            <w:pPr>
              <w:spacing w:after="0" w:line="240" w:lineRule="auto"/>
              <w:rPr>
                <w:rFonts w:ascii="Times New Roman" w:hAnsi="Times New Roman"/>
                <w:sz w:val="20"/>
                <w:szCs w:val="20"/>
                <w:lang w:eastAsia="ru-RU"/>
              </w:rPr>
            </w:pPr>
            <w:r w:rsidRPr="003C086C">
              <w:rPr>
                <w:rFonts w:ascii="Times New Roman" w:hAnsi="Times New Roman"/>
                <w:sz w:val="20"/>
                <w:szCs w:val="20"/>
                <w:lang w:eastAsia="ru-RU"/>
              </w:rPr>
              <w:t>5820601</w:t>
            </w:r>
          </w:p>
        </w:tc>
        <w:tc>
          <w:tcPr>
            <w:tcW w:w="862"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Умеренно опасный,</w:t>
            </w:r>
          </w:p>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класс</w:t>
            </w:r>
          </w:p>
        </w:tc>
        <w:tc>
          <w:tcPr>
            <w:tcW w:w="98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Полигон ТКО </w:t>
            </w:r>
            <w:r w:rsidRPr="003C086C">
              <w:rPr>
                <w:rFonts w:ascii="Times New Roman" w:hAnsi="Times New Roman"/>
                <w:sz w:val="20"/>
                <w:szCs w:val="20"/>
                <w:lang w:eastAsia="ru-RU"/>
              </w:rPr>
              <w:t>д. Пильчуки Щучинский  р-н</w:t>
            </w:r>
          </w:p>
        </w:tc>
        <w:tc>
          <w:tcPr>
            <w:tcW w:w="77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0,230</w:t>
            </w:r>
          </w:p>
        </w:tc>
        <w:tc>
          <w:tcPr>
            <w:tcW w:w="896"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p>
        </w:tc>
      </w:tr>
      <w:tr w:rsidR="000D575A" w:rsidRPr="0034365F" w:rsidTr="003C086C">
        <w:trPr>
          <w:trHeight w:val="240"/>
        </w:trPr>
        <w:tc>
          <w:tcPr>
            <w:tcW w:w="1015" w:type="pct"/>
            <w:tcMar>
              <w:top w:w="0" w:type="dxa"/>
              <w:left w:w="6" w:type="dxa"/>
              <w:bottom w:w="0" w:type="dxa"/>
              <w:right w:w="6" w:type="dxa"/>
            </w:tcMar>
          </w:tcPr>
          <w:p w:rsidR="000D575A" w:rsidRPr="0034365F" w:rsidRDefault="000D575A" w:rsidP="003C086C">
            <w:pPr>
              <w:pStyle w:val="NoSpacing"/>
              <w:rPr>
                <w:rFonts w:ascii="Times New Roman" w:hAnsi="Times New Roman"/>
                <w:sz w:val="20"/>
                <w:szCs w:val="20"/>
              </w:rPr>
            </w:pPr>
            <w:r w:rsidRPr="0034365F">
              <w:rPr>
                <w:rFonts w:ascii="Times New Roman" w:hAnsi="Times New Roman"/>
                <w:sz w:val="20"/>
                <w:szCs w:val="20"/>
              </w:rPr>
              <w:t>Изношенная спецодежда хлопчатобумажная и другая</w:t>
            </w:r>
          </w:p>
        </w:tc>
        <w:tc>
          <w:tcPr>
            <w:tcW w:w="469" w:type="pct"/>
            <w:tcMar>
              <w:top w:w="0" w:type="dxa"/>
              <w:left w:w="6" w:type="dxa"/>
              <w:bottom w:w="0" w:type="dxa"/>
              <w:right w:w="6" w:type="dxa"/>
            </w:tcMar>
          </w:tcPr>
          <w:p w:rsidR="000D575A" w:rsidRPr="003C086C"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582093</w:t>
            </w:r>
          </w:p>
        </w:tc>
        <w:tc>
          <w:tcPr>
            <w:tcW w:w="862"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малоопасный,</w:t>
            </w:r>
          </w:p>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класс</w:t>
            </w:r>
          </w:p>
        </w:tc>
        <w:tc>
          <w:tcPr>
            <w:tcW w:w="98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Полигон ТКО </w:t>
            </w:r>
            <w:r w:rsidRPr="003C086C">
              <w:rPr>
                <w:rFonts w:ascii="Times New Roman" w:hAnsi="Times New Roman"/>
                <w:sz w:val="20"/>
                <w:szCs w:val="20"/>
                <w:lang w:eastAsia="ru-RU"/>
              </w:rPr>
              <w:t>д. Пильчуки Щучинский  р-н</w:t>
            </w:r>
          </w:p>
        </w:tc>
        <w:tc>
          <w:tcPr>
            <w:tcW w:w="77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0,134</w:t>
            </w:r>
          </w:p>
        </w:tc>
        <w:tc>
          <w:tcPr>
            <w:tcW w:w="896"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p>
        </w:tc>
      </w:tr>
      <w:tr w:rsidR="000D575A" w:rsidRPr="0034365F" w:rsidTr="003C086C">
        <w:trPr>
          <w:trHeight w:val="240"/>
        </w:trPr>
        <w:tc>
          <w:tcPr>
            <w:tcW w:w="1015" w:type="pct"/>
            <w:tcMar>
              <w:top w:w="0" w:type="dxa"/>
              <w:left w:w="6" w:type="dxa"/>
              <w:bottom w:w="0" w:type="dxa"/>
              <w:right w:w="6" w:type="dxa"/>
            </w:tcMar>
          </w:tcPr>
          <w:p w:rsidR="000D575A" w:rsidRPr="0034365F" w:rsidRDefault="000D575A" w:rsidP="003C086C">
            <w:pPr>
              <w:pStyle w:val="NoSpacing"/>
              <w:rPr>
                <w:rFonts w:ascii="Times New Roman" w:hAnsi="Times New Roman"/>
                <w:sz w:val="20"/>
                <w:szCs w:val="20"/>
              </w:rPr>
            </w:pPr>
            <w:r w:rsidRPr="0034365F">
              <w:rPr>
                <w:rFonts w:ascii="Times New Roman" w:hAnsi="Times New Roman"/>
                <w:sz w:val="20"/>
                <w:szCs w:val="20"/>
              </w:rPr>
              <w:t>Отходы производства, подобные отходам жизнедеятельности населения.</w:t>
            </w:r>
          </w:p>
        </w:tc>
        <w:tc>
          <w:tcPr>
            <w:tcW w:w="469" w:type="pct"/>
            <w:tcMar>
              <w:top w:w="0" w:type="dxa"/>
              <w:left w:w="6" w:type="dxa"/>
              <w:bottom w:w="0" w:type="dxa"/>
              <w:right w:w="6" w:type="dxa"/>
            </w:tcMar>
          </w:tcPr>
          <w:p w:rsidR="000D575A"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9120400</w:t>
            </w:r>
          </w:p>
        </w:tc>
        <w:tc>
          <w:tcPr>
            <w:tcW w:w="862"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неопасный</w:t>
            </w:r>
          </w:p>
        </w:tc>
        <w:tc>
          <w:tcPr>
            <w:tcW w:w="98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Полигон ТКО </w:t>
            </w:r>
            <w:r w:rsidRPr="003C086C">
              <w:rPr>
                <w:rFonts w:ascii="Times New Roman" w:hAnsi="Times New Roman"/>
                <w:sz w:val="20"/>
                <w:szCs w:val="20"/>
                <w:lang w:eastAsia="ru-RU"/>
              </w:rPr>
              <w:t>д. Пильчуки Щучинский  р-н</w:t>
            </w:r>
          </w:p>
        </w:tc>
        <w:tc>
          <w:tcPr>
            <w:tcW w:w="774"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40,5</w:t>
            </w:r>
          </w:p>
        </w:tc>
        <w:tc>
          <w:tcPr>
            <w:tcW w:w="896"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p>
        </w:tc>
      </w:tr>
    </w:tbl>
    <w:p w:rsidR="000D575A" w:rsidRDefault="000D575A" w:rsidP="008552B0">
      <w:pPr>
        <w:spacing w:before="360" w:after="360" w:line="240" w:lineRule="auto"/>
        <w:jc w:val="center"/>
        <w:rPr>
          <w:rFonts w:ascii="Times New Roman" w:hAnsi="Times New Roman"/>
          <w:b/>
          <w:bCs/>
          <w:sz w:val="24"/>
          <w:szCs w:val="24"/>
          <w:lang w:eastAsia="ru-RU"/>
        </w:rPr>
      </w:pPr>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XI. Предложения по плану мероприятий по охране окружающей среды</w:t>
      </w:r>
    </w:p>
    <w:p w:rsidR="000D575A" w:rsidRPr="003C086C" w:rsidRDefault="000D575A" w:rsidP="003C086C">
      <w:pPr>
        <w:spacing w:before="160" w:after="160" w:line="240" w:lineRule="auto"/>
        <w:jc w:val="right"/>
        <w:rPr>
          <w:rFonts w:ascii="Times New Roman" w:hAnsi="Times New Roman"/>
          <w:lang w:eastAsia="ru-RU"/>
        </w:rPr>
      </w:pPr>
      <w:r>
        <w:rPr>
          <w:rFonts w:ascii="Times New Roman" w:hAnsi="Times New Roman"/>
          <w:lang w:eastAsia="ru-RU"/>
        </w:rPr>
        <w:t>Таблица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41"/>
        <w:gridCol w:w="3717"/>
        <w:gridCol w:w="2114"/>
        <w:gridCol w:w="1498"/>
        <w:gridCol w:w="1963"/>
      </w:tblGrid>
      <w:tr w:rsidR="000D575A" w:rsidRPr="0034365F" w:rsidTr="003C086C">
        <w:trPr>
          <w:trHeight w:val="240"/>
        </w:trPr>
        <w:tc>
          <w:tcPr>
            <w:tcW w:w="32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87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Наименование мероприятия, источника финансирования</w:t>
            </w:r>
          </w:p>
        </w:tc>
        <w:tc>
          <w:tcPr>
            <w:tcW w:w="106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Срок выполнения</w:t>
            </w:r>
          </w:p>
        </w:tc>
        <w:tc>
          <w:tcPr>
            <w:tcW w:w="75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Цель</w:t>
            </w:r>
          </w:p>
        </w:tc>
        <w:tc>
          <w:tcPr>
            <w:tcW w:w="98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Ожидаемый эффект (результат)</w:t>
            </w:r>
          </w:p>
        </w:tc>
      </w:tr>
      <w:tr w:rsidR="000D575A" w:rsidRPr="0034365F" w:rsidTr="003C086C">
        <w:trPr>
          <w:trHeight w:val="240"/>
        </w:trPr>
        <w:tc>
          <w:tcPr>
            <w:tcW w:w="32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87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06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754"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98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r>
      <w:tr w:rsidR="000D575A" w:rsidRPr="0034365F" w:rsidTr="003C086C">
        <w:trPr>
          <w:trHeight w:val="240"/>
        </w:trPr>
        <w:tc>
          <w:tcPr>
            <w:tcW w:w="5000" w:type="pct"/>
            <w:gridSpan w:val="5"/>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1. Мероприятия по охране и рациональному использованию вод</w:t>
            </w:r>
          </w:p>
        </w:tc>
      </w:tr>
      <w:tr w:rsidR="000D575A" w:rsidRPr="0034365F" w:rsidTr="003C086C">
        <w:trPr>
          <w:trHeight w:val="240"/>
        </w:trPr>
        <w:tc>
          <w:tcPr>
            <w:tcW w:w="32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87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06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98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3C086C">
        <w:trPr>
          <w:trHeight w:val="240"/>
        </w:trPr>
        <w:tc>
          <w:tcPr>
            <w:tcW w:w="5000" w:type="pct"/>
            <w:gridSpan w:val="5"/>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2. Мероприятия по охране атмосферного воздуха</w:t>
            </w:r>
          </w:p>
        </w:tc>
      </w:tr>
      <w:tr w:rsidR="000D575A" w:rsidRPr="0034365F" w:rsidTr="003C086C">
        <w:trPr>
          <w:trHeight w:val="240"/>
        </w:trPr>
        <w:tc>
          <w:tcPr>
            <w:tcW w:w="32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87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06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98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3C086C">
        <w:trPr>
          <w:trHeight w:val="240"/>
        </w:trPr>
        <w:tc>
          <w:tcPr>
            <w:tcW w:w="5000" w:type="pct"/>
            <w:gridSpan w:val="5"/>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3. Мероприятия по уменьшению объемов (предотвращению) образования отходов производства и вовлечению их в хозяйственный оборот</w:t>
            </w:r>
          </w:p>
        </w:tc>
      </w:tr>
      <w:tr w:rsidR="000D575A" w:rsidRPr="0034365F" w:rsidTr="003C086C">
        <w:trPr>
          <w:trHeight w:val="240"/>
        </w:trPr>
        <w:tc>
          <w:tcPr>
            <w:tcW w:w="32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87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06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98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r w:rsidR="000D575A" w:rsidRPr="0034365F" w:rsidTr="003C086C">
        <w:trPr>
          <w:trHeight w:val="240"/>
        </w:trPr>
        <w:tc>
          <w:tcPr>
            <w:tcW w:w="5000" w:type="pct"/>
            <w:gridSpan w:val="5"/>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4. Иные мероприятия по рациональному использованию природных ресурсов и охране окружающей среды</w:t>
            </w:r>
          </w:p>
        </w:tc>
      </w:tr>
      <w:tr w:rsidR="000D575A" w:rsidRPr="0034365F" w:rsidTr="003C086C">
        <w:trPr>
          <w:trHeight w:val="240"/>
        </w:trPr>
        <w:tc>
          <w:tcPr>
            <w:tcW w:w="32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871"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106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754"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c>
          <w:tcPr>
            <w:tcW w:w="989"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XII. Предложения по отбору проб и проведению измерений в области охраны окружающей среды</w:t>
      </w:r>
    </w:p>
    <w:p w:rsidR="000D575A" w:rsidRPr="003C086C" w:rsidRDefault="000D575A" w:rsidP="003C086C">
      <w:pPr>
        <w:spacing w:before="160" w:after="160" w:line="240" w:lineRule="auto"/>
        <w:jc w:val="right"/>
        <w:rPr>
          <w:rFonts w:ascii="Times New Roman" w:hAnsi="Times New Roman"/>
          <w:lang w:eastAsia="ru-RU"/>
        </w:rPr>
      </w:pPr>
      <w:r>
        <w:rPr>
          <w:rFonts w:ascii="Times New Roman" w:hAnsi="Times New Roman"/>
          <w:lang w:eastAsia="ru-RU"/>
        </w:rPr>
        <w:t>Таблица 21</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1"/>
        <w:gridCol w:w="1358"/>
        <w:gridCol w:w="1999"/>
        <w:gridCol w:w="1803"/>
        <w:gridCol w:w="1652"/>
        <w:gridCol w:w="1352"/>
        <w:gridCol w:w="1656"/>
      </w:tblGrid>
      <w:tr w:rsidR="000D575A" w:rsidRPr="0034365F" w:rsidTr="00F06A35">
        <w:trPr>
          <w:trHeight w:val="240"/>
        </w:trPr>
        <w:tc>
          <w:tcPr>
            <w:tcW w:w="19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66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Объект отбора проб и проведения измерений</w:t>
            </w:r>
          </w:p>
        </w:tc>
        <w:tc>
          <w:tcPr>
            <w:tcW w:w="97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Производственная (промышленная) площадка, цех, участок</w:t>
            </w:r>
          </w:p>
        </w:tc>
        <w:tc>
          <w:tcPr>
            <w:tcW w:w="88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Номер источника, пробной площадки (точки контроля) на карте-схеме</w:t>
            </w:r>
          </w:p>
        </w:tc>
        <w:tc>
          <w:tcPr>
            <w:tcW w:w="80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Точка и (или) место отбора проб, их доступность</w:t>
            </w:r>
          </w:p>
        </w:tc>
        <w:tc>
          <w:tcPr>
            <w:tcW w:w="66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Частота мониторинга (отбора проб и проведения измерений)</w:t>
            </w:r>
          </w:p>
        </w:tc>
        <w:tc>
          <w:tcPr>
            <w:tcW w:w="81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Параметр или загрязняющее вещество</w:t>
            </w:r>
          </w:p>
        </w:tc>
      </w:tr>
    </w:tbl>
    <w:p w:rsidR="000D575A" w:rsidRPr="00F06A35" w:rsidRDefault="000D575A">
      <w:pPr>
        <w:rPr>
          <w:sz w:val="2"/>
          <w:szCs w:val="2"/>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1"/>
        <w:gridCol w:w="1358"/>
        <w:gridCol w:w="1999"/>
        <w:gridCol w:w="1803"/>
        <w:gridCol w:w="1652"/>
        <w:gridCol w:w="1352"/>
        <w:gridCol w:w="1656"/>
      </w:tblGrid>
      <w:tr w:rsidR="000D575A" w:rsidRPr="0034365F" w:rsidTr="00F06A35">
        <w:trPr>
          <w:trHeight w:val="240"/>
          <w:tblHeader/>
        </w:trPr>
        <w:tc>
          <w:tcPr>
            <w:tcW w:w="19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66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97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88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809"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66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811"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r>
      <w:tr w:rsidR="000D575A" w:rsidRPr="0034365F" w:rsidTr="00BB49A3">
        <w:trPr>
          <w:trHeight w:val="240"/>
        </w:trPr>
        <w:tc>
          <w:tcPr>
            <w:tcW w:w="5000" w:type="pct"/>
            <w:gridSpan w:val="7"/>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Pr>
                <w:rFonts w:ascii="Times New Roman" w:hAnsi="Times New Roman"/>
                <w:sz w:val="20"/>
                <w:szCs w:val="20"/>
                <w:lang w:eastAsia="ru-RU"/>
              </w:rPr>
              <w:t>1 Сброс загрязняющих веществ  в составе сточных вод в окружающую среду</w:t>
            </w:r>
          </w:p>
        </w:tc>
      </w:tr>
      <w:tr w:rsidR="000D575A" w:rsidRPr="0034365F" w:rsidTr="00F06A35">
        <w:trPr>
          <w:trHeight w:val="240"/>
        </w:trPr>
        <w:tc>
          <w:tcPr>
            <w:tcW w:w="191"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665" w:type="pct"/>
            <w:tcMar>
              <w:top w:w="0" w:type="dxa"/>
              <w:left w:w="6" w:type="dxa"/>
              <w:bottom w:w="0" w:type="dxa"/>
              <w:right w:w="6" w:type="dxa"/>
            </w:tcMar>
          </w:tcPr>
          <w:p w:rsidR="000D575A" w:rsidRPr="008552B0" w:rsidRDefault="000D575A" w:rsidP="00BB49A3">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Сброс загрязняющих веществ  в составе сточных вод в окружающую среду</w:t>
            </w:r>
          </w:p>
        </w:tc>
        <w:tc>
          <w:tcPr>
            <w:tcW w:w="979"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выпуск с очистных сооружений в р. Турья</w:t>
            </w:r>
          </w:p>
        </w:tc>
        <w:tc>
          <w:tcPr>
            <w:tcW w:w="883"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Точка контроля КТ1 на карте схеме</w:t>
            </w:r>
          </w:p>
        </w:tc>
        <w:tc>
          <w:tcPr>
            <w:tcW w:w="809"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выпуск с очистных сооружений в р. Турья – КТ1</w:t>
            </w:r>
          </w:p>
        </w:tc>
        <w:tc>
          <w:tcPr>
            <w:tcW w:w="662" w:type="pct"/>
            <w:tcMar>
              <w:top w:w="0" w:type="dxa"/>
              <w:left w:w="6" w:type="dxa"/>
              <w:bottom w:w="0" w:type="dxa"/>
              <w:right w:w="6" w:type="dxa"/>
            </w:tcMar>
          </w:tcPr>
          <w:p w:rsidR="000D575A" w:rsidRPr="008552B0"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месяц</w:t>
            </w:r>
          </w:p>
        </w:tc>
        <w:tc>
          <w:tcPr>
            <w:tcW w:w="811" w:type="pct"/>
            <w:tcMar>
              <w:top w:w="0" w:type="dxa"/>
              <w:left w:w="6" w:type="dxa"/>
              <w:bottom w:w="0" w:type="dxa"/>
              <w:right w:w="6" w:type="dxa"/>
            </w:tcMar>
          </w:tcPr>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1.рН; </w:t>
            </w:r>
          </w:p>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2.БПК</w:t>
            </w:r>
            <w:r w:rsidRPr="00BB49A3">
              <w:rPr>
                <w:rFonts w:ascii="Times New Roman" w:hAnsi="Times New Roman"/>
                <w:sz w:val="20"/>
                <w:szCs w:val="20"/>
                <w:vertAlign w:val="subscript"/>
                <w:lang w:eastAsia="ru-RU"/>
              </w:rPr>
              <w:t>5</w:t>
            </w:r>
            <w:r w:rsidRPr="00BB49A3">
              <w:rPr>
                <w:rFonts w:ascii="Times New Roman" w:hAnsi="Times New Roman"/>
                <w:sz w:val="20"/>
                <w:szCs w:val="20"/>
                <w:lang w:eastAsia="ru-RU"/>
              </w:rPr>
              <w:t xml:space="preserve">; </w:t>
            </w:r>
          </w:p>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3. ХПК; </w:t>
            </w:r>
          </w:p>
          <w:p w:rsidR="000D575A" w:rsidRPr="00BB49A3" w:rsidRDefault="000D575A" w:rsidP="00BB49A3">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Pr="00BB49A3">
              <w:rPr>
                <w:rFonts w:ascii="Times New Roman" w:hAnsi="Times New Roman"/>
                <w:sz w:val="20"/>
                <w:szCs w:val="20"/>
                <w:lang w:eastAsia="ru-RU"/>
              </w:rPr>
              <w:t>Взвешенные вещества;</w:t>
            </w:r>
          </w:p>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5. Аммоний-ион; </w:t>
            </w:r>
          </w:p>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6. Азот общий; </w:t>
            </w:r>
          </w:p>
          <w:p w:rsidR="000D575A" w:rsidRPr="00BB49A3"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7. Фосфор общий;</w:t>
            </w:r>
          </w:p>
          <w:p w:rsidR="000D575A" w:rsidRDefault="000D575A" w:rsidP="00BB49A3">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8. Минерализация (по сухому остатку); </w:t>
            </w:r>
          </w:p>
          <w:p w:rsidR="000D575A" w:rsidRDefault="000D575A" w:rsidP="00BB49A3">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w:t>
            </w:r>
            <w:r w:rsidRPr="00BB49A3">
              <w:rPr>
                <w:rFonts w:ascii="Times New Roman" w:hAnsi="Times New Roman"/>
                <w:sz w:val="20"/>
                <w:szCs w:val="20"/>
                <w:lang w:eastAsia="ru-RU"/>
              </w:rPr>
              <w:t>Хлорид-ион; 10.Сул</w:t>
            </w:r>
            <w:r>
              <w:rPr>
                <w:rFonts w:ascii="Times New Roman" w:hAnsi="Times New Roman"/>
                <w:sz w:val="20"/>
                <w:szCs w:val="20"/>
                <w:lang w:eastAsia="ru-RU"/>
              </w:rPr>
              <w:t>ьфат-ион; 11. СПАВ (анион); 12.</w:t>
            </w:r>
            <w:r w:rsidRPr="00BB49A3">
              <w:rPr>
                <w:rFonts w:ascii="Times New Roman" w:hAnsi="Times New Roman"/>
                <w:sz w:val="20"/>
                <w:szCs w:val="20"/>
                <w:lang w:eastAsia="ru-RU"/>
              </w:rPr>
              <w:t xml:space="preserve">Нитрат-ион; </w:t>
            </w:r>
          </w:p>
          <w:p w:rsidR="000D575A" w:rsidRDefault="000D575A" w:rsidP="00BB49A3">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13.</w:t>
            </w:r>
            <w:r w:rsidRPr="00BB49A3">
              <w:rPr>
                <w:rFonts w:ascii="Times New Roman" w:hAnsi="Times New Roman"/>
                <w:sz w:val="20"/>
                <w:szCs w:val="20"/>
                <w:lang w:eastAsia="ru-RU"/>
              </w:rPr>
              <w:t xml:space="preserve">Нитрит-ион; </w:t>
            </w:r>
          </w:p>
          <w:p w:rsidR="000D575A" w:rsidRPr="008552B0" w:rsidRDefault="000D575A" w:rsidP="0016333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14.Азот по Къельдалю</w:t>
            </w:r>
          </w:p>
        </w:tc>
      </w:tr>
      <w:tr w:rsidR="000D575A" w:rsidRPr="0034365F" w:rsidTr="00F06A35">
        <w:trPr>
          <w:trHeight w:val="240"/>
        </w:trPr>
        <w:tc>
          <w:tcPr>
            <w:tcW w:w="191"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65" w:type="pct"/>
            <w:tcMar>
              <w:top w:w="0" w:type="dxa"/>
              <w:left w:w="6" w:type="dxa"/>
              <w:bottom w:w="0" w:type="dxa"/>
              <w:right w:w="6" w:type="dxa"/>
            </w:tcMar>
          </w:tcPr>
          <w:p w:rsidR="000D575A" w:rsidRPr="008552B0"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Сброс загрязняющих веществ  в составе сточных вод в окружающую среду</w:t>
            </w:r>
          </w:p>
        </w:tc>
        <w:tc>
          <w:tcPr>
            <w:tcW w:w="979" w:type="pct"/>
            <w:tcMar>
              <w:top w:w="0" w:type="dxa"/>
              <w:left w:w="6" w:type="dxa"/>
              <w:bottom w:w="0" w:type="dxa"/>
              <w:right w:w="6" w:type="dxa"/>
            </w:tcMar>
          </w:tcPr>
          <w:p w:rsidR="000D575A" w:rsidRPr="008552B0"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Выше  500 м  от места выпуска с очистных сооружений в р. Турья</w:t>
            </w:r>
          </w:p>
        </w:tc>
        <w:tc>
          <w:tcPr>
            <w:tcW w:w="883" w:type="pct"/>
            <w:tcMar>
              <w:top w:w="0" w:type="dxa"/>
              <w:left w:w="6" w:type="dxa"/>
              <w:bottom w:w="0" w:type="dxa"/>
              <w:right w:w="6" w:type="dxa"/>
            </w:tcMar>
          </w:tcPr>
          <w:p w:rsidR="000D575A" w:rsidRPr="008552B0" w:rsidRDefault="000D575A" w:rsidP="00F06A3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Точка контроля КТ2 на карте схеме</w:t>
            </w:r>
          </w:p>
        </w:tc>
        <w:tc>
          <w:tcPr>
            <w:tcW w:w="809" w:type="pct"/>
            <w:tcMar>
              <w:top w:w="0" w:type="dxa"/>
              <w:left w:w="6" w:type="dxa"/>
              <w:bottom w:w="0" w:type="dxa"/>
              <w:right w:w="6" w:type="dxa"/>
            </w:tcMar>
          </w:tcPr>
          <w:p w:rsidR="000D575A" w:rsidRPr="008552B0" w:rsidRDefault="000D575A" w:rsidP="00F06A3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Фоновый створ  в р. Турья – КТ2</w:t>
            </w:r>
          </w:p>
        </w:tc>
        <w:tc>
          <w:tcPr>
            <w:tcW w:w="662" w:type="pct"/>
            <w:tcMar>
              <w:top w:w="0" w:type="dxa"/>
              <w:left w:w="6" w:type="dxa"/>
              <w:bottom w:w="0" w:type="dxa"/>
              <w:right w:w="6" w:type="dxa"/>
            </w:tcMar>
          </w:tcPr>
          <w:p w:rsidR="000D575A" w:rsidRPr="008552B0"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месяц</w:t>
            </w:r>
          </w:p>
        </w:tc>
        <w:tc>
          <w:tcPr>
            <w:tcW w:w="811" w:type="pct"/>
            <w:tcMar>
              <w:top w:w="0" w:type="dxa"/>
              <w:left w:w="6" w:type="dxa"/>
              <w:bottom w:w="0" w:type="dxa"/>
              <w:right w:w="6" w:type="dxa"/>
            </w:tcMar>
          </w:tcPr>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1.рН; </w:t>
            </w:r>
          </w:p>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2.БПК</w:t>
            </w:r>
            <w:r w:rsidRPr="00BB49A3">
              <w:rPr>
                <w:rFonts w:ascii="Times New Roman" w:hAnsi="Times New Roman"/>
                <w:sz w:val="20"/>
                <w:szCs w:val="20"/>
                <w:vertAlign w:val="subscript"/>
                <w:lang w:eastAsia="ru-RU"/>
              </w:rPr>
              <w:t>5</w:t>
            </w:r>
            <w:r w:rsidRPr="00BB49A3">
              <w:rPr>
                <w:rFonts w:ascii="Times New Roman" w:hAnsi="Times New Roman"/>
                <w:sz w:val="20"/>
                <w:szCs w:val="20"/>
                <w:lang w:eastAsia="ru-RU"/>
              </w:rPr>
              <w:t xml:space="preserve">; </w:t>
            </w:r>
          </w:p>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3. ХПК; </w:t>
            </w:r>
          </w:p>
          <w:p w:rsidR="000D575A" w:rsidRPr="00BB49A3" w:rsidRDefault="000D575A" w:rsidP="00F06A3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Pr="00BB49A3">
              <w:rPr>
                <w:rFonts w:ascii="Times New Roman" w:hAnsi="Times New Roman"/>
                <w:sz w:val="20"/>
                <w:szCs w:val="20"/>
                <w:lang w:eastAsia="ru-RU"/>
              </w:rPr>
              <w:t>Взвешенные вещества;</w:t>
            </w:r>
          </w:p>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5. Аммоний-ион; </w:t>
            </w:r>
          </w:p>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6. Азот общий; </w:t>
            </w:r>
          </w:p>
          <w:p w:rsidR="000D575A" w:rsidRPr="00BB49A3"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7. Фосфор общий;</w:t>
            </w:r>
          </w:p>
          <w:p w:rsidR="000D575A" w:rsidRDefault="000D575A" w:rsidP="00F06A35">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8. Минерализация (по сухому остатку); </w:t>
            </w:r>
          </w:p>
          <w:p w:rsidR="000D575A" w:rsidRDefault="000D575A" w:rsidP="00F06A3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w:t>
            </w:r>
            <w:r w:rsidRPr="00BB49A3">
              <w:rPr>
                <w:rFonts w:ascii="Times New Roman" w:hAnsi="Times New Roman"/>
                <w:sz w:val="20"/>
                <w:szCs w:val="20"/>
                <w:lang w:eastAsia="ru-RU"/>
              </w:rPr>
              <w:t>Хлорид-ион; 10.Сул</w:t>
            </w:r>
            <w:r>
              <w:rPr>
                <w:rFonts w:ascii="Times New Roman" w:hAnsi="Times New Roman"/>
                <w:sz w:val="20"/>
                <w:szCs w:val="20"/>
                <w:lang w:eastAsia="ru-RU"/>
              </w:rPr>
              <w:t>ьфат-ион; 11. СПАВ (анион); 12.</w:t>
            </w:r>
            <w:r w:rsidRPr="00BB49A3">
              <w:rPr>
                <w:rFonts w:ascii="Times New Roman" w:hAnsi="Times New Roman"/>
                <w:sz w:val="20"/>
                <w:szCs w:val="20"/>
                <w:lang w:eastAsia="ru-RU"/>
              </w:rPr>
              <w:t xml:space="preserve">Нитрат-ион; </w:t>
            </w:r>
          </w:p>
          <w:p w:rsidR="000D575A" w:rsidRDefault="000D575A" w:rsidP="00F06A3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13.</w:t>
            </w:r>
            <w:r w:rsidRPr="00BB49A3">
              <w:rPr>
                <w:rFonts w:ascii="Times New Roman" w:hAnsi="Times New Roman"/>
                <w:sz w:val="20"/>
                <w:szCs w:val="20"/>
                <w:lang w:eastAsia="ru-RU"/>
              </w:rPr>
              <w:t xml:space="preserve">Нитрит-ион; </w:t>
            </w:r>
          </w:p>
          <w:p w:rsidR="000D575A" w:rsidRPr="00BB49A3" w:rsidRDefault="000D575A" w:rsidP="0016333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14.Азот по Къельдалю</w:t>
            </w:r>
          </w:p>
        </w:tc>
      </w:tr>
      <w:tr w:rsidR="000D575A" w:rsidRPr="0034365F" w:rsidTr="00ED014C">
        <w:trPr>
          <w:trHeight w:val="240"/>
        </w:trPr>
        <w:tc>
          <w:tcPr>
            <w:tcW w:w="191"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665" w:type="pct"/>
            <w:tcMar>
              <w:top w:w="0" w:type="dxa"/>
              <w:left w:w="6" w:type="dxa"/>
              <w:bottom w:w="0" w:type="dxa"/>
              <w:right w:w="6" w:type="dxa"/>
            </w:tcMar>
          </w:tcPr>
          <w:p w:rsidR="000D575A" w:rsidRPr="008552B0"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Сброс загрязняющих веществ  в составе сточных вод в окружающую среду</w:t>
            </w:r>
          </w:p>
        </w:tc>
        <w:tc>
          <w:tcPr>
            <w:tcW w:w="979" w:type="pct"/>
            <w:tcMar>
              <w:top w:w="0" w:type="dxa"/>
              <w:left w:w="6" w:type="dxa"/>
              <w:bottom w:w="0" w:type="dxa"/>
              <w:right w:w="6" w:type="dxa"/>
            </w:tcMar>
          </w:tcPr>
          <w:p w:rsidR="000D575A" w:rsidRPr="008552B0"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Ниже  500 м  от места выпуска с очистных сооружений в р. Турья</w:t>
            </w:r>
          </w:p>
        </w:tc>
        <w:tc>
          <w:tcPr>
            <w:tcW w:w="883" w:type="pct"/>
            <w:tcMar>
              <w:top w:w="0" w:type="dxa"/>
              <w:left w:w="6" w:type="dxa"/>
              <w:bottom w:w="0" w:type="dxa"/>
              <w:right w:w="6" w:type="dxa"/>
            </w:tcMar>
          </w:tcPr>
          <w:p w:rsidR="000D575A" w:rsidRPr="008552B0" w:rsidRDefault="000D575A" w:rsidP="00F06A3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Точка контроля КТ3 на карте схеме</w:t>
            </w:r>
          </w:p>
        </w:tc>
        <w:tc>
          <w:tcPr>
            <w:tcW w:w="809" w:type="pct"/>
            <w:tcMar>
              <w:top w:w="0" w:type="dxa"/>
              <w:left w:w="6" w:type="dxa"/>
              <w:bottom w:w="0" w:type="dxa"/>
              <w:right w:w="6" w:type="dxa"/>
            </w:tcMar>
          </w:tcPr>
          <w:p w:rsidR="000D575A" w:rsidRPr="008552B0" w:rsidRDefault="000D575A" w:rsidP="00F06A3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Котнрольный створ  в р. Турья – КТ3</w:t>
            </w:r>
          </w:p>
        </w:tc>
        <w:tc>
          <w:tcPr>
            <w:tcW w:w="662" w:type="pct"/>
            <w:tcMar>
              <w:top w:w="0" w:type="dxa"/>
              <w:left w:w="6" w:type="dxa"/>
              <w:bottom w:w="0" w:type="dxa"/>
              <w:right w:w="6" w:type="dxa"/>
            </w:tcMar>
          </w:tcPr>
          <w:p w:rsidR="000D575A" w:rsidRPr="008552B0"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месяц</w:t>
            </w:r>
          </w:p>
        </w:tc>
        <w:tc>
          <w:tcPr>
            <w:tcW w:w="811" w:type="pct"/>
          </w:tcPr>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1.рН; </w:t>
            </w:r>
          </w:p>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2.БПК</w:t>
            </w:r>
            <w:r w:rsidRPr="00BB49A3">
              <w:rPr>
                <w:rFonts w:ascii="Times New Roman" w:hAnsi="Times New Roman"/>
                <w:sz w:val="20"/>
                <w:szCs w:val="20"/>
                <w:vertAlign w:val="subscript"/>
                <w:lang w:eastAsia="ru-RU"/>
              </w:rPr>
              <w:t>5</w:t>
            </w:r>
            <w:r w:rsidRPr="00BB49A3">
              <w:rPr>
                <w:rFonts w:ascii="Times New Roman" w:hAnsi="Times New Roman"/>
                <w:sz w:val="20"/>
                <w:szCs w:val="20"/>
                <w:lang w:eastAsia="ru-RU"/>
              </w:rPr>
              <w:t xml:space="preserve">; </w:t>
            </w:r>
          </w:p>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3. ХПК; </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Pr="00BB49A3">
              <w:rPr>
                <w:rFonts w:ascii="Times New Roman" w:hAnsi="Times New Roman"/>
                <w:sz w:val="20"/>
                <w:szCs w:val="20"/>
                <w:lang w:eastAsia="ru-RU"/>
              </w:rPr>
              <w:t>Взвешенные вещества;</w:t>
            </w:r>
          </w:p>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5. Аммоний-ион; </w:t>
            </w:r>
          </w:p>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6. Азот общий; </w:t>
            </w:r>
          </w:p>
          <w:p w:rsidR="000D575A" w:rsidRPr="00BB49A3"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7. Фосфор общий;</w:t>
            </w:r>
          </w:p>
          <w:p w:rsidR="000D575A" w:rsidRDefault="000D575A" w:rsidP="00D85964">
            <w:pPr>
              <w:spacing w:after="0" w:line="240" w:lineRule="auto"/>
              <w:jc w:val="both"/>
              <w:rPr>
                <w:rFonts w:ascii="Times New Roman" w:hAnsi="Times New Roman"/>
                <w:sz w:val="20"/>
                <w:szCs w:val="20"/>
                <w:lang w:eastAsia="ru-RU"/>
              </w:rPr>
            </w:pPr>
            <w:r w:rsidRPr="00BB49A3">
              <w:rPr>
                <w:rFonts w:ascii="Times New Roman" w:hAnsi="Times New Roman"/>
                <w:sz w:val="20"/>
                <w:szCs w:val="20"/>
                <w:lang w:eastAsia="ru-RU"/>
              </w:rPr>
              <w:t xml:space="preserve">8. Минерализация (по сухому остатку); </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w:t>
            </w:r>
            <w:r w:rsidRPr="00BB49A3">
              <w:rPr>
                <w:rFonts w:ascii="Times New Roman" w:hAnsi="Times New Roman"/>
                <w:sz w:val="20"/>
                <w:szCs w:val="20"/>
                <w:lang w:eastAsia="ru-RU"/>
              </w:rPr>
              <w:t>Хлорид-ион; 10.Сул</w:t>
            </w:r>
            <w:r>
              <w:rPr>
                <w:rFonts w:ascii="Times New Roman" w:hAnsi="Times New Roman"/>
                <w:sz w:val="20"/>
                <w:szCs w:val="20"/>
                <w:lang w:eastAsia="ru-RU"/>
              </w:rPr>
              <w:t>ьфат-ион; 11. СПАВ (анион); 12.</w:t>
            </w:r>
            <w:r w:rsidRPr="00BB49A3">
              <w:rPr>
                <w:rFonts w:ascii="Times New Roman" w:hAnsi="Times New Roman"/>
                <w:sz w:val="20"/>
                <w:szCs w:val="20"/>
                <w:lang w:eastAsia="ru-RU"/>
              </w:rPr>
              <w:t xml:space="preserve">Нитрат-ион; </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13.</w:t>
            </w:r>
            <w:r w:rsidRPr="00BB49A3">
              <w:rPr>
                <w:rFonts w:ascii="Times New Roman" w:hAnsi="Times New Roman"/>
                <w:sz w:val="20"/>
                <w:szCs w:val="20"/>
                <w:lang w:eastAsia="ru-RU"/>
              </w:rPr>
              <w:t xml:space="preserve">Нитрит-ион; </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14.</w:t>
            </w:r>
            <w:r w:rsidRPr="00BB49A3">
              <w:rPr>
                <w:rFonts w:ascii="Times New Roman" w:hAnsi="Times New Roman"/>
                <w:sz w:val="20"/>
                <w:szCs w:val="20"/>
                <w:lang w:eastAsia="ru-RU"/>
              </w:rPr>
              <w:t>Азот по Къельдалю</w:t>
            </w:r>
          </w:p>
        </w:tc>
      </w:tr>
      <w:tr w:rsidR="000D575A" w:rsidRPr="0034365F" w:rsidTr="00ED014C">
        <w:trPr>
          <w:trHeight w:val="240"/>
        </w:trPr>
        <w:tc>
          <w:tcPr>
            <w:tcW w:w="4189" w:type="pct"/>
            <w:gridSpan w:val="6"/>
            <w:tcMar>
              <w:top w:w="0" w:type="dxa"/>
              <w:left w:w="6" w:type="dxa"/>
              <w:bottom w:w="0" w:type="dxa"/>
              <w:right w:w="6" w:type="dxa"/>
            </w:tcMar>
          </w:tcPr>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 Выбросы загрязняющих веществ в атмосферный воздух</w:t>
            </w:r>
          </w:p>
        </w:tc>
        <w:tc>
          <w:tcPr>
            <w:tcW w:w="811" w:type="pct"/>
          </w:tcPr>
          <w:p w:rsidR="000D575A" w:rsidRPr="00BB49A3" w:rsidRDefault="000D575A" w:rsidP="00ED014C">
            <w:pPr>
              <w:spacing w:after="0" w:line="240" w:lineRule="auto"/>
              <w:jc w:val="both"/>
              <w:rPr>
                <w:rFonts w:ascii="Times New Roman" w:hAnsi="Times New Roman"/>
                <w:sz w:val="20"/>
                <w:szCs w:val="20"/>
                <w:lang w:eastAsia="ru-RU"/>
              </w:rPr>
            </w:pPr>
          </w:p>
        </w:tc>
      </w:tr>
      <w:tr w:rsidR="000D575A" w:rsidRPr="0034365F" w:rsidTr="00F06A35">
        <w:trPr>
          <w:trHeight w:val="240"/>
        </w:trPr>
        <w:tc>
          <w:tcPr>
            <w:tcW w:w="191" w:type="pct"/>
            <w:tcMar>
              <w:top w:w="0" w:type="dxa"/>
              <w:left w:w="6" w:type="dxa"/>
              <w:bottom w:w="0" w:type="dxa"/>
              <w:right w:w="6" w:type="dxa"/>
            </w:tcMar>
          </w:tcPr>
          <w:p w:rsidR="000D575A" w:rsidRDefault="000D575A" w:rsidP="003C08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Pr="0016333F" w:rsidRDefault="000D575A" w:rsidP="00D85964">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Главный производственный корпус. Отделение сушки</w:t>
            </w:r>
          </w:p>
        </w:tc>
        <w:tc>
          <w:tcPr>
            <w:tcW w:w="883" w:type="pct"/>
            <w:tcMar>
              <w:top w:w="0" w:type="dxa"/>
              <w:left w:w="6" w:type="dxa"/>
              <w:bottom w:w="0" w:type="dxa"/>
              <w:right w:w="6" w:type="dxa"/>
            </w:tcMar>
          </w:tcPr>
          <w:p w:rsidR="000D575A" w:rsidRPr="0016333F" w:rsidRDefault="000D575A" w:rsidP="00F06A35">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Источник выброса №0002</w:t>
            </w:r>
          </w:p>
        </w:tc>
        <w:tc>
          <w:tcPr>
            <w:tcW w:w="809" w:type="pct"/>
            <w:tcMar>
              <w:top w:w="0" w:type="dxa"/>
              <w:left w:w="6" w:type="dxa"/>
              <w:bottom w:w="0" w:type="dxa"/>
              <w:right w:w="6" w:type="dxa"/>
            </w:tcMar>
          </w:tcPr>
          <w:p w:rsidR="000D575A" w:rsidRDefault="000D575A" w:rsidP="00F06A3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r w:rsidR="000D575A" w:rsidRPr="0034365F" w:rsidTr="00F06A35">
        <w:trPr>
          <w:trHeight w:val="240"/>
        </w:trPr>
        <w:tc>
          <w:tcPr>
            <w:tcW w:w="191" w:type="pct"/>
            <w:tcMar>
              <w:top w:w="0" w:type="dxa"/>
              <w:left w:w="6" w:type="dxa"/>
              <w:bottom w:w="0" w:type="dxa"/>
              <w:right w:w="6" w:type="dxa"/>
            </w:tcMar>
          </w:tcPr>
          <w:p w:rsidR="000D575A" w:rsidRDefault="000D575A" w:rsidP="00ED014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Pr="0016333F" w:rsidRDefault="000D575A" w:rsidP="00D85964">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Энергокомплекс</w:t>
            </w:r>
          </w:p>
        </w:tc>
        <w:tc>
          <w:tcPr>
            <w:tcW w:w="883" w:type="pct"/>
            <w:tcMar>
              <w:top w:w="0" w:type="dxa"/>
              <w:left w:w="6" w:type="dxa"/>
              <w:bottom w:w="0" w:type="dxa"/>
              <w:right w:w="6" w:type="dxa"/>
            </w:tcMar>
          </w:tcPr>
          <w:p w:rsidR="000D575A" w:rsidRPr="0016333F" w:rsidRDefault="000D575A" w:rsidP="00ED014C">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Источник выброса №0003</w:t>
            </w:r>
          </w:p>
        </w:tc>
        <w:tc>
          <w:tcPr>
            <w:tcW w:w="80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r w:rsidR="000D575A" w:rsidRPr="0034365F" w:rsidTr="00F06A35">
        <w:trPr>
          <w:trHeight w:val="240"/>
        </w:trPr>
        <w:tc>
          <w:tcPr>
            <w:tcW w:w="191" w:type="pct"/>
            <w:tcMar>
              <w:top w:w="0" w:type="dxa"/>
              <w:left w:w="6" w:type="dxa"/>
              <w:bottom w:w="0" w:type="dxa"/>
              <w:right w:w="6" w:type="dxa"/>
            </w:tcMar>
          </w:tcPr>
          <w:p w:rsidR="000D575A" w:rsidRDefault="000D575A" w:rsidP="00ED014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Pr="0016333F" w:rsidRDefault="000D575A" w:rsidP="00D85964">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Энергокомплекс</w:t>
            </w:r>
          </w:p>
        </w:tc>
        <w:tc>
          <w:tcPr>
            <w:tcW w:w="883" w:type="pct"/>
            <w:tcMar>
              <w:top w:w="0" w:type="dxa"/>
              <w:left w:w="6" w:type="dxa"/>
              <w:bottom w:w="0" w:type="dxa"/>
              <w:right w:w="6" w:type="dxa"/>
            </w:tcMar>
          </w:tcPr>
          <w:p w:rsidR="000D575A" w:rsidRPr="0016333F" w:rsidRDefault="000D575A" w:rsidP="00ED014C">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Источник выброса №0004</w:t>
            </w:r>
          </w:p>
        </w:tc>
        <w:tc>
          <w:tcPr>
            <w:tcW w:w="80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r w:rsidR="000D575A" w:rsidRPr="0034365F" w:rsidTr="00F06A35">
        <w:trPr>
          <w:trHeight w:val="240"/>
        </w:trPr>
        <w:tc>
          <w:tcPr>
            <w:tcW w:w="191" w:type="pct"/>
            <w:tcMar>
              <w:top w:w="0" w:type="dxa"/>
              <w:left w:w="6" w:type="dxa"/>
              <w:bottom w:w="0" w:type="dxa"/>
              <w:right w:w="6" w:type="dxa"/>
            </w:tcMar>
          </w:tcPr>
          <w:p w:rsidR="000D575A" w:rsidRDefault="000D575A" w:rsidP="00ED014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Pr="0016333F" w:rsidRDefault="000D575A" w:rsidP="00D85964">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Энергокомплекс</w:t>
            </w:r>
          </w:p>
        </w:tc>
        <w:tc>
          <w:tcPr>
            <w:tcW w:w="883" w:type="pct"/>
            <w:tcMar>
              <w:top w:w="0" w:type="dxa"/>
              <w:left w:w="6" w:type="dxa"/>
              <w:bottom w:w="0" w:type="dxa"/>
              <w:right w:w="6" w:type="dxa"/>
            </w:tcMar>
          </w:tcPr>
          <w:p w:rsidR="000D575A" w:rsidRPr="0016333F" w:rsidRDefault="000D575A" w:rsidP="00ED014C">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Источник выброса №0005</w:t>
            </w:r>
          </w:p>
        </w:tc>
        <w:tc>
          <w:tcPr>
            <w:tcW w:w="80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r w:rsidR="000D575A" w:rsidRPr="0034365F" w:rsidTr="00F06A35">
        <w:trPr>
          <w:trHeight w:val="240"/>
        </w:trPr>
        <w:tc>
          <w:tcPr>
            <w:tcW w:w="191" w:type="pct"/>
            <w:tcMar>
              <w:top w:w="0" w:type="dxa"/>
              <w:left w:w="6" w:type="dxa"/>
              <w:bottom w:w="0" w:type="dxa"/>
              <w:right w:w="6" w:type="dxa"/>
            </w:tcMar>
          </w:tcPr>
          <w:p w:rsidR="000D575A" w:rsidRDefault="000D575A" w:rsidP="00ED014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Pr="0016333F" w:rsidRDefault="000D575A" w:rsidP="00D85964">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Энергокомплекс</w:t>
            </w:r>
          </w:p>
        </w:tc>
        <w:tc>
          <w:tcPr>
            <w:tcW w:w="883" w:type="pct"/>
            <w:tcMar>
              <w:top w:w="0" w:type="dxa"/>
              <w:left w:w="6" w:type="dxa"/>
              <w:bottom w:w="0" w:type="dxa"/>
              <w:right w:w="6" w:type="dxa"/>
            </w:tcMar>
          </w:tcPr>
          <w:p w:rsidR="000D575A" w:rsidRPr="0016333F" w:rsidRDefault="000D575A" w:rsidP="00ED014C">
            <w:pPr>
              <w:spacing w:after="0" w:line="240" w:lineRule="auto"/>
              <w:jc w:val="center"/>
              <w:rPr>
                <w:rFonts w:ascii="Times New Roman" w:hAnsi="Times New Roman"/>
                <w:sz w:val="20"/>
                <w:szCs w:val="20"/>
                <w:lang w:eastAsia="ru-RU"/>
              </w:rPr>
            </w:pPr>
            <w:r w:rsidRPr="0016333F">
              <w:rPr>
                <w:rFonts w:ascii="Times New Roman" w:hAnsi="Times New Roman"/>
                <w:sz w:val="20"/>
                <w:szCs w:val="20"/>
                <w:lang w:eastAsia="ru-RU"/>
              </w:rPr>
              <w:t>Источник выброса №0032</w:t>
            </w:r>
          </w:p>
        </w:tc>
        <w:tc>
          <w:tcPr>
            <w:tcW w:w="80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r w:rsidR="000D575A" w:rsidRPr="0034365F" w:rsidTr="00F06A35">
        <w:trPr>
          <w:trHeight w:val="240"/>
        </w:trPr>
        <w:tc>
          <w:tcPr>
            <w:tcW w:w="191"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w:t>
            </w:r>
          </w:p>
        </w:tc>
        <w:tc>
          <w:tcPr>
            <w:tcW w:w="665"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Выбросы загрязняющих веществ в атмосферный воздух</w:t>
            </w:r>
          </w:p>
        </w:tc>
        <w:tc>
          <w:tcPr>
            <w:tcW w:w="97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Энергокомплекс</w:t>
            </w:r>
          </w:p>
        </w:tc>
        <w:tc>
          <w:tcPr>
            <w:tcW w:w="883" w:type="pct"/>
            <w:tcMar>
              <w:top w:w="0" w:type="dxa"/>
              <w:left w:w="6" w:type="dxa"/>
              <w:bottom w:w="0" w:type="dxa"/>
              <w:right w:w="6" w:type="dxa"/>
            </w:tcMar>
          </w:tcPr>
          <w:p w:rsidR="000D575A" w:rsidRDefault="000D575A" w:rsidP="00ED014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Источник выброса №0033</w:t>
            </w:r>
          </w:p>
        </w:tc>
        <w:tc>
          <w:tcPr>
            <w:tcW w:w="809"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Соответствует ЭкоНиП 17.01.06-001-2017 </w:t>
            </w:r>
          </w:p>
        </w:tc>
        <w:tc>
          <w:tcPr>
            <w:tcW w:w="662" w:type="pct"/>
            <w:tcMar>
              <w:top w:w="0" w:type="dxa"/>
              <w:left w:w="6" w:type="dxa"/>
              <w:bottom w:w="0" w:type="dxa"/>
              <w:right w:w="6" w:type="dxa"/>
            </w:tcMar>
          </w:tcPr>
          <w:p w:rsidR="000D575A" w:rsidRDefault="000D575A" w:rsidP="00D8596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раз в квартал</w:t>
            </w:r>
          </w:p>
        </w:tc>
        <w:tc>
          <w:tcPr>
            <w:tcW w:w="811" w:type="pct"/>
            <w:tcMar>
              <w:top w:w="0" w:type="dxa"/>
              <w:left w:w="6" w:type="dxa"/>
              <w:bottom w:w="0" w:type="dxa"/>
              <w:right w:w="6" w:type="dxa"/>
            </w:tcMar>
          </w:tcPr>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1 </w:t>
            </w:r>
            <w:r w:rsidRPr="00ED014C">
              <w:rPr>
                <w:rFonts w:ascii="Times New Roman" w:hAnsi="Times New Roman"/>
                <w:sz w:val="20"/>
                <w:szCs w:val="20"/>
                <w:lang w:eastAsia="ru-RU"/>
              </w:rPr>
              <w:t>Азот (IV) оксид (азота диоксид)</w:t>
            </w:r>
            <w:r>
              <w:rPr>
                <w:rFonts w:ascii="Times New Roman" w:hAnsi="Times New Roman"/>
                <w:sz w:val="20"/>
                <w:szCs w:val="20"/>
                <w:lang w:eastAsia="ru-RU"/>
              </w:rPr>
              <w:t>;</w:t>
            </w:r>
          </w:p>
          <w:p w:rsidR="000D575A"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w:t>
            </w:r>
            <w:r w:rsidRPr="0034365F">
              <w:t xml:space="preserve"> </w:t>
            </w:r>
            <w:r w:rsidRPr="00ED014C">
              <w:rPr>
                <w:rFonts w:ascii="Times New Roman" w:hAnsi="Times New Roman"/>
                <w:sz w:val="20"/>
                <w:szCs w:val="20"/>
                <w:lang w:eastAsia="ru-RU"/>
              </w:rPr>
              <w:t>Азот (II) оксид (азота оксид)</w:t>
            </w:r>
            <w:r>
              <w:rPr>
                <w:rFonts w:ascii="Times New Roman" w:hAnsi="Times New Roman"/>
                <w:sz w:val="20"/>
                <w:szCs w:val="20"/>
                <w:lang w:eastAsia="ru-RU"/>
              </w:rPr>
              <w:t>;</w:t>
            </w:r>
          </w:p>
          <w:p w:rsidR="000D575A" w:rsidRPr="00BB49A3" w:rsidRDefault="000D575A" w:rsidP="00D8596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3</w:t>
            </w:r>
            <w:r w:rsidRPr="0034365F">
              <w:t xml:space="preserve"> </w:t>
            </w:r>
            <w:r w:rsidRPr="00ED014C">
              <w:rPr>
                <w:rFonts w:ascii="Times New Roman" w:hAnsi="Times New Roman"/>
                <w:sz w:val="20"/>
                <w:szCs w:val="20"/>
                <w:lang w:eastAsia="ru-RU"/>
              </w:rPr>
              <w:t>Углерод оксид (окись углерода, угарный газ)</w:t>
            </w:r>
          </w:p>
        </w:tc>
      </w:tr>
    </w:tbl>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XIII. Вывод объекта из эксплуатации и восстановительные меры</w:t>
      </w:r>
    </w:p>
    <w:p w:rsidR="000D575A" w:rsidRPr="008552B0" w:rsidRDefault="000D575A" w:rsidP="008552B0">
      <w:pPr>
        <w:spacing w:before="360" w:after="360" w:line="240" w:lineRule="auto"/>
        <w:jc w:val="center"/>
        <w:rPr>
          <w:rFonts w:ascii="Times New Roman" w:hAnsi="Times New Roman"/>
          <w:b/>
          <w:bCs/>
          <w:sz w:val="24"/>
          <w:szCs w:val="24"/>
          <w:lang w:eastAsia="ru-RU"/>
        </w:rPr>
      </w:pPr>
      <w:r w:rsidRPr="008552B0">
        <w:rPr>
          <w:rFonts w:ascii="Times New Roman" w:hAnsi="Times New Roman"/>
          <w:b/>
          <w:bCs/>
          <w:sz w:val="24"/>
          <w:szCs w:val="24"/>
          <w:lang w:eastAsia="ru-RU"/>
        </w:rPr>
        <w:t>XIV. Система управления окружающей средой</w:t>
      </w:r>
    </w:p>
    <w:p w:rsidR="000D575A" w:rsidRPr="00C948B3" w:rsidRDefault="000D575A" w:rsidP="00C948B3">
      <w:pPr>
        <w:spacing w:before="160" w:after="160" w:line="240" w:lineRule="auto"/>
        <w:jc w:val="right"/>
        <w:rPr>
          <w:rFonts w:ascii="Times New Roman" w:hAnsi="Times New Roman"/>
          <w:lang w:eastAsia="ru-RU"/>
        </w:rPr>
      </w:pPr>
      <w:r>
        <w:rPr>
          <w:rFonts w:ascii="Times New Roman" w:hAnsi="Times New Roman"/>
          <w:lang w:eastAsia="ru-RU"/>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47"/>
        <w:gridCol w:w="3244"/>
        <w:gridCol w:w="6242"/>
      </w:tblGrid>
      <w:tr w:rsidR="000D575A" w:rsidRPr="0034365F" w:rsidTr="007A2044">
        <w:trPr>
          <w:trHeight w:val="240"/>
        </w:trPr>
        <w:tc>
          <w:tcPr>
            <w:tcW w:w="225"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w:t>
            </w:r>
            <w:r w:rsidRPr="008552B0">
              <w:rPr>
                <w:rFonts w:ascii="Times New Roman" w:hAnsi="Times New Roman"/>
                <w:sz w:val="20"/>
                <w:szCs w:val="20"/>
                <w:lang w:eastAsia="ru-RU"/>
              </w:rPr>
              <w:br/>
              <w:t>п/п</w:t>
            </w:r>
          </w:p>
        </w:tc>
        <w:tc>
          <w:tcPr>
            <w:tcW w:w="1633"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Показатель</w:t>
            </w:r>
          </w:p>
        </w:tc>
        <w:tc>
          <w:tcPr>
            <w:tcW w:w="3142" w:type="pct"/>
            <w:tcMar>
              <w:top w:w="0" w:type="dxa"/>
              <w:left w:w="6" w:type="dxa"/>
              <w:bottom w:w="0" w:type="dxa"/>
              <w:right w:w="6" w:type="dxa"/>
            </w:tcMar>
            <w:vAlign w:val="cente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Описание</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Наличие структуры управления окружающей средой и распределенные сферы ответственности за эффективность природоохранной деятельности</w:t>
            </w:r>
          </w:p>
        </w:tc>
        <w:tc>
          <w:tcPr>
            <w:tcW w:w="3142" w:type="pct"/>
            <w:tcMar>
              <w:top w:w="0" w:type="dxa"/>
              <w:left w:w="6" w:type="dxa"/>
              <w:bottom w:w="0" w:type="dxa"/>
              <w:right w:w="6" w:type="dxa"/>
            </w:tcMar>
          </w:tcPr>
          <w:p w:rsidR="000D575A" w:rsidRPr="007A2044" w:rsidRDefault="000D575A" w:rsidP="007A2044">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7A2044">
              <w:rPr>
                <w:rFonts w:ascii="Times New Roman" w:hAnsi="Times New Roman"/>
                <w:sz w:val="20"/>
                <w:szCs w:val="20"/>
                <w:lang w:eastAsia="ru-RU"/>
              </w:rPr>
              <w:t>Обязанности, ответственность и полномочия в организации задокументированы в:</w:t>
            </w:r>
          </w:p>
          <w:p w:rsidR="000D575A" w:rsidRPr="007A2044" w:rsidRDefault="000D575A" w:rsidP="007A2044">
            <w:pPr>
              <w:spacing w:after="0" w:line="240" w:lineRule="auto"/>
              <w:rPr>
                <w:rFonts w:ascii="Times New Roman" w:hAnsi="Times New Roman"/>
                <w:sz w:val="20"/>
                <w:szCs w:val="20"/>
                <w:lang w:eastAsia="ru-RU"/>
              </w:rPr>
            </w:pPr>
            <w:r w:rsidRPr="007A2044">
              <w:rPr>
                <w:rFonts w:ascii="Times New Roman" w:hAnsi="Times New Roman"/>
                <w:sz w:val="20"/>
                <w:szCs w:val="20"/>
                <w:lang w:eastAsia="ru-RU"/>
              </w:rPr>
              <w:t>- организационной структуре ООО «Праймилк»;</w:t>
            </w:r>
          </w:p>
          <w:p w:rsidR="000D575A" w:rsidRPr="007A2044" w:rsidRDefault="000D575A" w:rsidP="007A2044">
            <w:pPr>
              <w:spacing w:after="0" w:line="240" w:lineRule="auto"/>
              <w:rPr>
                <w:rFonts w:ascii="Times New Roman" w:hAnsi="Times New Roman"/>
                <w:sz w:val="20"/>
                <w:szCs w:val="20"/>
                <w:lang w:eastAsia="ru-RU"/>
              </w:rPr>
            </w:pPr>
            <w:r w:rsidRPr="007A2044">
              <w:rPr>
                <w:rFonts w:ascii="Times New Roman" w:hAnsi="Times New Roman"/>
                <w:sz w:val="20"/>
                <w:szCs w:val="20"/>
                <w:lang w:eastAsia="ru-RU"/>
              </w:rPr>
              <w:t>- должностных и рабочих инструкциях;</w:t>
            </w:r>
          </w:p>
          <w:p w:rsidR="000D575A" w:rsidRPr="007A2044" w:rsidRDefault="000D575A" w:rsidP="007A2044">
            <w:pPr>
              <w:spacing w:after="0" w:line="240" w:lineRule="auto"/>
              <w:rPr>
                <w:rFonts w:ascii="Times New Roman" w:hAnsi="Times New Roman"/>
                <w:sz w:val="20"/>
                <w:szCs w:val="20"/>
                <w:lang w:eastAsia="ru-RU"/>
              </w:rPr>
            </w:pPr>
            <w:r w:rsidRPr="007A2044">
              <w:rPr>
                <w:rFonts w:ascii="Times New Roman" w:hAnsi="Times New Roman"/>
                <w:sz w:val="20"/>
                <w:szCs w:val="20"/>
                <w:lang w:eastAsia="ru-RU"/>
              </w:rPr>
              <w:t>- положениях;</w:t>
            </w:r>
          </w:p>
          <w:p w:rsidR="000D575A" w:rsidRPr="007A2044" w:rsidRDefault="000D575A" w:rsidP="007A2044">
            <w:pPr>
              <w:spacing w:after="0" w:line="240" w:lineRule="auto"/>
              <w:rPr>
                <w:rFonts w:ascii="Times New Roman" w:hAnsi="Times New Roman"/>
                <w:sz w:val="20"/>
                <w:szCs w:val="20"/>
                <w:lang w:eastAsia="ru-RU"/>
              </w:rPr>
            </w:pPr>
            <w:r w:rsidRPr="007A2044">
              <w:rPr>
                <w:rFonts w:ascii="Times New Roman" w:hAnsi="Times New Roman"/>
                <w:sz w:val="20"/>
                <w:szCs w:val="20"/>
                <w:lang w:eastAsia="ru-RU"/>
              </w:rPr>
              <w:t>- приказах и распоряжениях.</w:t>
            </w:r>
          </w:p>
          <w:p w:rsidR="000D575A" w:rsidRPr="008552B0" w:rsidRDefault="000D575A" w:rsidP="007A2044">
            <w:pPr>
              <w:spacing w:after="0" w:line="240" w:lineRule="auto"/>
              <w:rPr>
                <w:rFonts w:ascii="Times New Roman" w:hAnsi="Times New Roman"/>
                <w:sz w:val="20"/>
                <w:szCs w:val="20"/>
                <w:lang w:eastAsia="ru-RU"/>
              </w:rPr>
            </w:pPr>
            <w:r w:rsidRPr="007A2044">
              <w:rPr>
                <w:rFonts w:ascii="Times New Roman" w:hAnsi="Times New Roman"/>
                <w:sz w:val="20"/>
                <w:szCs w:val="20"/>
                <w:lang w:eastAsia="ru-RU"/>
              </w:rPr>
              <w:t>Процедура управления выше перечисленными документами описана в СТП 001.</w:t>
            </w:r>
            <w:r w:rsidRPr="007A2044">
              <w:rPr>
                <w:rFonts w:ascii="Times New Roman" w:hAnsi="Times New Roman"/>
                <w:sz w:val="28"/>
                <w:szCs w:val="28"/>
                <w:lang w:eastAsia="ru-RU"/>
              </w:rPr>
              <w:t xml:space="preserve"> </w:t>
            </w:r>
            <w:r w:rsidRPr="007A2044">
              <w:rPr>
                <w:rFonts w:ascii="Times New Roman" w:hAnsi="Times New Roman"/>
                <w:sz w:val="20"/>
                <w:szCs w:val="20"/>
                <w:lang w:eastAsia="ru-RU"/>
              </w:rPr>
              <w:t xml:space="preserve">С целью распределения ответственности за координацию работ и общее управление СЭМ директор назначает приказом представителя руководства СЭМ. </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2</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Определение, оценка значительного воздействия на окружающую среду и управление им</w:t>
            </w:r>
          </w:p>
        </w:tc>
        <w:tc>
          <w:tcPr>
            <w:tcW w:w="3142" w:type="pct"/>
            <w:tcMar>
              <w:top w:w="0" w:type="dxa"/>
              <w:left w:w="6" w:type="dxa"/>
              <w:bottom w:w="0" w:type="dxa"/>
              <w:right w:w="6" w:type="dxa"/>
            </w:tcMar>
          </w:tcPr>
          <w:p w:rsidR="000D575A" w:rsidRPr="00B43A22" w:rsidRDefault="000D575A" w:rsidP="00B43A22">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B43A22">
              <w:rPr>
                <w:rFonts w:ascii="Times New Roman" w:hAnsi="Times New Roman"/>
                <w:sz w:val="20"/>
                <w:szCs w:val="20"/>
                <w:lang w:eastAsia="ru-RU"/>
              </w:rPr>
              <w:t>С целью эффективного управления деятельностью организации в области воздействия на окружающую среду определяются процедуры идентификации экологических аспектов и производится оценка их важности.</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Идентификация экологических аспектов – постоянный процесс, определяющий прошлое, текущее состояние и потенциально возможное воздействие на окружающую среду в результате деятельности организации.</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 xml:space="preserve">Порядок анализа  значимости  выявленных  экологических аспектов  приведен в СТП 026. </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Порядок управления документированной информацией об экологических аспектах приведен в СТП 001, СТП 007.</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Доведение информации о своих значимых экологических аспектах до всех соответствующих уровней и функциональных структур организации осуществляется посредством:</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 информирования на совещаниях, планерках, заседаниях рабочих групп;</w:t>
            </w:r>
          </w:p>
          <w:p w:rsidR="000D575A" w:rsidRPr="00B43A22"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 проведения первичного инструктажа и внутреннего обучения персонала;</w:t>
            </w:r>
          </w:p>
          <w:p w:rsidR="000D575A" w:rsidRPr="008552B0" w:rsidRDefault="000D575A" w:rsidP="00B43A22">
            <w:pPr>
              <w:spacing w:after="0" w:line="240" w:lineRule="auto"/>
              <w:rPr>
                <w:rFonts w:ascii="Times New Roman" w:hAnsi="Times New Roman"/>
                <w:sz w:val="20"/>
                <w:szCs w:val="20"/>
                <w:lang w:eastAsia="ru-RU"/>
              </w:rPr>
            </w:pPr>
            <w:r w:rsidRPr="00B43A22">
              <w:rPr>
                <w:rFonts w:ascii="Times New Roman" w:hAnsi="Times New Roman"/>
                <w:sz w:val="20"/>
                <w:szCs w:val="20"/>
                <w:lang w:eastAsia="ru-RU"/>
              </w:rPr>
              <w:t>- распространением соответствующей документированной информации в заинтересованных структурных подразделениях.</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3</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Информация о соблюдении требований ранее выдаваемых природоохранных разрешений</w:t>
            </w:r>
          </w:p>
        </w:tc>
        <w:tc>
          <w:tcPr>
            <w:tcW w:w="3142" w:type="pct"/>
            <w:tcMar>
              <w:top w:w="0" w:type="dxa"/>
              <w:left w:w="6" w:type="dxa"/>
              <w:bottom w:w="0" w:type="dxa"/>
              <w:right w:w="6" w:type="dxa"/>
            </w:tcMar>
          </w:tcPr>
          <w:p w:rsidR="000D575A" w:rsidRPr="008552B0" w:rsidRDefault="000D575A" w:rsidP="000B7D2B">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0B7D2B">
              <w:rPr>
                <w:rFonts w:ascii="Times New Roman" w:hAnsi="Times New Roman"/>
                <w:sz w:val="20"/>
                <w:szCs w:val="20"/>
                <w:lang w:eastAsia="ru-RU"/>
              </w:rPr>
              <w:t>Требования разрешения по выбросам в атмосферный воздух № 02120/0</w:t>
            </w:r>
            <w:r>
              <w:rPr>
                <w:rFonts w:ascii="Times New Roman" w:hAnsi="Times New Roman"/>
                <w:sz w:val="20"/>
                <w:szCs w:val="20"/>
                <w:lang w:eastAsia="ru-RU"/>
              </w:rPr>
              <w:t>4</w:t>
            </w:r>
            <w:r w:rsidRPr="000B7D2B">
              <w:rPr>
                <w:rFonts w:ascii="Times New Roman" w:hAnsi="Times New Roman"/>
                <w:sz w:val="20"/>
                <w:szCs w:val="20"/>
                <w:lang w:eastAsia="ru-RU"/>
              </w:rPr>
              <w:t>/00.0</w:t>
            </w:r>
            <w:r>
              <w:rPr>
                <w:rFonts w:ascii="Times New Roman" w:hAnsi="Times New Roman"/>
                <w:sz w:val="20"/>
                <w:szCs w:val="20"/>
                <w:lang w:eastAsia="ru-RU"/>
              </w:rPr>
              <w:t>615</w:t>
            </w:r>
            <w:r w:rsidRPr="000B7D2B">
              <w:rPr>
                <w:rFonts w:ascii="Times New Roman" w:hAnsi="Times New Roman"/>
                <w:sz w:val="20"/>
                <w:szCs w:val="20"/>
                <w:lang w:eastAsia="ru-RU"/>
              </w:rPr>
              <w:t xml:space="preserve"> от </w:t>
            </w:r>
            <w:r>
              <w:rPr>
                <w:rFonts w:ascii="Times New Roman" w:hAnsi="Times New Roman"/>
                <w:sz w:val="20"/>
                <w:szCs w:val="20"/>
                <w:lang w:eastAsia="ru-RU"/>
              </w:rPr>
              <w:t>12</w:t>
            </w:r>
            <w:r w:rsidRPr="000B7D2B">
              <w:rPr>
                <w:rFonts w:ascii="Times New Roman" w:hAnsi="Times New Roman"/>
                <w:sz w:val="20"/>
                <w:szCs w:val="20"/>
                <w:lang w:eastAsia="ru-RU"/>
              </w:rPr>
              <w:t>.</w:t>
            </w:r>
            <w:r>
              <w:rPr>
                <w:rFonts w:ascii="Times New Roman" w:hAnsi="Times New Roman"/>
                <w:sz w:val="20"/>
                <w:szCs w:val="20"/>
                <w:lang w:eastAsia="ru-RU"/>
              </w:rPr>
              <w:t>06</w:t>
            </w:r>
            <w:r w:rsidRPr="000B7D2B">
              <w:rPr>
                <w:rFonts w:ascii="Times New Roman" w:hAnsi="Times New Roman"/>
                <w:sz w:val="20"/>
                <w:szCs w:val="20"/>
                <w:lang w:eastAsia="ru-RU"/>
              </w:rPr>
              <w:t>.201</w:t>
            </w:r>
            <w:r>
              <w:rPr>
                <w:rFonts w:ascii="Times New Roman" w:hAnsi="Times New Roman"/>
                <w:sz w:val="20"/>
                <w:szCs w:val="20"/>
                <w:lang w:eastAsia="ru-RU"/>
              </w:rPr>
              <w:t>8</w:t>
            </w:r>
            <w:r w:rsidRPr="000B7D2B">
              <w:rPr>
                <w:rFonts w:ascii="Times New Roman" w:hAnsi="Times New Roman"/>
                <w:sz w:val="20"/>
                <w:szCs w:val="20"/>
                <w:lang w:eastAsia="ru-RU"/>
              </w:rPr>
              <w:t xml:space="preserve"> г.. предприятием соблюдаются целиком. Требования разрешения на хранение и захоронение отходов  № 21007 от 26.07.2021  предприятием соблюдаются целиком. Требования разрешения на спецводопользование №04.17.0125  от   24.07.2018 г. соблюдаются целиком.</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4</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xml:space="preserve">Выполненные за период действия ранее выданных природоохранных разрешений мероприятия по охране окружающей среды, рациональному использованию природных ресурсов, сокращению образования отходов </w:t>
            </w:r>
          </w:p>
        </w:tc>
        <w:tc>
          <w:tcPr>
            <w:tcW w:w="3142" w:type="pct"/>
            <w:tcMar>
              <w:top w:w="0" w:type="dxa"/>
              <w:left w:w="6" w:type="dxa"/>
              <w:bottom w:w="0" w:type="dxa"/>
              <w:right w:w="6" w:type="dxa"/>
            </w:tcMar>
          </w:tcPr>
          <w:p w:rsidR="000D575A" w:rsidRPr="008552B0" w:rsidRDefault="000D575A" w:rsidP="000B7D2B">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За</w:t>
            </w:r>
            <w:r w:rsidRPr="008552B0">
              <w:rPr>
                <w:rFonts w:ascii="Times New Roman" w:hAnsi="Times New Roman"/>
                <w:sz w:val="20"/>
                <w:szCs w:val="20"/>
                <w:lang w:eastAsia="ru-RU"/>
              </w:rPr>
              <w:t> период действия ранее выданных природоохранных разрешений мероприятия по охране окружающей среды, рациональному использованию природных ресурсов, сокращению образования отходов</w:t>
            </w:r>
            <w:r>
              <w:rPr>
                <w:rFonts w:ascii="Times New Roman" w:hAnsi="Times New Roman"/>
                <w:sz w:val="20"/>
                <w:szCs w:val="20"/>
                <w:lang w:eastAsia="ru-RU"/>
              </w:rPr>
              <w:t xml:space="preserve"> выполнены</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5</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Принятие экологической политики и определение задач и целевых показателей</w:t>
            </w:r>
          </w:p>
        </w:tc>
        <w:tc>
          <w:tcPr>
            <w:tcW w:w="3142" w:type="pct"/>
            <w:tcMar>
              <w:top w:w="0" w:type="dxa"/>
              <w:left w:w="6" w:type="dxa"/>
              <w:bottom w:w="0" w:type="dxa"/>
              <w:right w:w="6" w:type="dxa"/>
            </w:tcMar>
          </w:tcPr>
          <w:p w:rsidR="000D575A" w:rsidRPr="007373DF" w:rsidRDefault="000D575A" w:rsidP="007373DF">
            <w:pPr>
              <w:spacing w:after="0" w:line="240" w:lineRule="auto"/>
              <w:rPr>
                <w:rFonts w:ascii="Times New Roman" w:hAnsi="Times New Roman"/>
                <w:sz w:val="20"/>
                <w:szCs w:val="20"/>
                <w:lang w:eastAsia="ru-RU"/>
              </w:rPr>
            </w:pPr>
            <w:r w:rsidRPr="007373DF">
              <w:rPr>
                <w:rFonts w:ascii="Times New Roman" w:hAnsi="Times New Roman"/>
                <w:sz w:val="20"/>
                <w:szCs w:val="20"/>
                <w:lang w:eastAsia="ru-RU"/>
              </w:rPr>
              <w:t xml:space="preserve">На </w:t>
            </w:r>
            <w:r>
              <w:rPr>
                <w:rFonts w:ascii="Times New Roman" w:hAnsi="Times New Roman"/>
                <w:sz w:val="20"/>
                <w:szCs w:val="20"/>
                <w:lang w:eastAsia="ru-RU"/>
              </w:rPr>
              <w:t>ООО «Праймилк»</w:t>
            </w:r>
            <w:r w:rsidRPr="007373DF">
              <w:rPr>
                <w:rFonts w:ascii="Times New Roman" w:hAnsi="Times New Roman"/>
                <w:sz w:val="20"/>
                <w:szCs w:val="20"/>
                <w:lang w:eastAsia="ru-RU"/>
              </w:rPr>
              <w:t xml:space="preserve"> разработана экологическая политика (прил</w:t>
            </w:r>
            <w:r>
              <w:rPr>
                <w:rFonts w:ascii="Times New Roman" w:hAnsi="Times New Roman"/>
                <w:sz w:val="20"/>
                <w:szCs w:val="20"/>
                <w:lang w:eastAsia="ru-RU"/>
              </w:rPr>
              <w:t>агается</w:t>
            </w:r>
            <w:r w:rsidRPr="007373DF">
              <w:rPr>
                <w:rFonts w:ascii="Times New Roman" w:hAnsi="Times New Roman"/>
                <w:sz w:val="20"/>
                <w:szCs w:val="20"/>
                <w:lang w:eastAsia="ru-RU"/>
              </w:rPr>
              <w:t>)</w:t>
            </w:r>
            <w:r w:rsidRPr="0016333F">
              <w:rPr>
                <w:rFonts w:ascii="Times New Roman" w:hAnsi="Times New Roman"/>
                <w:sz w:val="20"/>
                <w:szCs w:val="20"/>
                <w:lang w:eastAsia="ru-RU"/>
              </w:rPr>
              <w:t>, ее актуализация проводится ежегодно</w:t>
            </w:r>
          </w:p>
          <w:p w:rsidR="000D575A" w:rsidRPr="007373DF" w:rsidRDefault="000D575A" w:rsidP="007373DF">
            <w:pPr>
              <w:spacing w:after="0" w:line="240" w:lineRule="auto"/>
              <w:jc w:val="both"/>
              <w:rPr>
                <w:rFonts w:ascii="Times New Roman" w:hAnsi="Times New Roman"/>
                <w:sz w:val="20"/>
                <w:szCs w:val="20"/>
                <w:lang w:eastAsia="ru-RU"/>
              </w:rPr>
            </w:pPr>
            <w:r w:rsidRPr="007373DF">
              <w:rPr>
                <w:rFonts w:ascii="Times New Roman" w:hAnsi="Times New Roman"/>
                <w:sz w:val="20"/>
                <w:szCs w:val="20"/>
                <w:lang w:eastAsia="ru-RU"/>
              </w:rPr>
              <w:t xml:space="preserve">Целевые и плановые экологические показатели являются основой для реализации экологической политики и разработки Программы управления окружающей средой </w:t>
            </w:r>
            <w:r>
              <w:rPr>
                <w:rFonts w:ascii="Times New Roman" w:hAnsi="Times New Roman"/>
                <w:sz w:val="20"/>
                <w:szCs w:val="20"/>
                <w:lang w:eastAsia="ru-RU"/>
              </w:rPr>
              <w:t xml:space="preserve">на предприятии </w:t>
            </w:r>
            <w:r w:rsidRPr="007373DF">
              <w:rPr>
                <w:rFonts w:ascii="Times New Roman" w:hAnsi="Times New Roman"/>
                <w:sz w:val="20"/>
                <w:szCs w:val="20"/>
                <w:lang w:eastAsia="ru-RU"/>
              </w:rPr>
              <w:t>и используются для оценки эффективности функционирования С</w:t>
            </w:r>
            <w:r>
              <w:rPr>
                <w:rFonts w:ascii="Times New Roman" w:hAnsi="Times New Roman"/>
                <w:sz w:val="20"/>
                <w:szCs w:val="20"/>
                <w:lang w:eastAsia="ru-RU"/>
              </w:rPr>
              <w:t>ЭМ</w:t>
            </w:r>
            <w:r w:rsidRPr="007373DF">
              <w:rPr>
                <w:rFonts w:ascii="Times New Roman" w:hAnsi="Times New Roman"/>
                <w:sz w:val="20"/>
                <w:szCs w:val="20"/>
                <w:lang w:eastAsia="ru-RU"/>
              </w:rPr>
              <w:t>.</w:t>
            </w:r>
          </w:p>
          <w:p w:rsidR="000D575A" w:rsidRPr="007373DF" w:rsidRDefault="000D575A" w:rsidP="007373DF">
            <w:pPr>
              <w:spacing w:after="0" w:line="240" w:lineRule="auto"/>
              <w:rPr>
                <w:rFonts w:ascii="Times New Roman" w:hAnsi="Times New Roman"/>
                <w:sz w:val="20"/>
                <w:szCs w:val="20"/>
                <w:lang w:eastAsia="ru-RU"/>
              </w:rPr>
            </w:pPr>
            <w:r w:rsidRPr="007373DF">
              <w:rPr>
                <w:rFonts w:ascii="Times New Roman" w:hAnsi="Times New Roman"/>
                <w:sz w:val="20"/>
                <w:szCs w:val="20"/>
                <w:lang w:eastAsia="ru-RU"/>
              </w:rPr>
              <w:t>Целевые экологические показатели организации используются для установления плановых экологических показателей (задач) для подразделений организации, достижение которых обеспечит реализацию экологической политики организации.</w:t>
            </w:r>
          </w:p>
          <w:p w:rsidR="000D575A" w:rsidRPr="007373DF" w:rsidRDefault="000D575A" w:rsidP="007373DF">
            <w:pPr>
              <w:spacing w:after="0" w:line="240" w:lineRule="auto"/>
              <w:jc w:val="both"/>
              <w:rPr>
                <w:rFonts w:ascii="Times New Roman" w:hAnsi="Times New Roman"/>
                <w:bCs/>
                <w:sz w:val="20"/>
                <w:szCs w:val="20"/>
                <w:lang w:eastAsia="ru-RU"/>
              </w:rPr>
            </w:pPr>
            <w:r w:rsidRPr="007373DF">
              <w:rPr>
                <w:rFonts w:ascii="Times New Roman" w:hAnsi="Times New Roman"/>
                <w:bCs/>
                <w:sz w:val="20"/>
                <w:szCs w:val="20"/>
                <w:lang w:eastAsia="ru-RU"/>
              </w:rPr>
              <w:t xml:space="preserve">Цели устанавливает высшее руководство. Цели </w:t>
            </w:r>
            <w:r w:rsidRPr="004C6CAC">
              <w:rPr>
                <w:rFonts w:ascii="Times New Roman" w:hAnsi="Times New Roman"/>
                <w:bCs/>
                <w:sz w:val="20"/>
                <w:szCs w:val="20"/>
                <w:lang w:eastAsia="ru-RU"/>
              </w:rPr>
              <w:t>оформлены в виде отдельного документа и утверждены директором от 12.02.2022. Цели введены приказом и доведены до сведения персонала путем размещ</w:t>
            </w:r>
            <w:r w:rsidRPr="007373DF">
              <w:rPr>
                <w:rFonts w:ascii="Times New Roman" w:hAnsi="Times New Roman"/>
                <w:bCs/>
                <w:sz w:val="20"/>
                <w:szCs w:val="20"/>
                <w:lang w:eastAsia="ru-RU"/>
              </w:rPr>
              <w:t xml:space="preserve">ения </w:t>
            </w:r>
            <w:r>
              <w:rPr>
                <w:rFonts w:ascii="Times New Roman" w:hAnsi="Times New Roman"/>
                <w:bCs/>
                <w:sz w:val="20"/>
                <w:szCs w:val="20"/>
                <w:lang w:eastAsia="ru-RU"/>
              </w:rPr>
              <w:t>в локальной сети.</w:t>
            </w:r>
          </w:p>
          <w:p w:rsidR="000D575A" w:rsidRPr="007373DF" w:rsidRDefault="000D575A" w:rsidP="007373DF">
            <w:pPr>
              <w:spacing w:after="0" w:line="240" w:lineRule="auto"/>
              <w:rPr>
                <w:rFonts w:ascii="Times New Roman" w:hAnsi="Times New Roman"/>
                <w:bCs/>
                <w:sz w:val="20"/>
                <w:szCs w:val="20"/>
                <w:lang w:eastAsia="ru-RU"/>
              </w:rPr>
            </w:pPr>
            <w:r w:rsidRPr="007373DF">
              <w:rPr>
                <w:rFonts w:ascii="Times New Roman" w:hAnsi="Times New Roman"/>
                <w:bCs/>
                <w:sz w:val="20"/>
                <w:szCs w:val="20"/>
                <w:lang w:eastAsia="ru-RU"/>
              </w:rPr>
              <w:t>Процедура управления Целями описана в СТП 001.</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6</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Наличие программы экологического усовершенствования для осуществления задач и целевых показателей</w:t>
            </w:r>
          </w:p>
        </w:tc>
        <w:tc>
          <w:tcPr>
            <w:tcW w:w="3142" w:type="pct"/>
            <w:tcMar>
              <w:top w:w="0" w:type="dxa"/>
              <w:left w:w="6" w:type="dxa"/>
              <w:bottom w:w="0" w:type="dxa"/>
              <w:right w:w="6" w:type="dxa"/>
            </w:tcMar>
          </w:tcPr>
          <w:p w:rsidR="000D575A" w:rsidRPr="008552B0" w:rsidRDefault="000D575A" w:rsidP="007373D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На ООО «Праймилк» ежегодно </w:t>
            </w:r>
            <w:r w:rsidRPr="007373DF">
              <w:rPr>
                <w:rFonts w:ascii="Times New Roman" w:hAnsi="Times New Roman"/>
                <w:sz w:val="20"/>
                <w:szCs w:val="20"/>
                <w:lang w:eastAsia="ru-RU"/>
              </w:rPr>
              <w:t>разрабатывается Программа управления окружающей средой, которая  описывает, каким образом экологические цели и задачи организации будут достигнуты, включая сроки, необходимые ресурсы и персонал, способный осуществлять выполнение данной программы.</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7</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Меры оперативного контроля для предотвращения и минимизации значительного воздействия на окружающую среду</w:t>
            </w:r>
          </w:p>
        </w:tc>
        <w:tc>
          <w:tcPr>
            <w:tcW w:w="3142" w:type="pct"/>
            <w:tcMar>
              <w:top w:w="0" w:type="dxa"/>
              <w:left w:w="6" w:type="dxa"/>
              <w:bottom w:w="0" w:type="dxa"/>
              <w:right w:w="6" w:type="dxa"/>
            </w:tcMar>
          </w:tcPr>
          <w:p w:rsidR="000D575A" w:rsidRPr="008552B0" w:rsidRDefault="000D575A" w:rsidP="007373DF">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7373DF">
              <w:rPr>
                <w:rFonts w:ascii="Times New Roman" w:hAnsi="Times New Roman"/>
                <w:sz w:val="20"/>
                <w:szCs w:val="20"/>
                <w:lang w:eastAsia="ru-RU"/>
              </w:rPr>
              <w:t xml:space="preserve">Для оперативного и эффективного управления по предупреждению, локализации и ликвидации последствий чрезвычайных ситуаций природного или техногенного характера </w:t>
            </w:r>
            <w:r>
              <w:rPr>
                <w:rFonts w:ascii="Times New Roman" w:hAnsi="Times New Roman"/>
                <w:sz w:val="20"/>
                <w:szCs w:val="20"/>
                <w:lang w:eastAsia="ru-RU"/>
              </w:rPr>
              <w:t>на ООО «Праймилк»</w:t>
            </w:r>
            <w:r w:rsidRPr="007373DF">
              <w:rPr>
                <w:rFonts w:ascii="Times New Roman" w:hAnsi="Times New Roman"/>
                <w:sz w:val="20"/>
                <w:szCs w:val="20"/>
                <w:lang w:eastAsia="ru-RU"/>
              </w:rPr>
              <w:t xml:space="preserve">  издан приказ о создании  комиссии по чрезвычайным ситуациям в системе гражданской обороны предприятия.</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8</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Готовность к чрезвычайным ситуациям и меры реагирования на них</w:t>
            </w:r>
          </w:p>
        </w:tc>
        <w:tc>
          <w:tcPr>
            <w:tcW w:w="3142" w:type="pct"/>
            <w:tcMar>
              <w:top w:w="0" w:type="dxa"/>
              <w:left w:w="6" w:type="dxa"/>
              <w:bottom w:w="0" w:type="dxa"/>
              <w:right w:w="6" w:type="dxa"/>
            </w:tcMar>
          </w:tcPr>
          <w:p w:rsidR="000D575A" w:rsidRPr="007373DF" w:rsidRDefault="000D575A" w:rsidP="007373DF">
            <w:pPr>
              <w:spacing w:after="0" w:line="240" w:lineRule="auto"/>
              <w:jc w:val="both"/>
              <w:rPr>
                <w:rFonts w:ascii="Times New Roman" w:hAnsi="Times New Roman"/>
                <w:sz w:val="20"/>
                <w:szCs w:val="20"/>
                <w:lang w:eastAsia="ru-RU"/>
              </w:rPr>
            </w:pPr>
            <w:r w:rsidRPr="008552B0">
              <w:rPr>
                <w:rFonts w:ascii="Times New Roman" w:hAnsi="Times New Roman"/>
                <w:sz w:val="20"/>
                <w:szCs w:val="20"/>
                <w:lang w:eastAsia="ru-RU"/>
              </w:rPr>
              <w:t> </w:t>
            </w:r>
            <w:r>
              <w:rPr>
                <w:rFonts w:ascii="Times New Roman" w:hAnsi="Times New Roman"/>
                <w:sz w:val="20"/>
                <w:szCs w:val="20"/>
                <w:lang w:eastAsia="ru-RU"/>
              </w:rPr>
              <w:t>На ООО «Праймилк»</w:t>
            </w:r>
            <w:r w:rsidRPr="007373DF">
              <w:rPr>
                <w:rFonts w:ascii="Times New Roman" w:hAnsi="Times New Roman"/>
                <w:sz w:val="20"/>
                <w:szCs w:val="20"/>
                <w:lang w:eastAsia="ru-RU"/>
              </w:rPr>
              <w:t xml:space="preserve"> осуществляется идентификация возможных аварийных ситуаций и потенциально опасных производственных объектов в структурных подразделениях, составляется перечень опасных производственных объектов предприятия и план ликвидации аварийных ситуаций в структурных подразделениях, на основании которых разрабатывается план предупреждения и ликвидации чрезвычайных ситуаций.</w:t>
            </w:r>
          </w:p>
          <w:p w:rsidR="000D575A" w:rsidRPr="008552B0" w:rsidRDefault="000D575A" w:rsidP="007373DF">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Процедура управления аварийными ситуациями и реагированием на них описана в СТП 022.</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9</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Информационное взаимодействие: внутреннее, внутри структуры управления, и внешнее, в том числе с общественностью</w:t>
            </w:r>
          </w:p>
        </w:tc>
        <w:tc>
          <w:tcPr>
            <w:tcW w:w="3142" w:type="pct"/>
            <w:tcMar>
              <w:top w:w="0" w:type="dxa"/>
              <w:left w:w="6" w:type="dxa"/>
              <w:bottom w:w="0" w:type="dxa"/>
              <w:right w:w="6" w:type="dxa"/>
            </w:tcMar>
          </w:tcPr>
          <w:p w:rsidR="000D575A" w:rsidRPr="00AF308C" w:rsidRDefault="000D575A" w:rsidP="00AF308C">
            <w:pPr>
              <w:spacing w:after="0" w:line="240" w:lineRule="auto"/>
              <w:jc w:val="both"/>
              <w:rPr>
                <w:rFonts w:ascii="Times New Roman" w:hAnsi="Times New Roman"/>
                <w:sz w:val="20"/>
                <w:szCs w:val="20"/>
                <w:lang w:eastAsia="ru-RU"/>
              </w:rPr>
            </w:pPr>
            <w:r w:rsidRPr="008552B0">
              <w:rPr>
                <w:rFonts w:ascii="Times New Roman" w:hAnsi="Times New Roman"/>
                <w:sz w:val="20"/>
                <w:szCs w:val="20"/>
                <w:lang w:eastAsia="ru-RU"/>
              </w:rPr>
              <w:t> </w:t>
            </w:r>
            <w:r w:rsidRPr="00AF308C">
              <w:rPr>
                <w:rFonts w:ascii="Times New Roman" w:hAnsi="Times New Roman"/>
                <w:sz w:val="20"/>
                <w:szCs w:val="20"/>
                <w:lang w:eastAsia="ru-RU"/>
              </w:rPr>
              <w:t xml:space="preserve">В организации осуществляется необходимый в рамках СЭМ процесс внутреннего обмена информацией, включая: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доведение Политики до всего персонала организации;</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обеспечение соответствующих подразделений информацией о требованиях НПА и ТНПА в области ООС и их изменениях, необходимой документацией СЭМ, а также приказами и распоряжениями по ООС и СЭМ;</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 обеспечение соответствующих подразделений информацией о значимых ЭА;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предоставление соответствующим подразделениям информации о результатах внутреннего и внешнего аудитов, иной соответствующей информации;</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предоставление соответствующим подразделениям результатов по мониторингу и измерениям;</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 предоставление информации по операциям, оказывающим воздействие на ОС и сведений, необходимых для заполнения форм государственной статистической и ведомственной отчетности, расчета текущих затрат на ООС и платежей (экологического налога) за загрязнение ОС;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предоставление соответствующим подразделениям и руководству организации сведений по оценке соответствия законодательным и другим требованиям согласно Инструкций по производственным наблюдениям;</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 проведение совещаний, инструктажей и тренингов в области ООС и СЭМ;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информирование персонала о СЭМ в организации (стенды, локальная сеть);</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контроль выполнения Программы УОС, требований организационно-распорядительных документов, протоколов и предписаний;</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проведение учебно-тренировочных занятий для предупреждения и ликвидации аварийных ситуаций.</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Высшее руководство устанавливает и ведет регулярные взаимоотношения с государственными органами и иными сторонами, заинтересованными в деятельности предприятия в области ОС. Обмен информацией осуществляется при помощи предоставления необходимых документов.</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Коммуникации с учредителями по вопросам окружающей среды осуществляет директор и представители высшего руководства.</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Лицом ответственным за обмен информацией с внешними контролирующими органами и органами местной власти является эколог на основании планового предоставления информации либо по запросу.</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С населением коммуникации осуществляются посредствам СМИ, размещённой информацией на официальном сайте предприятия, либо с привлечением сотрудников службы МЧС в случае возникновения чрезвычайных ситуаций. А также ежегодно путем анонимного анкетирования проводится оценка удовлетворенности жителей, проживающих на прилегающей к ООО «Праймилк» территории. Анкетирование жителей и анализ полученных результатов осуществляет эколог. </w:t>
            </w:r>
          </w:p>
          <w:p w:rsidR="000D575A" w:rsidRPr="008552B0"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С потребителями и поставщиками товаров и услуг коммуникации осуществляет работник, ответственный за составление контракта.</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10</w:t>
            </w:r>
          </w:p>
        </w:tc>
        <w:tc>
          <w:tcPr>
            <w:tcW w:w="1633" w:type="pct"/>
            <w:tcMar>
              <w:top w:w="0" w:type="dxa"/>
              <w:left w:w="6" w:type="dxa"/>
              <w:bottom w:w="0" w:type="dxa"/>
              <w:right w:w="6" w:type="dxa"/>
            </w:tcMar>
          </w:tcPr>
          <w:p w:rsidR="000D575A" w:rsidRPr="004C6CAC" w:rsidRDefault="000D575A" w:rsidP="008552B0">
            <w:pPr>
              <w:spacing w:after="0" w:line="240" w:lineRule="auto"/>
              <w:rPr>
                <w:rFonts w:ascii="Times New Roman" w:hAnsi="Times New Roman"/>
                <w:sz w:val="20"/>
                <w:szCs w:val="20"/>
                <w:lang w:eastAsia="ru-RU"/>
              </w:rPr>
            </w:pPr>
            <w:r w:rsidRPr="004C6CAC">
              <w:rPr>
                <w:rFonts w:ascii="Times New Roman" w:hAnsi="Times New Roman"/>
                <w:sz w:val="20"/>
                <w:szCs w:val="20"/>
                <w:lang w:eastAsia="ru-RU"/>
              </w:rPr>
              <w:t>Управление документацией и учетными документами в области охраны окружающей среды: кем и как создаются, ведутся и хранятся обязательные учетные документы, и другая документация системы управления окружающей средой</w:t>
            </w:r>
          </w:p>
        </w:tc>
        <w:tc>
          <w:tcPr>
            <w:tcW w:w="3142" w:type="pct"/>
            <w:tcMar>
              <w:top w:w="0" w:type="dxa"/>
              <w:left w:w="6" w:type="dxa"/>
              <w:bottom w:w="0" w:type="dxa"/>
              <w:right w:w="6" w:type="dxa"/>
            </w:tcMar>
          </w:tcPr>
          <w:p w:rsidR="000D575A" w:rsidRPr="004C6CAC" w:rsidRDefault="000D575A" w:rsidP="00AF308C">
            <w:pPr>
              <w:spacing w:after="0" w:line="240" w:lineRule="auto"/>
              <w:rPr>
                <w:rFonts w:ascii="Times New Roman" w:hAnsi="Times New Roman"/>
                <w:sz w:val="20"/>
                <w:szCs w:val="20"/>
                <w:lang w:eastAsia="ru-RU"/>
              </w:rPr>
            </w:pPr>
            <w:r w:rsidRPr="004C6CAC">
              <w:rPr>
                <w:rFonts w:ascii="Times New Roman" w:hAnsi="Times New Roman"/>
                <w:sz w:val="20"/>
                <w:szCs w:val="20"/>
                <w:lang w:eastAsia="ru-RU"/>
              </w:rPr>
              <w:t> Управление документацией и учетными документами в области охраны окружающей среды осуществляется в соответствии с:</w:t>
            </w:r>
          </w:p>
          <w:p w:rsidR="000D575A" w:rsidRPr="004C6CAC" w:rsidRDefault="000D575A" w:rsidP="00AF308C">
            <w:pPr>
              <w:spacing w:after="0" w:line="240" w:lineRule="auto"/>
              <w:rPr>
                <w:rFonts w:ascii="Times New Roman" w:hAnsi="Times New Roman"/>
                <w:sz w:val="20"/>
                <w:szCs w:val="20"/>
                <w:lang w:eastAsia="ru-RU"/>
              </w:rPr>
            </w:pPr>
            <w:r w:rsidRPr="004C6CAC">
              <w:rPr>
                <w:rFonts w:ascii="Times New Roman" w:hAnsi="Times New Roman"/>
                <w:sz w:val="20"/>
                <w:szCs w:val="20"/>
                <w:lang w:eastAsia="ru-RU"/>
              </w:rPr>
              <w:t xml:space="preserve">- СТП 001. </w:t>
            </w:r>
          </w:p>
          <w:p w:rsidR="000D575A" w:rsidRPr="004C6CAC" w:rsidRDefault="000D575A" w:rsidP="00AF308C">
            <w:pPr>
              <w:spacing w:after="0" w:line="240" w:lineRule="auto"/>
              <w:jc w:val="both"/>
              <w:rPr>
                <w:rFonts w:ascii="Times New Roman" w:hAnsi="Times New Roman"/>
                <w:sz w:val="20"/>
                <w:szCs w:val="20"/>
                <w:lang w:eastAsia="ru-RU"/>
              </w:rPr>
            </w:pPr>
            <w:r w:rsidRPr="004C6CAC">
              <w:rPr>
                <w:rFonts w:ascii="Times New Roman" w:hAnsi="Times New Roman"/>
                <w:sz w:val="20"/>
                <w:szCs w:val="20"/>
                <w:lang w:eastAsia="ru-RU"/>
              </w:rPr>
              <w:t xml:space="preserve">- инструкцией по осуществлению производственных наблюдений в области охраны окружающей среды. </w:t>
            </w:r>
          </w:p>
          <w:p w:rsidR="000D575A" w:rsidRPr="004C6CAC" w:rsidRDefault="000D575A" w:rsidP="00AF308C">
            <w:pPr>
              <w:spacing w:after="0" w:line="240" w:lineRule="auto"/>
              <w:jc w:val="both"/>
              <w:rPr>
                <w:rFonts w:ascii="Times New Roman" w:hAnsi="Times New Roman"/>
                <w:sz w:val="20"/>
                <w:szCs w:val="20"/>
                <w:lang w:eastAsia="ru-RU"/>
              </w:rPr>
            </w:pPr>
            <w:r w:rsidRPr="004C6CAC">
              <w:rPr>
                <w:rFonts w:ascii="Times New Roman" w:hAnsi="Times New Roman"/>
                <w:sz w:val="20"/>
                <w:szCs w:val="20"/>
                <w:lang w:eastAsia="ru-RU"/>
              </w:rPr>
              <w:t>Ответственные за организацию ведения форм учетной документации в области охраны окружающей среды определены приказом директора.</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11</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Подготовка персонала: надлежащие процедуры подготовки всего соответствующего персонала, включая персонал лабораторий, осуществляющих отбор проб и измерения (испытания) в области охраны окружающей среды</w:t>
            </w:r>
          </w:p>
        </w:tc>
        <w:tc>
          <w:tcPr>
            <w:tcW w:w="3142" w:type="pct"/>
            <w:tcMar>
              <w:top w:w="0" w:type="dxa"/>
              <w:left w:w="6" w:type="dxa"/>
              <w:bottom w:w="0" w:type="dxa"/>
              <w:right w:w="6" w:type="dxa"/>
            </w:tcMar>
          </w:tcPr>
          <w:p w:rsidR="000D575A" w:rsidRPr="00AF308C" w:rsidRDefault="000D575A" w:rsidP="00AF308C">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AF308C">
              <w:rPr>
                <w:rFonts w:ascii="Times New Roman" w:hAnsi="Times New Roman"/>
                <w:sz w:val="20"/>
                <w:szCs w:val="20"/>
                <w:lang w:eastAsia="ru-RU"/>
              </w:rPr>
              <w:t xml:space="preserve">Процедура управления трудовыми ресурсами, подготовки, обучения и компетентности персонала описана в СТП 012. </w:t>
            </w:r>
          </w:p>
          <w:p w:rsidR="000D575A" w:rsidRPr="008552B0" w:rsidRDefault="000D575A" w:rsidP="008552B0">
            <w:pPr>
              <w:spacing w:after="0" w:line="240" w:lineRule="auto"/>
              <w:rPr>
                <w:rFonts w:ascii="Times New Roman" w:hAnsi="Times New Roman"/>
                <w:sz w:val="20"/>
                <w:szCs w:val="20"/>
                <w:lang w:eastAsia="ru-RU"/>
              </w:rPr>
            </w:pP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12</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Мониторинг и измерение показателей деятельности: ключевые экологические показатели деятельности и порядок мониторинга и обзора прогресса на непрерывной основе</w:t>
            </w:r>
          </w:p>
        </w:tc>
        <w:tc>
          <w:tcPr>
            <w:tcW w:w="3142" w:type="pct"/>
            <w:tcMar>
              <w:top w:w="0" w:type="dxa"/>
              <w:left w:w="6" w:type="dxa"/>
              <w:bottom w:w="0" w:type="dxa"/>
              <w:right w:w="6" w:type="dxa"/>
            </w:tcMar>
          </w:tcPr>
          <w:p w:rsidR="000D575A" w:rsidRPr="00AF308C" w:rsidRDefault="000D575A" w:rsidP="00AF308C">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AF308C">
              <w:rPr>
                <w:rFonts w:ascii="Times New Roman" w:hAnsi="Times New Roman"/>
                <w:sz w:val="20"/>
                <w:szCs w:val="20"/>
                <w:lang w:eastAsia="ru-RU"/>
              </w:rPr>
              <w:t>Мониторингу и измерению подлежат экологические показатели деятельности:</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обслуживание и эксплуатация технологического, энергетического, природоохранного оборудования;</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обращение с опасными химическими веществами;</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обращение с отходами производства;</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водоснабжение и водоотведение;</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потребление топливно-энергетических ресурсов;</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выбросы загрязняющих веществ в атмосферный воздух;</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поверка и эксплуатация приборов контроля;</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достижение экологических целей;</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предупреждение и ликвидация аварийных ситуаций;</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реализация программы внутренних аудитов;</w:t>
            </w:r>
          </w:p>
          <w:p w:rsidR="000D575A" w:rsidRPr="00AF308C" w:rsidRDefault="000D575A" w:rsidP="00AF308C">
            <w:pPr>
              <w:spacing w:after="0" w:line="240" w:lineRule="auto"/>
              <w:rPr>
                <w:rFonts w:ascii="Times New Roman" w:hAnsi="Times New Roman"/>
                <w:sz w:val="20"/>
                <w:szCs w:val="20"/>
                <w:lang w:eastAsia="ru-RU"/>
              </w:rPr>
            </w:pPr>
            <w:r w:rsidRPr="00AF308C">
              <w:rPr>
                <w:rFonts w:ascii="Times New Roman" w:hAnsi="Times New Roman"/>
                <w:sz w:val="20"/>
                <w:szCs w:val="20"/>
                <w:lang w:eastAsia="ru-RU"/>
              </w:rPr>
              <w:t>- результативность функционирования СЭМ и др.</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При мониторинге, измерении, анализе и оценке применяются установленные законодательством методы и критерии. В случае отсутствия таковых, организация разрабатывает соответствующие документы. Периодичность мониторинга и измерений не регламентированных НПА устанавливаются в Инструкции по осуществлению производственных наблюдений в области охраны окружающей среды, рационального использования природных ресурсов.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Экологические показатели деятельности, установленные законодательством Республики Беларусь, анализируются и оцениваются ежеквартально. Остальные показатели мониторинга и результативности СЭМ – ежегодно в рамках проведения анализа СЭМ со стороны руководства. </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Для мониторинга и измерения применяются поверенные СИ и/или ИО сторонних аккредитованных лабораторий либо СИ и/или ИО организации, прошедшие поверку, калибровку или аттестацию с соответствии с СТП 014.</w:t>
            </w:r>
          </w:p>
          <w:p w:rsidR="000D575A" w:rsidRPr="00AF308C"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 xml:space="preserve">Процесс обмена информацией, относящийся к экологическим показателям деятельности, доводится внутри организации на планерках, совещаниях у директора, заседаниях рабочих групп и т.п. </w:t>
            </w:r>
          </w:p>
          <w:p w:rsidR="000D575A" w:rsidRPr="008552B0" w:rsidRDefault="000D575A" w:rsidP="00AF308C">
            <w:pPr>
              <w:spacing w:after="0" w:line="240" w:lineRule="auto"/>
              <w:jc w:val="both"/>
              <w:rPr>
                <w:rFonts w:ascii="Times New Roman" w:hAnsi="Times New Roman"/>
                <w:sz w:val="20"/>
                <w:szCs w:val="20"/>
                <w:lang w:eastAsia="ru-RU"/>
              </w:rPr>
            </w:pPr>
            <w:r w:rsidRPr="00AF308C">
              <w:rPr>
                <w:rFonts w:ascii="Times New Roman" w:hAnsi="Times New Roman"/>
                <w:sz w:val="20"/>
                <w:szCs w:val="20"/>
                <w:lang w:eastAsia="ru-RU"/>
              </w:rPr>
              <w:t>В случае  выявления  несоответствия  критериям,  установленным для экологических показателей деятельности организации, осуществляется процедура, описанная в СТП 017.</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13</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Меры по устранению нарушений: порядок анализа несоответствия системе управления окружающей средой (в том числе несоблюдения требований нормативных правовых актов) и принятия мер по предотвращению их повтора</w:t>
            </w:r>
          </w:p>
        </w:tc>
        <w:tc>
          <w:tcPr>
            <w:tcW w:w="3142"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AF308C">
              <w:rPr>
                <w:rFonts w:ascii="Times New Roman" w:hAnsi="Times New Roman"/>
                <w:sz w:val="20"/>
                <w:szCs w:val="20"/>
                <w:lang w:eastAsia="ru-RU"/>
              </w:rPr>
              <w:t>В случае  выявления  несоответствия  критериям,  установленным для экологических показателей деятельности организации, осуществляется процедура, описанная в СТП 017.</w:t>
            </w: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14</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Информация о проводимом аудите или самоконтроле: регулярный самоконтроль, независимый аудит с целью проверки того, что все виды деятельности осуществляются в соответствии с требованиями законодательства</w:t>
            </w:r>
          </w:p>
        </w:tc>
        <w:tc>
          <w:tcPr>
            <w:tcW w:w="3142" w:type="pct"/>
            <w:tcMar>
              <w:top w:w="0" w:type="dxa"/>
              <w:left w:w="6" w:type="dxa"/>
              <w:bottom w:w="0" w:type="dxa"/>
              <w:right w:w="6" w:type="dxa"/>
            </w:tcMar>
          </w:tcPr>
          <w:p w:rsidR="000D575A" w:rsidRPr="00AF308C" w:rsidRDefault="000D575A" w:rsidP="00AF308C">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AF308C">
              <w:rPr>
                <w:rFonts w:ascii="Times New Roman" w:hAnsi="Times New Roman"/>
                <w:sz w:val="20"/>
                <w:szCs w:val="20"/>
                <w:lang w:eastAsia="ru-RU"/>
              </w:rPr>
              <w:t>Порядок проведения внутренних аудитов, оформление результатов, разработки коррекций и корректирующих действий, отчетности по выполнению мероприятий, оценка результативности предпринятых мер, а также ответственность описан в СТП 008.</w:t>
            </w:r>
          </w:p>
          <w:p w:rsidR="000D575A" w:rsidRPr="008552B0" w:rsidRDefault="000D575A" w:rsidP="008552B0">
            <w:pPr>
              <w:spacing w:after="0" w:line="240" w:lineRule="auto"/>
              <w:rPr>
                <w:rFonts w:ascii="Times New Roman" w:hAnsi="Times New Roman"/>
                <w:sz w:val="20"/>
                <w:szCs w:val="20"/>
                <w:lang w:eastAsia="ru-RU"/>
              </w:rPr>
            </w:pPr>
          </w:p>
        </w:tc>
      </w:tr>
      <w:tr w:rsidR="000D575A" w:rsidRPr="0034365F" w:rsidTr="007A2044">
        <w:trPr>
          <w:trHeight w:val="240"/>
        </w:trPr>
        <w:tc>
          <w:tcPr>
            <w:tcW w:w="225" w:type="pct"/>
            <w:tcMar>
              <w:top w:w="0" w:type="dxa"/>
              <w:left w:w="6" w:type="dxa"/>
              <w:bottom w:w="0" w:type="dxa"/>
              <w:right w:w="6" w:type="dxa"/>
            </w:tcMar>
          </w:tcPr>
          <w:p w:rsidR="000D575A" w:rsidRPr="008552B0" w:rsidRDefault="000D575A" w:rsidP="008552B0">
            <w:pPr>
              <w:spacing w:after="0" w:line="240" w:lineRule="auto"/>
              <w:jc w:val="center"/>
              <w:rPr>
                <w:rFonts w:ascii="Times New Roman" w:hAnsi="Times New Roman"/>
                <w:sz w:val="20"/>
                <w:szCs w:val="20"/>
                <w:lang w:eastAsia="ru-RU"/>
              </w:rPr>
            </w:pPr>
            <w:r w:rsidRPr="008552B0">
              <w:rPr>
                <w:rFonts w:ascii="Times New Roman" w:hAnsi="Times New Roman"/>
                <w:sz w:val="20"/>
                <w:szCs w:val="20"/>
                <w:lang w:eastAsia="ru-RU"/>
              </w:rPr>
              <w:t>15</w:t>
            </w:r>
          </w:p>
        </w:tc>
        <w:tc>
          <w:tcPr>
            <w:tcW w:w="1633" w:type="pct"/>
            <w:tcMar>
              <w:top w:w="0" w:type="dxa"/>
              <w:left w:w="6" w:type="dxa"/>
              <w:bottom w:w="0" w:type="dxa"/>
              <w:right w:w="6" w:type="dxa"/>
            </w:tcMar>
          </w:tcPr>
          <w:p w:rsidR="000D575A" w:rsidRPr="008552B0" w:rsidRDefault="000D575A" w:rsidP="008552B0">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Обзор управления и отчетность в области охраны окружающей среды: процедура проведения обзора высшим руководством (ежегодного или связанного с циклом аудита), представление отчетности, требуемое комплексным природоохранным разрешением, и представление отчетности о достижении внутренних задач и целевых показателей</w:t>
            </w:r>
          </w:p>
        </w:tc>
        <w:tc>
          <w:tcPr>
            <w:tcW w:w="3142" w:type="pct"/>
            <w:tcMar>
              <w:top w:w="0" w:type="dxa"/>
              <w:left w:w="6" w:type="dxa"/>
              <w:bottom w:w="0" w:type="dxa"/>
              <w:right w:w="6" w:type="dxa"/>
            </w:tcMar>
          </w:tcPr>
          <w:p w:rsidR="000D575A" w:rsidRPr="001C787F" w:rsidRDefault="000D575A" w:rsidP="001C787F">
            <w:pPr>
              <w:spacing w:after="0" w:line="240" w:lineRule="auto"/>
              <w:rPr>
                <w:rFonts w:ascii="Times New Roman" w:hAnsi="Times New Roman"/>
                <w:sz w:val="20"/>
                <w:szCs w:val="20"/>
                <w:lang w:eastAsia="ru-RU"/>
              </w:rPr>
            </w:pPr>
            <w:r w:rsidRPr="008552B0">
              <w:rPr>
                <w:rFonts w:ascii="Times New Roman" w:hAnsi="Times New Roman"/>
                <w:sz w:val="20"/>
                <w:szCs w:val="20"/>
                <w:lang w:eastAsia="ru-RU"/>
              </w:rPr>
              <w:t> </w:t>
            </w:r>
            <w:r w:rsidRPr="001C787F">
              <w:rPr>
                <w:rFonts w:ascii="Times New Roman" w:hAnsi="Times New Roman"/>
                <w:sz w:val="20"/>
                <w:szCs w:val="20"/>
                <w:lang w:eastAsia="ru-RU"/>
              </w:rPr>
              <w:t>Высшее руководство организации ежегодно (в феврале года, следующего за отчетным) осуществляет анализ СЭМ с целью оценки пригодности, адекватности и результативности СЭМ, включая экологическую Политику в области охраны окружающей среды.</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Входными данными для анализа функционирования СЭМ являются:</w:t>
            </w:r>
          </w:p>
          <w:p w:rsidR="000D575A" w:rsidRPr="001C787F" w:rsidRDefault="000D575A" w:rsidP="001C787F">
            <w:pPr>
              <w:spacing w:after="0" w:line="240" w:lineRule="auto"/>
              <w:rPr>
                <w:rFonts w:ascii="Times New Roman" w:hAnsi="Times New Roman"/>
                <w:sz w:val="20"/>
                <w:szCs w:val="20"/>
                <w:lang w:eastAsia="ru-RU"/>
              </w:rPr>
            </w:pPr>
            <w:bookmarkStart w:id="9" w:name="_Hlk47530606"/>
            <w:r w:rsidRPr="001C787F">
              <w:rPr>
                <w:rFonts w:ascii="Times New Roman" w:hAnsi="Times New Roman"/>
                <w:sz w:val="20"/>
                <w:szCs w:val="20"/>
                <w:lang w:eastAsia="ru-RU"/>
              </w:rPr>
              <w:t>- последующие действия, вытекающие из предыдущих анализов со стороны руководства;</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изменение в соответствующих внешних и внутренних факторах, касающихся СЭМ;</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потребности и ожидания заинтересованных сторон, включая обязательства по соблюдению требований;</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изменение в значимых экологических аспектах;</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изменение в рисках и возможностях;</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xml:space="preserve">- результаты мониторинга и измерений; </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выполнение своих обязательств по соблюдению требований;</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результаты аудитов;</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оценка адекватности выделенных ресурсов;</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обмен информацией с заинтересованными сторонами, включая жалобы;</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предложения по улучшению.</w:t>
            </w:r>
          </w:p>
          <w:bookmarkEnd w:id="9"/>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Выходные данные анализа со стороны руководства включают:</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заключение о постоянной пригодности, адекватности и результативности СЭМ;</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решения, связанные с возможностями для постоянного улучшения;</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решения, в отношениях всех выявленных потребностей в изменениях СЭМ, включая изменения в ресурсах;</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действия в тех случаях, когда экологические цели не были достигнуты;</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возможности повышения степени интегрированности СЭМ с другими бизнес-процессами, если это необходимо;</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 xml:space="preserve">- практические выводы в отношении стратегии развития организации. </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Проект отчета о функционировании СЭМ разрабатывает представитель руководства СЭМ и представляет его на утверждение директору.</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Директор после рассмотрения отчета о функционировании СЭМ дает окончательную оценку результативности и пригодности СЭМ, принимает решение (при необходимости) о пересмотре Политики в области ООС, экологических целей; корректирующих действий, предпринимаемых руководителями СП с указанием сроков их исполнения; конкретных действий по улучшению СЭМ с назначением ответственных лиц и сроков выполнения; других вопросов, которые должны быть отражены при планировании функционирования СЭМ.</w:t>
            </w:r>
          </w:p>
          <w:p w:rsidR="000D575A" w:rsidRPr="001C787F" w:rsidRDefault="000D575A" w:rsidP="001C787F">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Утвержденный отчет о функционировании СЭМ рассматривается на производственном совещании.</w:t>
            </w:r>
          </w:p>
          <w:p w:rsidR="000D575A" w:rsidRPr="008552B0" w:rsidRDefault="000D575A" w:rsidP="008552B0">
            <w:pPr>
              <w:spacing w:after="0" w:line="240" w:lineRule="auto"/>
              <w:rPr>
                <w:rFonts w:ascii="Times New Roman" w:hAnsi="Times New Roman"/>
                <w:sz w:val="20"/>
                <w:szCs w:val="20"/>
                <w:lang w:eastAsia="ru-RU"/>
              </w:rPr>
            </w:pPr>
            <w:r w:rsidRPr="001C787F">
              <w:rPr>
                <w:rFonts w:ascii="Times New Roman" w:hAnsi="Times New Roman"/>
                <w:sz w:val="20"/>
                <w:szCs w:val="20"/>
                <w:lang w:eastAsia="ru-RU"/>
              </w:rPr>
              <w:t>Контроль за выполнением решений, принятых директором и/или главным инженером по итогам анализа функционирования СЭМ, осуществляет эколог.</w:t>
            </w:r>
          </w:p>
        </w:tc>
      </w:tr>
    </w:tbl>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 xml:space="preserve">Настоящим </w:t>
      </w:r>
      <w:r w:rsidRPr="001C787F">
        <w:rPr>
          <w:rFonts w:ascii="Times New Roman" w:hAnsi="Times New Roman"/>
          <w:sz w:val="24"/>
          <w:szCs w:val="24"/>
          <w:u w:val="single"/>
          <w:lang w:eastAsia="ru-RU"/>
        </w:rPr>
        <w:t>Общество с ограниченной ответственностью «Праймилк»</w:t>
      </w:r>
    </w:p>
    <w:p w:rsidR="000D575A" w:rsidRPr="008552B0" w:rsidRDefault="000D575A" w:rsidP="008552B0">
      <w:pPr>
        <w:spacing w:before="160" w:after="160" w:line="240" w:lineRule="auto"/>
        <w:ind w:left="1985"/>
        <w:jc w:val="both"/>
        <w:rPr>
          <w:rFonts w:ascii="Times New Roman" w:hAnsi="Times New Roman"/>
          <w:sz w:val="20"/>
          <w:szCs w:val="20"/>
          <w:lang w:eastAsia="ru-RU"/>
        </w:rPr>
      </w:pPr>
      <w:r w:rsidRPr="008552B0">
        <w:rPr>
          <w:rFonts w:ascii="Times New Roman" w:hAnsi="Times New Roman"/>
          <w:sz w:val="20"/>
          <w:szCs w:val="20"/>
          <w:lang w:eastAsia="ru-RU"/>
        </w:rPr>
        <w:t>(наименование юридического лица, фамилия, собственное имя, отчество</w:t>
      </w:r>
    </w:p>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____________________________________________________________________________</w:t>
      </w:r>
    </w:p>
    <w:p w:rsidR="000D575A" w:rsidRPr="008552B0" w:rsidRDefault="000D575A" w:rsidP="008552B0">
      <w:pPr>
        <w:spacing w:before="160" w:after="16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(если таковое имеется) индивидуального предпринимателя)</w:t>
      </w:r>
    </w:p>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подтверждает, что:</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информация, указанная в настоящем заявлении, является достоверной, полной и точной;</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не возражает против размещения общественного уведомления и заявления на официальном сайте в глобальной компьютерной сети Интернет областного и</w:t>
      </w:r>
      <w:r>
        <w:rPr>
          <w:rFonts w:ascii="Times New Roman" w:hAnsi="Times New Roman"/>
          <w:sz w:val="24"/>
          <w:szCs w:val="24"/>
          <w:lang w:eastAsia="ru-RU"/>
        </w:rPr>
        <w:t xml:space="preserve"> </w:t>
      </w:r>
      <w:r w:rsidRPr="008552B0">
        <w:rPr>
          <w:rFonts w:ascii="Times New Roman" w:hAnsi="Times New Roman"/>
          <w:sz w:val="24"/>
          <w:szCs w:val="24"/>
          <w:lang w:eastAsia="ru-RU"/>
        </w:rPr>
        <w:t> Минского городского комитетов природных ресурсов и охраны окружающей среды.</w:t>
      </w:r>
    </w:p>
    <w:p w:rsidR="000D575A" w:rsidRPr="008552B0" w:rsidRDefault="000D575A" w:rsidP="008552B0">
      <w:pPr>
        <w:spacing w:before="160" w:after="160" w:line="240" w:lineRule="auto"/>
        <w:ind w:firstLine="567"/>
        <w:jc w:val="both"/>
        <w:rPr>
          <w:rFonts w:ascii="Times New Roman" w:hAnsi="Times New Roman"/>
          <w:sz w:val="24"/>
          <w:szCs w:val="24"/>
          <w:lang w:eastAsia="ru-RU"/>
        </w:rPr>
      </w:pPr>
      <w:r w:rsidRPr="008552B0">
        <w:rPr>
          <w:rFonts w:ascii="Times New Roman" w:hAnsi="Times New Roman"/>
          <w:sz w:val="24"/>
          <w:szCs w:val="24"/>
          <w:lang w:eastAsia="ru-RU"/>
        </w:rPr>
        <w:t> </w:t>
      </w:r>
    </w:p>
    <w:tbl>
      <w:tblPr>
        <w:tblW w:w="5000" w:type="pct"/>
        <w:tblCellMar>
          <w:left w:w="0" w:type="dxa"/>
          <w:right w:w="0" w:type="dxa"/>
        </w:tblCellMar>
        <w:tblLook w:val="00A0"/>
      </w:tblPr>
      <w:tblGrid>
        <w:gridCol w:w="7213"/>
        <w:gridCol w:w="2720"/>
      </w:tblGrid>
      <w:tr w:rsidR="000D575A" w:rsidRPr="0034365F" w:rsidTr="008552B0">
        <w:tc>
          <w:tcPr>
            <w:tcW w:w="3631"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Руководитель организации</w:t>
            </w:r>
          </w:p>
        </w:tc>
        <w:tc>
          <w:tcPr>
            <w:tcW w:w="1369"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jc w:val="center"/>
              <w:rPr>
                <w:rFonts w:ascii="Times New Roman" w:hAnsi="Times New Roman"/>
                <w:sz w:val="24"/>
                <w:szCs w:val="24"/>
                <w:lang w:eastAsia="ru-RU"/>
              </w:rPr>
            </w:pPr>
            <w:r w:rsidRPr="008552B0">
              <w:rPr>
                <w:rFonts w:ascii="Times New Roman" w:hAnsi="Times New Roman"/>
                <w:sz w:val="24"/>
                <w:szCs w:val="24"/>
                <w:lang w:eastAsia="ru-RU"/>
              </w:rPr>
              <w:t> </w:t>
            </w:r>
          </w:p>
        </w:tc>
      </w:tr>
      <w:tr w:rsidR="000D575A" w:rsidRPr="0034365F" w:rsidTr="008552B0">
        <w:tc>
          <w:tcPr>
            <w:tcW w:w="3631"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(индивидуальный предприниматель) _____________</w:t>
            </w:r>
          </w:p>
        </w:tc>
        <w:tc>
          <w:tcPr>
            <w:tcW w:w="1369"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jc w:val="center"/>
              <w:rPr>
                <w:rFonts w:ascii="Times New Roman" w:hAnsi="Times New Roman"/>
                <w:sz w:val="24"/>
                <w:szCs w:val="24"/>
                <w:lang w:eastAsia="ru-RU"/>
              </w:rPr>
            </w:pPr>
            <w:r>
              <w:rPr>
                <w:rFonts w:ascii="Times New Roman" w:hAnsi="Times New Roman"/>
                <w:sz w:val="24"/>
                <w:szCs w:val="24"/>
                <w:lang w:eastAsia="ru-RU"/>
              </w:rPr>
              <w:t>А.С.Белявский</w:t>
            </w:r>
          </w:p>
        </w:tc>
      </w:tr>
      <w:tr w:rsidR="000D575A" w:rsidRPr="0034365F" w:rsidTr="008552B0">
        <w:tc>
          <w:tcPr>
            <w:tcW w:w="3631"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ind w:left="4145"/>
              <w:jc w:val="both"/>
              <w:rPr>
                <w:rFonts w:ascii="Times New Roman" w:hAnsi="Times New Roman"/>
                <w:sz w:val="20"/>
                <w:szCs w:val="20"/>
                <w:lang w:eastAsia="ru-RU"/>
              </w:rPr>
            </w:pPr>
            <w:r w:rsidRPr="008552B0">
              <w:rPr>
                <w:rFonts w:ascii="Times New Roman" w:hAnsi="Times New Roman"/>
                <w:sz w:val="20"/>
                <w:szCs w:val="20"/>
                <w:lang w:eastAsia="ru-RU"/>
              </w:rPr>
              <w:t>(подпись)</w:t>
            </w:r>
          </w:p>
        </w:tc>
        <w:tc>
          <w:tcPr>
            <w:tcW w:w="1369" w:type="pct"/>
            <w:tcBorders>
              <w:top w:val="nil"/>
              <w:left w:val="nil"/>
              <w:bottom w:val="nil"/>
              <w:right w:val="nil"/>
            </w:tcBorders>
            <w:tcMar>
              <w:top w:w="0" w:type="dxa"/>
              <w:left w:w="6" w:type="dxa"/>
              <w:bottom w:w="0" w:type="dxa"/>
              <w:right w:w="6" w:type="dxa"/>
            </w:tcMar>
          </w:tcPr>
          <w:p w:rsidR="000D575A" w:rsidRPr="008552B0" w:rsidRDefault="000D575A" w:rsidP="008552B0">
            <w:pPr>
              <w:spacing w:before="160" w:after="160" w:line="240" w:lineRule="auto"/>
              <w:jc w:val="center"/>
              <w:rPr>
                <w:rFonts w:ascii="Times New Roman" w:hAnsi="Times New Roman"/>
                <w:sz w:val="20"/>
                <w:szCs w:val="20"/>
                <w:lang w:eastAsia="ru-RU"/>
              </w:rPr>
            </w:pPr>
            <w:r w:rsidRPr="008552B0">
              <w:rPr>
                <w:rFonts w:ascii="Times New Roman" w:hAnsi="Times New Roman"/>
                <w:sz w:val="20"/>
                <w:szCs w:val="20"/>
                <w:lang w:eastAsia="ru-RU"/>
              </w:rPr>
              <w:t>(инициалы, фамилия)</w:t>
            </w:r>
          </w:p>
        </w:tc>
      </w:tr>
    </w:tbl>
    <w:p w:rsidR="000D575A" w:rsidRPr="008552B0" w:rsidRDefault="000D575A" w:rsidP="008552B0">
      <w:pPr>
        <w:spacing w:before="160" w:after="160" w:line="240" w:lineRule="auto"/>
        <w:jc w:val="both"/>
        <w:rPr>
          <w:rFonts w:ascii="Times New Roman" w:hAnsi="Times New Roman"/>
          <w:sz w:val="24"/>
          <w:szCs w:val="24"/>
          <w:lang w:eastAsia="ru-RU"/>
        </w:rPr>
      </w:pPr>
      <w:r w:rsidRPr="008552B0">
        <w:rPr>
          <w:rFonts w:ascii="Times New Roman" w:hAnsi="Times New Roman"/>
          <w:sz w:val="24"/>
          <w:szCs w:val="24"/>
          <w:lang w:eastAsia="ru-RU"/>
        </w:rPr>
        <w:t>____________</w:t>
      </w:r>
    </w:p>
    <w:p w:rsidR="000D575A" w:rsidRPr="008552B0" w:rsidRDefault="000D575A" w:rsidP="008552B0">
      <w:pPr>
        <w:spacing w:before="160" w:after="160" w:line="240" w:lineRule="auto"/>
        <w:ind w:left="567"/>
        <w:jc w:val="both"/>
        <w:rPr>
          <w:rFonts w:ascii="Times New Roman" w:hAnsi="Times New Roman"/>
          <w:sz w:val="20"/>
          <w:szCs w:val="20"/>
          <w:lang w:eastAsia="ru-RU"/>
        </w:rPr>
      </w:pPr>
      <w:r w:rsidRPr="008552B0">
        <w:rPr>
          <w:rFonts w:ascii="Times New Roman" w:hAnsi="Times New Roman"/>
          <w:sz w:val="20"/>
          <w:szCs w:val="20"/>
          <w:lang w:eastAsia="ru-RU"/>
        </w:rPr>
        <w:t>(дата)</w:t>
      </w:r>
    </w:p>
    <w:p w:rsidR="000D575A" w:rsidRDefault="000D575A"/>
    <w:sectPr w:rsidR="000D575A" w:rsidSect="008552B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binfo">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Montserrat">
    <w:altName w:val="Courier Ne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66A5"/>
    <w:multiLevelType w:val="hybridMultilevel"/>
    <w:tmpl w:val="3FA0545A"/>
    <w:lvl w:ilvl="0" w:tplc="2000000F">
      <w:start w:val="2"/>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2B0"/>
    <w:rsid w:val="00006A11"/>
    <w:rsid w:val="00012D6F"/>
    <w:rsid w:val="00083E6C"/>
    <w:rsid w:val="00085DB2"/>
    <w:rsid w:val="000B7D2B"/>
    <w:rsid w:val="000D575A"/>
    <w:rsid w:val="000D7150"/>
    <w:rsid w:val="00105212"/>
    <w:rsid w:val="00105346"/>
    <w:rsid w:val="00134FF1"/>
    <w:rsid w:val="0013733A"/>
    <w:rsid w:val="00156147"/>
    <w:rsid w:val="00157911"/>
    <w:rsid w:val="0016333F"/>
    <w:rsid w:val="001660E4"/>
    <w:rsid w:val="00171032"/>
    <w:rsid w:val="001B52AC"/>
    <w:rsid w:val="001C787F"/>
    <w:rsid w:val="00230119"/>
    <w:rsid w:val="00234AD3"/>
    <w:rsid w:val="002661F1"/>
    <w:rsid w:val="002711EA"/>
    <w:rsid w:val="00286659"/>
    <w:rsid w:val="002E08E0"/>
    <w:rsid w:val="002E497E"/>
    <w:rsid w:val="00315CA1"/>
    <w:rsid w:val="00324A9E"/>
    <w:rsid w:val="0034365F"/>
    <w:rsid w:val="00346E63"/>
    <w:rsid w:val="00357329"/>
    <w:rsid w:val="00396B62"/>
    <w:rsid w:val="003978D0"/>
    <w:rsid w:val="003C086C"/>
    <w:rsid w:val="003C3F12"/>
    <w:rsid w:val="003E47D4"/>
    <w:rsid w:val="00430F57"/>
    <w:rsid w:val="004402BB"/>
    <w:rsid w:val="004448F1"/>
    <w:rsid w:val="00450CFB"/>
    <w:rsid w:val="00492E31"/>
    <w:rsid w:val="00493B90"/>
    <w:rsid w:val="004A6900"/>
    <w:rsid w:val="004C6CAC"/>
    <w:rsid w:val="004D7E51"/>
    <w:rsid w:val="00506F18"/>
    <w:rsid w:val="005260E9"/>
    <w:rsid w:val="0052669C"/>
    <w:rsid w:val="0055468D"/>
    <w:rsid w:val="00577A52"/>
    <w:rsid w:val="0058440E"/>
    <w:rsid w:val="00586E7C"/>
    <w:rsid w:val="00586E84"/>
    <w:rsid w:val="006028D8"/>
    <w:rsid w:val="00622005"/>
    <w:rsid w:val="00637EDD"/>
    <w:rsid w:val="00665D24"/>
    <w:rsid w:val="0068264E"/>
    <w:rsid w:val="00692B0B"/>
    <w:rsid w:val="006C25D5"/>
    <w:rsid w:val="006E107F"/>
    <w:rsid w:val="006F4725"/>
    <w:rsid w:val="00706D73"/>
    <w:rsid w:val="00727EB1"/>
    <w:rsid w:val="007373DF"/>
    <w:rsid w:val="0076131E"/>
    <w:rsid w:val="00761ECB"/>
    <w:rsid w:val="00781D6C"/>
    <w:rsid w:val="007A2044"/>
    <w:rsid w:val="007D335A"/>
    <w:rsid w:val="007E081B"/>
    <w:rsid w:val="007F5C58"/>
    <w:rsid w:val="007F779A"/>
    <w:rsid w:val="0081361C"/>
    <w:rsid w:val="00826CE4"/>
    <w:rsid w:val="008275E6"/>
    <w:rsid w:val="008312D0"/>
    <w:rsid w:val="008465F2"/>
    <w:rsid w:val="008552B0"/>
    <w:rsid w:val="00857021"/>
    <w:rsid w:val="00867F7A"/>
    <w:rsid w:val="008A233A"/>
    <w:rsid w:val="008B1341"/>
    <w:rsid w:val="008B3ABE"/>
    <w:rsid w:val="008C3EBD"/>
    <w:rsid w:val="0095366E"/>
    <w:rsid w:val="009546DA"/>
    <w:rsid w:val="00960CB9"/>
    <w:rsid w:val="00965EB9"/>
    <w:rsid w:val="009665D8"/>
    <w:rsid w:val="009D1942"/>
    <w:rsid w:val="009E623B"/>
    <w:rsid w:val="00A1452B"/>
    <w:rsid w:val="00A2503E"/>
    <w:rsid w:val="00A45807"/>
    <w:rsid w:val="00A975CB"/>
    <w:rsid w:val="00AA0ADA"/>
    <w:rsid w:val="00AA3B4E"/>
    <w:rsid w:val="00AD6AED"/>
    <w:rsid w:val="00AE667E"/>
    <w:rsid w:val="00AF308C"/>
    <w:rsid w:val="00B138E7"/>
    <w:rsid w:val="00B43A22"/>
    <w:rsid w:val="00B6398D"/>
    <w:rsid w:val="00B81E9D"/>
    <w:rsid w:val="00BB49A3"/>
    <w:rsid w:val="00BC00F4"/>
    <w:rsid w:val="00BE6314"/>
    <w:rsid w:val="00BF1C7A"/>
    <w:rsid w:val="00C036F1"/>
    <w:rsid w:val="00C06E3C"/>
    <w:rsid w:val="00C25F8F"/>
    <w:rsid w:val="00C2640B"/>
    <w:rsid w:val="00C30491"/>
    <w:rsid w:val="00C81AA4"/>
    <w:rsid w:val="00C87946"/>
    <w:rsid w:val="00C948B3"/>
    <w:rsid w:val="00CB499F"/>
    <w:rsid w:val="00CC75C4"/>
    <w:rsid w:val="00CE79B2"/>
    <w:rsid w:val="00CF22BD"/>
    <w:rsid w:val="00D208A1"/>
    <w:rsid w:val="00D255CF"/>
    <w:rsid w:val="00D30BE7"/>
    <w:rsid w:val="00D80A79"/>
    <w:rsid w:val="00D85964"/>
    <w:rsid w:val="00D85D41"/>
    <w:rsid w:val="00DC4A97"/>
    <w:rsid w:val="00DE4783"/>
    <w:rsid w:val="00E00DF6"/>
    <w:rsid w:val="00E07198"/>
    <w:rsid w:val="00E572A7"/>
    <w:rsid w:val="00E63007"/>
    <w:rsid w:val="00EB5442"/>
    <w:rsid w:val="00ED014C"/>
    <w:rsid w:val="00EE64A7"/>
    <w:rsid w:val="00EF1184"/>
    <w:rsid w:val="00EF3B39"/>
    <w:rsid w:val="00F06A35"/>
    <w:rsid w:val="00F82947"/>
    <w:rsid w:val="00F87A7C"/>
    <w:rsid w:val="00F94ED1"/>
    <w:rsid w:val="00FB3593"/>
    <w:rsid w:val="00FE6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52B0"/>
    <w:rPr>
      <w:rFonts w:cs="Times New Roman"/>
      <w:color w:val="0000FF"/>
      <w:u w:val="single"/>
    </w:rPr>
  </w:style>
  <w:style w:type="character" w:styleId="FollowedHyperlink">
    <w:name w:val="FollowedHyperlink"/>
    <w:basedOn w:val="DefaultParagraphFont"/>
    <w:uiPriority w:val="99"/>
    <w:semiHidden/>
    <w:rsid w:val="008552B0"/>
    <w:rPr>
      <w:rFonts w:cs="Times New Roman"/>
      <w:color w:val="800080"/>
      <w:u w:val="single"/>
    </w:rPr>
  </w:style>
  <w:style w:type="character" w:styleId="HTMLAcronym">
    <w:name w:val="HTML Acronym"/>
    <w:basedOn w:val="DefaultParagraphFont"/>
    <w:uiPriority w:val="99"/>
    <w:semiHidden/>
    <w:rsid w:val="008552B0"/>
    <w:rPr>
      <w:rFonts w:cs="Times New Roman"/>
      <w:color w:val="000000"/>
      <w:shd w:val="clear" w:color="auto" w:fill="FFFF00"/>
    </w:rPr>
  </w:style>
  <w:style w:type="paragraph" w:customStyle="1" w:styleId="part">
    <w:name w:val="part"/>
    <w:basedOn w:val="Normal"/>
    <w:uiPriority w:val="99"/>
    <w:rsid w:val="008552B0"/>
    <w:pPr>
      <w:spacing w:before="360" w:after="360" w:line="240" w:lineRule="auto"/>
      <w:jc w:val="center"/>
    </w:pPr>
    <w:rPr>
      <w:rFonts w:ascii="Times New Roman" w:eastAsia="Times New Roman" w:hAnsi="Times New Roman"/>
      <w:b/>
      <w:bCs/>
      <w:caps/>
      <w:sz w:val="24"/>
      <w:szCs w:val="24"/>
      <w:lang w:eastAsia="ru-RU"/>
    </w:rPr>
  </w:style>
  <w:style w:type="paragraph" w:customStyle="1" w:styleId="article">
    <w:name w:val="article"/>
    <w:basedOn w:val="Normal"/>
    <w:uiPriority w:val="99"/>
    <w:rsid w:val="008552B0"/>
    <w:pPr>
      <w:spacing w:before="360" w:after="360" w:line="240" w:lineRule="auto"/>
      <w:ind w:left="1922" w:hanging="1355"/>
    </w:pPr>
    <w:rPr>
      <w:rFonts w:ascii="Times New Roman" w:eastAsia="Times New Roman" w:hAnsi="Times New Roman"/>
      <w:b/>
      <w:bCs/>
      <w:sz w:val="24"/>
      <w:szCs w:val="24"/>
      <w:lang w:eastAsia="ru-RU"/>
    </w:rPr>
  </w:style>
  <w:style w:type="paragraph" w:customStyle="1" w:styleId="1">
    <w:name w:val="Название1"/>
    <w:basedOn w:val="Normal"/>
    <w:uiPriority w:val="99"/>
    <w:rsid w:val="008552B0"/>
    <w:pPr>
      <w:spacing w:before="360" w:after="360" w:line="240" w:lineRule="auto"/>
      <w:ind w:right="2268"/>
    </w:pPr>
    <w:rPr>
      <w:rFonts w:ascii="Times New Roman" w:eastAsia="Times New Roman" w:hAnsi="Times New Roman"/>
      <w:b/>
      <w:bCs/>
      <w:sz w:val="24"/>
      <w:szCs w:val="24"/>
      <w:lang w:eastAsia="ru-RU"/>
    </w:rPr>
  </w:style>
  <w:style w:type="paragraph" w:customStyle="1" w:styleId="titlencpi">
    <w:name w:val="titlencpi"/>
    <w:basedOn w:val="Normal"/>
    <w:uiPriority w:val="99"/>
    <w:rsid w:val="008552B0"/>
    <w:pPr>
      <w:spacing w:before="360" w:after="360" w:line="240" w:lineRule="auto"/>
      <w:ind w:right="2268"/>
    </w:pPr>
    <w:rPr>
      <w:rFonts w:ascii="Times New Roman" w:eastAsia="Times New Roman" w:hAnsi="Times New Roman"/>
      <w:b/>
      <w:bCs/>
      <w:sz w:val="24"/>
      <w:szCs w:val="24"/>
      <w:lang w:eastAsia="ru-RU"/>
    </w:rPr>
  </w:style>
  <w:style w:type="paragraph" w:customStyle="1" w:styleId="aspaper">
    <w:name w:val="aspaper"/>
    <w:basedOn w:val="Normal"/>
    <w:uiPriority w:val="99"/>
    <w:rsid w:val="008552B0"/>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Normal"/>
    <w:uiPriority w:val="99"/>
    <w:rsid w:val="008552B0"/>
    <w:pPr>
      <w:spacing w:before="360" w:after="360" w:line="240" w:lineRule="auto"/>
      <w:jc w:val="center"/>
    </w:pPr>
    <w:rPr>
      <w:rFonts w:ascii="Times New Roman" w:eastAsia="Times New Roman" w:hAnsi="Times New Roman"/>
      <w:b/>
      <w:bCs/>
      <w:caps/>
      <w:sz w:val="24"/>
      <w:szCs w:val="24"/>
      <w:lang w:eastAsia="ru-RU"/>
    </w:rPr>
  </w:style>
  <w:style w:type="paragraph" w:customStyle="1" w:styleId="titleg">
    <w:name w:val="titleg"/>
    <w:basedOn w:val="Normal"/>
    <w:uiPriority w:val="99"/>
    <w:rsid w:val="008552B0"/>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Normal"/>
    <w:uiPriority w:val="99"/>
    <w:rsid w:val="008552B0"/>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Normal"/>
    <w:uiPriority w:val="99"/>
    <w:rsid w:val="008552B0"/>
    <w:pPr>
      <w:spacing w:after="28" w:line="240" w:lineRule="auto"/>
    </w:pPr>
    <w:rPr>
      <w:rFonts w:ascii="Times New Roman" w:eastAsia="Times New Roman" w:hAnsi="Times New Roman"/>
      <w:i/>
      <w:iCs/>
      <w:lang w:eastAsia="ru-RU"/>
    </w:rPr>
  </w:style>
  <w:style w:type="paragraph" w:customStyle="1" w:styleId="razdel">
    <w:name w:val="razdel"/>
    <w:basedOn w:val="Normal"/>
    <w:uiPriority w:val="99"/>
    <w:rsid w:val="008552B0"/>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Normal"/>
    <w:uiPriority w:val="99"/>
    <w:rsid w:val="008552B0"/>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Normal"/>
    <w:uiPriority w:val="99"/>
    <w:rsid w:val="008552B0"/>
    <w:pPr>
      <w:spacing w:before="360" w:after="360" w:line="240" w:lineRule="auto"/>
      <w:jc w:val="center"/>
    </w:pPr>
    <w:rPr>
      <w:rFonts w:ascii="Times New Roman" w:eastAsia="Times New Roman" w:hAnsi="Times New Roman"/>
      <w:b/>
      <w:bCs/>
      <w:sz w:val="24"/>
      <w:szCs w:val="24"/>
      <w:lang w:eastAsia="ru-RU"/>
    </w:rPr>
  </w:style>
  <w:style w:type="paragraph" w:customStyle="1" w:styleId="onestring">
    <w:name w:val="onestring"/>
    <w:basedOn w:val="Normal"/>
    <w:uiPriority w:val="99"/>
    <w:rsid w:val="008552B0"/>
    <w:pPr>
      <w:spacing w:before="160" w:after="160" w:line="240" w:lineRule="auto"/>
      <w:jc w:val="right"/>
    </w:pPr>
    <w:rPr>
      <w:rFonts w:ascii="Times New Roman" w:eastAsia="Times New Roman" w:hAnsi="Times New Roman"/>
      <w:lang w:eastAsia="ru-RU"/>
    </w:rPr>
  </w:style>
  <w:style w:type="paragraph" w:customStyle="1" w:styleId="titleu">
    <w:name w:val="titleu"/>
    <w:basedOn w:val="Normal"/>
    <w:uiPriority w:val="99"/>
    <w:rsid w:val="008552B0"/>
    <w:pPr>
      <w:spacing w:before="360" w:after="360" w:line="240" w:lineRule="auto"/>
    </w:pPr>
    <w:rPr>
      <w:rFonts w:ascii="Times New Roman" w:eastAsia="Times New Roman" w:hAnsi="Times New Roman"/>
      <w:b/>
      <w:bCs/>
      <w:sz w:val="24"/>
      <w:szCs w:val="24"/>
      <w:lang w:eastAsia="ru-RU"/>
    </w:rPr>
  </w:style>
  <w:style w:type="paragraph" w:customStyle="1" w:styleId="titlek">
    <w:name w:val="titlek"/>
    <w:basedOn w:val="Normal"/>
    <w:uiPriority w:val="99"/>
    <w:rsid w:val="008552B0"/>
    <w:pPr>
      <w:spacing w:before="36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Normal"/>
    <w:uiPriority w:val="99"/>
    <w:rsid w:val="008552B0"/>
    <w:pPr>
      <w:spacing w:after="0" w:line="240" w:lineRule="auto"/>
    </w:pPr>
    <w:rPr>
      <w:rFonts w:ascii="Times New Roman" w:eastAsia="Times New Roman" w:hAnsi="Times New Roman"/>
      <w:sz w:val="20"/>
      <w:szCs w:val="20"/>
      <w:lang w:eastAsia="ru-RU"/>
    </w:rPr>
  </w:style>
  <w:style w:type="paragraph" w:customStyle="1" w:styleId="point">
    <w:name w:val="point"/>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Normal"/>
    <w:uiPriority w:val="99"/>
    <w:rsid w:val="008552B0"/>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Normal"/>
    <w:uiPriority w:val="99"/>
    <w:rsid w:val="008552B0"/>
    <w:pPr>
      <w:spacing w:after="0" w:line="240" w:lineRule="auto"/>
    </w:pPr>
    <w:rPr>
      <w:rFonts w:ascii="Times New Roman" w:eastAsia="Times New Roman" w:hAnsi="Times New Roman"/>
      <w:i/>
      <w:iCs/>
      <w:lang w:eastAsia="ru-RU"/>
    </w:rPr>
  </w:style>
  <w:style w:type="paragraph" w:customStyle="1" w:styleId="odobren1">
    <w:name w:val="odobren1"/>
    <w:basedOn w:val="Normal"/>
    <w:uiPriority w:val="99"/>
    <w:rsid w:val="008552B0"/>
    <w:pPr>
      <w:spacing w:after="120" w:line="240" w:lineRule="auto"/>
    </w:pPr>
    <w:rPr>
      <w:rFonts w:ascii="Times New Roman" w:eastAsia="Times New Roman" w:hAnsi="Times New Roman"/>
      <w:i/>
      <w:iCs/>
      <w:lang w:eastAsia="ru-RU"/>
    </w:rPr>
  </w:style>
  <w:style w:type="paragraph" w:customStyle="1" w:styleId="comment">
    <w:name w:val="comment"/>
    <w:basedOn w:val="Normal"/>
    <w:uiPriority w:val="99"/>
    <w:rsid w:val="008552B0"/>
    <w:pPr>
      <w:spacing w:before="160" w:after="16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Normal"/>
    <w:uiPriority w:val="99"/>
    <w:rsid w:val="008552B0"/>
    <w:pPr>
      <w:spacing w:before="160" w:after="16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Normal"/>
    <w:uiPriority w:val="99"/>
    <w:rsid w:val="008552B0"/>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Normal"/>
    <w:uiPriority w:val="99"/>
    <w:rsid w:val="008552B0"/>
    <w:pPr>
      <w:spacing w:before="360" w:after="36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Normal"/>
    <w:uiPriority w:val="99"/>
    <w:rsid w:val="008552B0"/>
    <w:pPr>
      <w:spacing w:after="0" w:line="240" w:lineRule="auto"/>
    </w:pPr>
    <w:rPr>
      <w:rFonts w:ascii="Times New Roman" w:eastAsia="Times New Roman" w:hAnsi="Times New Roman"/>
      <w:sz w:val="20"/>
      <w:szCs w:val="20"/>
      <w:lang w:eastAsia="ru-RU"/>
    </w:rPr>
  </w:style>
  <w:style w:type="paragraph" w:customStyle="1" w:styleId="numnrpa">
    <w:name w:val="numnrpa"/>
    <w:basedOn w:val="Normal"/>
    <w:uiPriority w:val="99"/>
    <w:rsid w:val="008552B0"/>
    <w:pPr>
      <w:spacing w:after="0" w:line="240" w:lineRule="auto"/>
    </w:pPr>
    <w:rPr>
      <w:rFonts w:ascii="Times New Roman" w:eastAsia="Times New Roman" w:hAnsi="Times New Roman"/>
      <w:sz w:val="36"/>
      <w:szCs w:val="36"/>
      <w:lang w:eastAsia="ru-RU"/>
    </w:rPr>
  </w:style>
  <w:style w:type="paragraph" w:customStyle="1" w:styleId="append">
    <w:name w:val="append"/>
    <w:basedOn w:val="Normal"/>
    <w:uiPriority w:val="99"/>
    <w:rsid w:val="008552B0"/>
    <w:pPr>
      <w:spacing w:after="0" w:line="240" w:lineRule="auto"/>
    </w:pPr>
    <w:rPr>
      <w:rFonts w:ascii="Times New Roman" w:eastAsia="Times New Roman" w:hAnsi="Times New Roman"/>
      <w:i/>
      <w:iCs/>
      <w:lang w:eastAsia="ru-RU"/>
    </w:rPr>
  </w:style>
  <w:style w:type="paragraph" w:customStyle="1" w:styleId="prinodobren">
    <w:name w:val="prinodobren"/>
    <w:basedOn w:val="Normal"/>
    <w:uiPriority w:val="99"/>
    <w:rsid w:val="008552B0"/>
    <w:pPr>
      <w:spacing w:before="360" w:after="360" w:line="240" w:lineRule="auto"/>
    </w:pPr>
    <w:rPr>
      <w:rFonts w:ascii="Times New Roman" w:eastAsia="Times New Roman" w:hAnsi="Times New Roman"/>
      <w:sz w:val="24"/>
      <w:szCs w:val="24"/>
      <w:lang w:eastAsia="ru-RU"/>
    </w:rPr>
  </w:style>
  <w:style w:type="paragraph" w:customStyle="1" w:styleId="spiski">
    <w:name w:val="spiski"/>
    <w:basedOn w:val="Normal"/>
    <w:uiPriority w:val="99"/>
    <w:rsid w:val="008552B0"/>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Normal"/>
    <w:uiPriority w:val="99"/>
    <w:rsid w:val="008552B0"/>
    <w:pPr>
      <w:spacing w:before="360" w:after="360" w:line="240" w:lineRule="auto"/>
      <w:jc w:val="center"/>
    </w:pPr>
    <w:rPr>
      <w:rFonts w:ascii="Times New Roman" w:eastAsia="Times New Roman" w:hAnsi="Times New Roman"/>
      <w:b/>
      <w:bCs/>
      <w:sz w:val="24"/>
      <w:szCs w:val="24"/>
      <w:lang w:eastAsia="ru-RU"/>
    </w:rPr>
  </w:style>
  <w:style w:type="paragraph" w:customStyle="1" w:styleId="numheader">
    <w:name w:val="numheader"/>
    <w:basedOn w:val="Normal"/>
    <w:uiPriority w:val="99"/>
    <w:rsid w:val="008552B0"/>
    <w:pPr>
      <w:spacing w:before="360" w:after="360" w:line="240" w:lineRule="auto"/>
      <w:jc w:val="center"/>
    </w:pPr>
    <w:rPr>
      <w:rFonts w:ascii="Times New Roman" w:eastAsia="Times New Roman" w:hAnsi="Times New Roman"/>
      <w:b/>
      <w:bCs/>
      <w:sz w:val="24"/>
      <w:szCs w:val="24"/>
      <w:lang w:eastAsia="ru-RU"/>
    </w:rPr>
  </w:style>
  <w:style w:type="paragraph" w:customStyle="1" w:styleId="agreefio">
    <w:name w:val="agreefio"/>
    <w:basedOn w:val="Normal"/>
    <w:uiPriority w:val="99"/>
    <w:rsid w:val="008552B0"/>
    <w:pPr>
      <w:spacing w:after="0" w:line="240" w:lineRule="auto"/>
      <w:ind w:firstLine="1021"/>
      <w:jc w:val="both"/>
    </w:pPr>
    <w:rPr>
      <w:rFonts w:ascii="Times New Roman" w:eastAsia="Times New Roman" w:hAnsi="Times New Roman"/>
      <w:i/>
      <w:iCs/>
      <w:lang w:eastAsia="ru-RU"/>
    </w:rPr>
  </w:style>
  <w:style w:type="paragraph" w:customStyle="1" w:styleId="agreedate">
    <w:name w:val="agreedate"/>
    <w:basedOn w:val="Normal"/>
    <w:uiPriority w:val="99"/>
    <w:rsid w:val="008552B0"/>
    <w:pPr>
      <w:spacing w:after="0" w:line="240" w:lineRule="auto"/>
      <w:jc w:val="both"/>
    </w:pPr>
    <w:rPr>
      <w:rFonts w:ascii="Times New Roman" w:eastAsia="Times New Roman" w:hAnsi="Times New Roman"/>
      <w:i/>
      <w:iCs/>
      <w:lang w:eastAsia="ru-RU"/>
    </w:rPr>
  </w:style>
  <w:style w:type="paragraph" w:customStyle="1" w:styleId="changeadd">
    <w:name w:val="changeadd"/>
    <w:basedOn w:val="Normal"/>
    <w:uiPriority w:val="99"/>
    <w:rsid w:val="008552B0"/>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8552B0"/>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Normal"/>
    <w:uiPriority w:val="99"/>
    <w:rsid w:val="008552B0"/>
    <w:pPr>
      <w:spacing w:after="36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Normal"/>
    <w:uiPriority w:val="99"/>
    <w:rsid w:val="008552B0"/>
    <w:pPr>
      <w:spacing w:before="360" w:after="36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Normal"/>
    <w:uiPriority w:val="99"/>
    <w:rsid w:val="008552B0"/>
    <w:pPr>
      <w:spacing w:after="28" w:line="240" w:lineRule="auto"/>
    </w:pPr>
    <w:rPr>
      <w:rFonts w:ascii="Times New Roman" w:eastAsia="Times New Roman" w:hAnsi="Times New Roman"/>
      <w:i/>
      <w:iCs/>
      <w:lang w:eastAsia="ru-RU"/>
    </w:rPr>
  </w:style>
  <w:style w:type="paragraph" w:customStyle="1" w:styleId="cap1">
    <w:name w:val="cap1"/>
    <w:basedOn w:val="Normal"/>
    <w:uiPriority w:val="99"/>
    <w:rsid w:val="008552B0"/>
    <w:pPr>
      <w:spacing w:after="0" w:line="240" w:lineRule="auto"/>
    </w:pPr>
    <w:rPr>
      <w:rFonts w:ascii="Times New Roman" w:eastAsia="Times New Roman" w:hAnsi="Times New Roman"/>
      <w:i/>
      <w:iCs/>
      <w:lang w:eastAsia="ru-RU"/>
    </w:rPr>
  </w:style>
  <w:style w:type="paragraph" w:customStyle="1" w:styleId="capu1">
    <w:name w:val="capu1"/>
    <w:basedOn w:val="Normal"/>
    <w:uiPriority w:val="99"/>
    <w:rsid w:val="008552B0"/>
    <w:pPr>
      <w:spacing w:after="120" w:line="240" w:lineRule="auto"/>
    </w:pPr>
    <w:rPr>
      <w:rFonts w:ascii="Times New Roman" w:eastAsia="Times New Roman" w:hAnsi="Times New Roman"/>
      <w:i/>
      <w:iCs/>
      <w:lang w:eastAsia="ru-RU"/>
    </w:rPr>
  </w:style>
  <w:style w:type="paragraph" w:customStyle="1" w:styleId="newncpi">
    <w:name w:val="newncpi"/>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8552B0"/>
    <w:pPr>
      <w:spacing w:before="160" w:after="160" w:line="240" w:lineRule="auto"/>
      <w:jc w:val="both"/>
    </w:pPr>
    <w:rPr>
      <w:rFonts w:ascii="Times New Roman" w:eastAsia="Times New Roman" w:hAnsi="Times New Roman"/>
      <w:sz w:val="24"/>
      <w:szCs w:val="24"/>
      <w:lang w:eastAsia="ru-RU"/>
    </w:rPr>
  </w:style>
  <w:style w:type="paragraph" w:customStyle="1" w:styleId="newncpi1">
    <w:name w:val="newncpi1"/>
    <w:basedOn w:val="Normal"/>
    <w:uiPriority w:val="99"/>
    <w:rsid w:val="008552B0"/>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Normal"/>
    <w:uiPriority w:val="99"/>
    <w:rsid w:val="008552B0"/>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Normal"/>
    <w:uiPriority w:val="99"/>
    <w:rsid w:val="008552B0"/>
    <w:pPr>
      <w:spacing w:before="360" w:after="36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Normal"/>
    <w:uiPriority w:val="99"/>
    <w:rsid w:val="008552B0"/>
    <w:pPr>
      <w:spacing w:after="0" w:line="240" w:lineRule="auto"/>
      <w:jc w:val="center"/>
    </w:pPr>
    <w:rPr>
      <w:rFonts w:ascii="Times New Roman" w:eastAsia="Times New Roman" w:hAnsi="Times New Roman"/>
      <w:i/>
      <w:iCs/>
      <w:sz w:val="24"/>
      <w:szCs w:val="24"/>
      <w:lang w:eastAsia="ru-RU"/>
    </w:rPr>
  </w:style>
  <w:style w:type="paragraph" w:customStyle="1" w:styleId="primer">
    <w:name w:val="primer"/>
    <w:basedOn w:val="Normal"/>
    <w:uiPriority w:val="99"/>
    <w:rsid w:val="008552B0"/>
    <w:pPr>
      <w:spacing w:before="160" w:after="16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Normal"/>
    <w:uiPriority w:val="99"/>
    <w:rsid w:val="008552B0"/>
    <w:pPr>
      <w:spacing w:before="160" w:after="160" w:line="240" w:lineRule="auto"/>
      <w:jc w:val="both"/>
    </w:pPr>
    <w:rPr>
      <w:rFonts w:ascii="Times New Roman" w:eastAsia="Times New Roman" w:hAnsi="Times New Roman"/>
      <w:sz w:val="24"/>
      <w:szCs w:val="24"/>
      <w:lang w:eastAsia="ru-RU"/>
    </w:rPr>
  </w:style>
  <w:style w:type="paragraph" w:customStyle="1" w:styleId="undline">
    <w:name w:val="undline"/>
    <w:basedOn w:val="Normal"/>
    <w:uiPriority w:val="99"/>
    <w:rsid w:val="008552B0"/>
    <w:pPr>
      <w:spacing w:before="160" w:after="160" w:line="240" w:lineRule="auto"/>
      <w:jc w:val="both"/>
    </w:pPr>
    <w:rPr>
      <w:rFonts w:ascii="Times New Roman" w:eastAsia="Times New Roman" w:hAnsi="Times New Roman"/>
      <w:sz w:val="20"/>
      <w:szCs w:val="20"/>
      <w:lang w:eastAsia="ru-RU"/>
    </w:rPr>
  </w:style>
  <w:style w:type="paragraph" w:customStyle="1" w:styleId="underline">
    <w:name w:val="underline"/>
    <w:basedOn w:val="Normal"/>
    <w:uiPriority w:val="99"/>
    <w:rsid w:val="008552B0"/>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Normal"/>
    <w:uiPriority w:val="99"/>
    <w:rsid w:val="008552B0"/>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Normal"/>
    <w:uiPriority w:val="99"/>
    <w:rsid w:val="008552B0"/>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Normal"/>
    <w:uiPriority w:val="99"/>
    <w:rsid w:val="008552B0"/>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Normal"/>
    <w:uiPriority w:val="99"/>
    <w:rsid w:val="008552B0"/>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Normal"/>
    <w:uiPriority w:val="99"/>
    <w:rsid w:val="008552B0"/>
    <w:pPr>
      <w:spacing w:before="160" w:after="16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Normal"/>
    <w:uiPriority w:val="99"/>
    <w:rsid w:val="008552B0"/>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Normal"/>
    <w:uiPriority w:val="99"/>
    <w:rsid w:val="008552B0"/>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Normal"/>
    <w:uiPriority w:val="99"/>
    <w:rsid w:val="008552B0"/>
    <w:pPr>
      <w:spacing w:before="360" w:after="36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Normal"/>
    <w:uiPriority w:val="99"/>
    <w:rsid w:val="008552B0"/>
    <w:pPr>
      <w:spacing w:before="360" w:after="360" w:line="240" w:lineRule="auto"/>
      <w:ind w:firstLine="567"/>
      <w:jc w:val="center"/>
    </w:pPr>
    <w:rPr>
      <w:rFonts w:ascii="Times New Roman" w:eastAsia="Times New Roman" w:hAnsi="Times New Roman"/>
      <w:caps/>
      <w:lang w:eastAsia="ru-RU"/>
    </w:rPr>
  </w:style>
  <w:style w:type="paragraph" w:customStyle="1" w:styleId="contenttext">
    <w:name w:val="contenttext"/>
    <w:basedOn w:val="Normal"/>
    <w:uiPriority w:val="99"/>
    <w:rsid w:val="008552B0"/>
    <w:pPr>
      <w:spacing w:before="160" w:after="160" w:line="240" w:lineRule="auto"/>
      <w:ind w:left="1134" w:hanging="1134"/>
    </w:pPr>
    <w:rPr>
      <w:rFonts w:ascii="Times New Roman" w:eastAsia="Times New Roman" w:hAnsi="Times New Roman"/>
      <w:lang w:eastAsia="ru-RU"/>
    </w:rPr>
  </w:style>
  <w:style w:type="paragraph" w:customStyle="1" w:styleId="gosreg">
    <w:name w:val="gosreg"/>
    <w:basedOn w:val="Normal"/>
    <w:uiPriority w:val="99"/>
    <w:rsid w:val="008552B0"/>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Normal"/>
    <w:uiPriority w:val="99"/>
    <w:rsid w:val="008552B0"/>
    <w:pPr>
      <w:spacing w:before="360" w:after="360" w:line="240" w:lineRule="auto"/>
      <w:jc w:val="center"/>
    </w:pPr>
    <w:rPr>
      <w:rFonts w:ascii="Times New Roman" w:eastAsia="Times New Roman" w:hAnsi="Times New Roman"/>
      <w:b/>
      <w:bCs/>
      <w:sz w:val="24"/>
      <w:szCs w:val="24"/>
      <w:lang w:eastAsia="ru-RU"/>
    </w:rPr>
  </w:style>
  <w:style w:type="paragraph" w:customStyle="1" w:styleId="letter">
    <w:name w:val="letter"/>
    <w:basedOn w:val="Normal"/>
    <w:uiPriority w:val="99"/>
    <w:rsid w:val="008552B0"/>
    <w:pPr>
      <w:spacing w:before="360" w:after="360" w:line="240" w:lineRule="auto"/>
    </w:pPr>
    <w:rPr>
      <w:rFonts w:ascii="Times New Roman" w:eastAsia="Times New Roman" w:hAnsi="Times New Roman"/>
      <w:sz w:val="24"/>
      <w:szCs w:val="24"/>
      <w:lang w:eastAsia="ru-RU"/>
    </w:rPr>
  </w:style>
  <w:style w:type="paragraph" w:customStyle="1" w:styleId="recepient">
    <w:name w:val="recepient"/>
    <w:basedOn w:val="Normal"/>
    <w:uiPriority w:val="99"/>
    <w:rsid w:val="008552B0"/>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Normal"/>
    <w:uiPriority w:val="99"/>
    <w:rsid w:val="008552B0"/>
    <w:pPr>
      <w:spacing w:before="160" w:after="160" w:line="240" w:lineRule="auto"/>
      <w:ind w:left="2835"/>
    </w:pPr>
    <w:rPr>
      <w:rFonts w:ascii="Times New Roman" w:eastAsia="Times New Roman" w:hAnsi="Times New Roman"/>
      <w:sz w:val="24"/>
      <w:szCs w:val="24"/>
      <w:lang w:eastAsia="ru-RU"/>
    </w:rPr>
  </w:style>
  <w:style w:type="paragraph" w:customStyle="1" w:styleId="onpaper">
    <w:name w:val="onpaper"/>
    <w:basedOn w:val="Normal"/>
    <w:uiPriority w:val="99"/>
    <w:rsid w:val="008552B0"/>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Normal"/>
    <w:uiPriority w:val="99"/>
    <w:rsid w:val="008552B0"/>
    <w:pPr>
      <w:spacing w:before="160" w:after="160" w:line="240" w:lineRule="auto"/>
      <w:jc w:val="center"/>
    </w:pPr>
    <w:rPr>
      <w:rFonts w:ascii="Times New Roman" w:eastAsia="Times New Roman" w:hAnsi="Times New Roman"/>
      <w:sz w:val="24"/>
      <w:szCs w:val="24"/>
      <w:lang w:eastAsia="ru-RU"/>
    </w:rPr>
  </w:style>
  <w:style w:type="paragraph" w:customStyle="1" w:styleId="tableblank">
    <w:name w:val="tableblank"/>
    <w:basedOn w:val="Normal"/>
    <w:uiPriority w:val="99"/>
    <w:rsid w:val="008552B0"/>
    <w:pPr>
      <w:spacing w:after="0" w:line="240" w:lineRule="auto"/>
    </w:pPr>
    <w:rPr>
      <w:rFonts w:ascii="Times New Roman" w:eastAsia="Times New Roman" w:hAnsi="Times New Roman"/>
      <w:sz w:val="24"/>
      <w:szCs w:val="24"/>
      <w:lang w:eastAsia="ru-RU"/>
    </w:rPr>
  </w:style>
  <w:style w:type="paragraph" w:customStyle="1" w:styleId="table9">
    <w:name w:val="table9"/>
    <w:basedOn w:val="Normal"/>
    <w:uiPriority w:val="99"/>
    <w:rsid w:val="008552B0"/>
    <w:pPr>
      <w:spacing w:after="0" w:line="240" w:lineRule="auto"/>
    </w:pPr>
    <w:rPr>
      <w:rFonts w:ascii="Times New Roman" w:eastAsia="Times New Roman" w:hAnsi="Times New Roman"/>
      <w:sz w:val="18"/>
      <w:szCs w:val="18"/>
      <w:lang w:eastAsia="ru-RU"/>
    </w:rPr>
  </w:style>
  <w:style w:type="paragraph" w:customStyle="1" w:styleId="table8">
    <w:name w:val="table8"/>
    <w:basedOn w:val="Normal"/>
    <w:uiPriority w:val="99"/>
    <w:rsid w:val="008552B0"/>
    <w:pPr>
      <w:spacing w:after="0" w:line="240" w:lineRule="auto"/>
    </w:pPr>
    <w:rPr>
      <w:rFonts w:ascii="Times New Roman" w:eastAsia="Times New Roman" w:hAnsi="Times New Roman"/>
      <w:sz w:val="16"/>
      <w:szCs w:val="16"/>
      <w:lang w:eastAsia="ru-RU"/>
    </w:rPr>
  </w:style>
  <w:style w:type="paragraph" w:customStyle="1" w:styleId="table7">
    <w:name w:val="table7"/>
    <w:basedOn w:val="Normal"/>
    <w:uiPriority w:val="99"/>
    <w:rsid w:val="008552B0"/>
    <w:pPr>
      <w:spacing w:after="0" w:line="240" w:lineRule="auto"/>
    </w:pPr>
    <w:rPr>
      <w:rFonts w:ascii="Times New Roman" w:eastAsia="Times New Roman" w:hAnsi="Times New Roman"/>
      <w:sz w:val="14"/>
      <w:szCs w:val="14"/>
      <w:lang w:eastAsia="ru-RU"/>
    </w:rPr>
  </w:style>
  <w:style w:type="paragraph" w:customStyle="1" w:styleId="begform">
    <w:name w:val="begform"/>
    <w:basedOn w:val="Normal"/>
    <w:uiPriority w:val="99"/>
    <w:rsid w:val="008552B0"/>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Normal"/>
    <w:uiPriority w:val="99"/>
    <w:rsid w:val="008552B0"/>
    <w:pPr>
      <w:spacing w:after="0" w:line="240" w:lineRule="auto"/>
      <w:ind w:firstLine="567"/>
      <w:jc w:val="both"/>
    </w:pPr>
    <w:rPr>
      <w:rFonts w:ascii="Times New Roman" w:eastAsia="Times New Roman" w:hAnsi="Times New Roman"/>
      <w:sz w:val="24"/>
      <w:szCs w:val="24"/>
      <w:lang w:eastAsia="ru-RU"/>
    </w:rPr>
  </w:style>
  <w:style w:type="paragraph" w:customStyle="1" w:styleId="actual">
    <w:name w:val="actual"/>
    <w:basedOn w:val="Normal"/>
    <w:uiPriority w:val="99"/>
    <w:rsid w:val="008552B0"/>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Normal"/>
    <w:uiPriority w:val="99"/>
    <w:rsid w:val="008552B0"/>
    <w:pPr>
      <w:spacing w:after="0" w:line="240" w:lineRule="auto"/>
      <w:jc w:val="both"/>
    </w:pPr>
    <w:rPr>
      <w:rFonts w:ascii="Gbinfo" w:eastAsia="Times New Roman" w:hAnsi="Gbinfo"/>
      <w:sz w:val="20"/>
      <w:szCs w:val="20"/>
      <w:lang w:eastAsia="ru-RU"/>
    </w:rPr>
  </w:style>
  <w:style w:type="paragraph" w:customStyle="1" w:styleId="gcomment">
    <w:name w:val="g_comment"/>
    <w:basedOn w:val="Normal"/>
    <w:uiPriority w:val="99"/>
    <w:rsid w:val="008552B0"/>
    <w:pPr>
      <w:spacing w:after="0" w:line="240" w:lineRule="auto"/>
      <w:jc w:val="right"/>
    </w:pPr>
    <w:rPr>
      <w:rFonts w:ascii="Gbinfo" w:eastAsia="Times New Roman" w:hAnsi="Gbinfo"/>
      <w:i/>
      <w:iCs/>
      <w:sz w:val="20"/>
      <w:szCs w:val="20"/>
      <w:lang w:eastAsia="ru-RU"/>
    </w:rPr>
  </w:style>
  <w:style w:type="paragraph" w:customStyle="1" w:styleId="document">
    <w:name w:val="document"/>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rm">
    <w:name w:val="hrm"/>
    <w:basedOn w:val="Normal"/>
    <w:uiPriority w:val="99"/>
    <w:rsid w:val="008552B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ivtable">
    <w:name w:val="iv_table"/>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vtd">
    <w:name w:val="iv_td"/>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xtop">
    <w:name w:val="fix_top"/>
    <w:basedOn w:val="Normal"/>
    <w:uiPriority w:val="99"/>
    <w:rsid w:val="008552B0"/>
    <w:pPr>
      <w:shd w:val="clear" w:color="auto" w:fill="F8F8F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n">
    <w:name w:val="pan"/>
    <w:basedOn w:val="Normal"/>
    <w:uiPriority w:val="99"/>
    <w:rsid w:val="008552B0"/>
    <w:pPr>
      <w:pBdr>
        <w:bottom w:val="single" w:sz="6" w:space="0" w:color="C6C6C6"/>
      </w:pBdr>
      <w:shd w:val="clear" w:color="auto" w:fill="F0F0F0"/>
      <w:spacing w:before="100" w:beforeAutospacing="1" w:after="100" w:afterAutospacing="1" w:line="240" w:lineRule="auto"/>
      <w:textAlignment w:val="top"/>
    </w:pPr>
    <w:rPr>
      <w:rFonts w:ascii="Arial" w:eastAsia="Times New Roman" w:hAnsi="Arial" w:cs="Arial"/>
      <w:lang w:eastAsia="ru-RU"/>
    </w:rPr>
  </w:style>
  <w:style w:type="paragraph" w:customStyle="1" w:styleId="panlogo">
    <w:name w:val="pan_logo"/>
    <w:basedOn w:val="Normal"/>
    <w:uiPriority w:val="99"/>
    <w:rsid w:val="008552B0"/>
    <w:pPr>
      <w:shd w:val="clear" w:color="auto" w:fill="FFFFFF"/>
      <w:spacing w:before="100" w:beforeAutospacing="1" w:after="100" w:afterAutospacing="1" w:line="240" w:lineRule="auto"/>
      <w:textAlignment w:val="top"/>
    </w:pPr>
    <w:rPr>
      <w:rFonts w:ascii="Arial" w:eastAsia="Times New Roman" w:hAnsi="Arial" w:cs="Arial"/>
      <w:lang w:eastAsia="ru-RU"/>
    </w:rPr>
  </w:style>
  <w:style w:type="paragraph" w:customStyle="1" w:styleId="nobord">
    <w:name w:val="nobord"/>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nnobord">
    <w:name w:val="pan_nobord"/>
    <w:basedOn w:val="Normal"/>
    <w:uiPriority w:val="99"/>
    <w:rsid w:val="008552B0"/>
    <w:pPr>
      <w:shd w:val="clear" w:color="auto" w:fill="F0F0F0"/>
      <w:spacing w:before="100" w:beforeAutospacing="1" w:after="100" w:afterAutospacing="1" w:line="240" w:lineRule="auto"/>
      <w:textAlignment w:val="top"/>
    </w:pPr>
    <w:rPr>
      <w:rFonts w:ascii="Arial" w:eastAsia="Times New Roman" w:hAnsi="Arial" w:cs="Arial"/>
      <w:lang w:eastAsia="ru-RU"/>
    </w:rPr>
  </w:style>
  <w:style w:type="paragraph" w:customStyle="1" w:styleId="padd">
    <w:name w:val="padd"/>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ddmid">
    <w:name w:val="padd_mid"/>
    <w:basedOn w:val="Normal"/>
    <w:uiPriority w:val="99"/>
    <w:rsid w:val="008552B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padsearch">
    <w:name w:val="pad_search"/>
    <w:basedOn w:val="Normal"/>
    <w:uiPriority w:val="99"/>
    <w:rsid w:val="008552B0"/>
    <w:pPr>
      <w:shd w:val="clear" w:color="auto" w:fill="D4D4D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dsearchsm">
    <w:name w:val="pad_search_sm"/>
    <w:basedOn w:val="Normal"/>
    <w:uiPriority w:val="99"/>
    <w:rsid w:val="008552B0"/>
    <w:pPr>
      <w:shd w:val="clear" w:color="auto" w:fill="D4D4D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
    <w:name w:val="an"/>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markpadd">
    <w:name w:val="remark_padd"/>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mark">
    <w:name w:val="remark"/>
    <w:basedOn w:val="Normal"/>
    <w:uiPriority w:val="99"/>
    <w:rsid w:val="008552B0"/>
    <w:pPr>
      <w:pBdr>
        <w:bottom w:val="single" w:sz="6" w:space="0" w:color="98C219"/>
      </w:pBdr>
      <w:spacing w:before="100" w:beforeAutospacing="1" w:after="100" w:afterAutospacing="1" w:line="240" w:lineRule="auto"/>
    </w:pPr>
    <w:rPr>
      <w:rFonts w:ascii="Arial" w:eastAsia="Times New Roman" w:hAnsi="Arial" w:cs="Arial"/>
      <w:color w:val="98C219"/>
      <w:sz w:val="20"/>
      <w:szCs w:val="20"/>
      <w:lang w:eastAsia="ru-RU"/>
    </w:rPr>
  </w:style>
  <w:style w:type="paragraph" w:customStyle="1" w:styleId="remarkbg">
    <w:name w:val="remark_bg"/>
    <w:basedOn w:val="Normal"/>
    <w:uiPriority w:val="99"/>
    <w:rsid w:val="008552B0"/>
    <w:pPr>
      <w:shd w:val="clear" w:color="auto" w:fill="98C21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markn">
    <w:name w:val="remark_n"/>
    <w:basedOn w:val="Normal"/>
    <w:uiPriority w:val="99"/>
    <w:rsid w:val="008552B0"/>
    <w:pPr>
      <w:pBdr>
        <w:bottom w:val="single" w:sz="6" w:space="0" w:color="E41D0C"/>
      </w:pBd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remarknbg">
    <w:name w:val="remark_n_bg"/>
    <w:basedOn w:val="Normal"/>
    <w:uiPriority w:val="99"/>
    <w:rsid w:val="008552B0"/>
    <w:pPr>
      <w:shd w:val="clear" w:color="auto" w:fill="E41D0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d">
    <w:name w:val="fnd"/>
    <w:basedOn w:val="Normal"/>
    <w:uiPriority w:val="99"/>
    <w:rsid w:val="008552B0"/>
    <w:pP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mo">
    <w:name w:val="demo"/>
    <w:basedOn w:val="Normal"/>
    <w:uiPriority w:val="99"/>
    <w:rsid w:val="008552B0"/>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inp">
    <w:name w:val="inp"/>
    <w:basedOn w:val="Normal"/>
    <w:uiPriority w:val="99"/>
    <w:rsid w:val="008552B0"/>
    <w:pPr>
      <w:spacing w:before="100" w:beforeAutospacing="1" w:after="100" w:afterAutospacing="1" w:line="240" w:lineRule="auto"/>
    </w:pPr>
    <w:rPr>
      <w:rFonts w:ascii="Times New Roman" w:eastAsia="Times New Roman" w:hAnsi="Times New Roman"/>
      <w:lang w:eastAsia="ru-RU"/>
    </w:rPr>
  </w:style>
  <w:style w:type="paragraph" w:customStyle="1" w:styleId="inpnoborder">
    <w:name w:val="inp_noborder"/>
    <w:basedOn w:val="Normal"/>
    <w:uiPriority w:val="99"/>
    <w:rsid w:val="008552B0"/>
    <w:pPr>
      <w:spacing w:before="100" w:beforeAutospacing="1" w:after="100" w:afterAutospacing="1" w:line="240" w:lineRule="auto"/>
    </w:pPr>
    <w:rPr>
      <w:rFonts w:ascii="Times New Roman" w:eastAsia="Times New Roman" w:hAnsi="Times New Roman"/>
      <w:lang w:eastAsia="ru-RU"/>
    </w:rPr>
  </w:style>
  <w:style w:type="paragraph" w:customStyle="1" w:styleId="but">
    <w:name w:val="but"/>
    <w:basedOn w:val="Normal"/>
    <w:uiPriority w:val="99"/>
    <w:rsid w:val="008552B0"/>
    <w:pPr>
      <w:shd w:val="clear" w:color="auto" w:fill="98C219"/>
      <w:spacing w:before="100" w:beforeAutospacing="1" w:after="100" w:afterAutospacing="1" w:line="240" w:lineRule="auto"/>
    </w:pPr>
    <w:rPr>
      <w:rFonts w:ascii="Times New Roman" w:eastAsia="Times New Roman" w:hAnsi="Times New Roman"/>
      <w:b/>
      <w:bCs/>
      <w:color w:val="FFFFFF"/>
      <w:lang w:eastAsia="ru-RU"/>
    </w:rPr>
  </w:style>
  <w:style w:type="paragraph" w:customStyle="1" w:styleId="hiderem">
    <w:name w:val="hiderem"/>
    <w:basedOn w:val="Normal"/>
    <w:uiPriority w:val="99"/>
    <w:rsid w:val="008552B0"/>
    <w:pPr>
      <w:spacing w:before="100" w:beforeAutospacing="1" w:after="100" w:afterAutospacing="1" w:line="240" w:lineRule="auto"/>
      <w:textAlignment w:val="top"/>
    </w:pPr>
    <w:rPr>
      <w:rFonts w:ascii="Times New Roman" w:eastAsia="Times New Roman" w:hAnsi="Times New Roman"/>
      <w:color w:val="F19100"/>
      <w:sz w:val="24"/>
      <w:szCs w:val="24"/>
      <w:lang w:eastAsia="ru-RU"/>
    </w:rPr>
  </w:style>
  <w:style w:type="paragraph" w:customStyle="1" w:styleId="showrem">
    <w:name w:val="showrem"/>
    <w:basedOn w:val="Normal"/>
    <w:uiPriority w:val="99"/>
    <w:rsid w:val="008552B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pt10">
    <w:name w:val="pt10"/>
    <w:basedOn w:val="Normal"/>
    <w:uiPriority w:val="99"/>
    <w:rsid w:val="008552B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an0">
    <w:name w:val="a_n"/>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d">
    <w:name w:val="red"/>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marka">
    <w:name w:val="remark_a"/>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markna">
    <w:name w:val="remark_n_a"/>
    <w:basedOn w:val="Normal"/>
    <w:uiPriority w:val="99"/>
    <w:rsid w:val="008552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DefaultParagraphFont"/>
    <w:uiPriority w:val="99"/>
    <w:rsid w:val="008552B0"/>
    <w:rPr>
      <w:rFonts w:ascii="Times New Roman" w:hAnsi="Times New Roman" w:cs="Times New Roman"/>
      <w:b/>
      <w:bCs/>
      <w:caps/>
    </w:rPr>
  </w:style>
  <w:style w:type="character" w:customStyle="1" w:styleId="promulgator">
    <w:name w:val="promulgator"/>
    <w:basedOn w:val="DefaultParagraphFont"/>
    <w:uiPriority w:val="99"/>
    <w:rsid w:val="008552B0"/>
    <w:rPr>
      <w:rFonts w:ascii="Times New Roman" w:hAnsi="Times New Roman" w:cs="Times New Roman"/>
      <w:b/>
      <w:bCs/>
      <w:caps/>
    </w:rPr>
  </w:style>
  <w:style w:type="character" w:customStyle="1" w:styleId="datepr">
    <w:name w:val="datepr"/>
    <w:basedOn w:val="DefaultParagraphFont"/>
    <w:uiPriority w:val="99"/>
    <w:rsid w:val="008552B0"/>
    <w:rPr>
      <w:rFonts w:ascii="Times New Roman" w:hAnsi="Times New Roman" w:cs="Times New Roman"/>
      <w:i/>
      <w:iCs/>
    </w:rPr>
  </w:style>
  <w:style w:type="character" w:customStyle="1" w:styleId="datecity">
    <w:name w:val="datecity"/>
    <w:basedOn w:val="DefaultParagraphFont"/>
    <w:uiPriority w:val="99"/>
    <w:rsid w:val="008552B0"/>
    <w:rPr>
      <w:rFonts w:ascii="Times New Roman" w:hAnsi="Times New Roman" w:cs="Times New Roman"/>
      <w:i/>
      <w:iCs/>
      <w:sz w:val="24"/>
      <w:szCs w:val="24"/>
    </w:rPr>
  </w:style>
  <w:style w:type="character" w:customStyle="1" w:styleId="datereg">
    <w:name w:val="datereg"/>
    <w:basedOn w:val="DefaultParagraphFont"/>
    <w:uiPriority w:val="99"/>
    <w:rsid w:val="008552B0"/>
    <w:rPr>
      <w:rFonts w:ascii="Times New Roman" w:hAnsi="Times New Roman" w:cs="Times New Roman"/>
    </w:rPr>
  </w:style>
  <w:style w:type="character" w:customStyle="1" w:styleId="number">
    <w:name w:val="number"/>
    <w:basedOn w:val="DefaultParagraphFont"/>
    <w:uiPriority w:val="99"/>
    <w:rsid w:val="008552B0"/>
    <w:rPr>
      <w:rFonts w:ascii="Times New Roman" w:hAnsi="Times New Roman" w:cs="Times New Roman"/>
      <w:i/>
      <w:iCs/>
    </w:rPr>
  </w:style>
  <w:style w:type="character" w:customStyle="1" w:styleId="bigsimbol">
    <w:name w:val="bigsimbol"/>
    <w:basedOn w:val="DefaultParagraphFont"/>
    <w:uiPriority w:val="99"/>
    <w:rsid w:val="008552B0"/>
    <w:rPr>
      <w:rFonts w:ascii="Times New Roman" w:hAnsi="Times New Roman" w:cs="Times New Roman"/>
      <w:caps/>
    </w:rPr>
  </w:style>
  <w:style w:type="character" w:customStyle="1" w:styleId="razr">
    <w:name w:val="razr"/>
    <w:basedOn w:val="DefaultParagraphFont"/>
    <w:uiPriority w:val="99"/>
    <w:rsid w:val="008552B0"/>
    <w:rPr>
      <w:rFonts w:ascii="Times New Roman" w:hAnsi="Times New Roman" w:cs="Times New Roman"/>
      <w:spacing w:val="30"/>
    </w:rPr>
  </w:style>
  <w:style w:type="character" w:customStyle="1" w:styleId="onesymbol">
    <w:name w:val="onesymbol"/>
    <w:basedOn w:val="DefaultParagraphFont"/>
    <w:uiPriority w:val="99"/>
    <w:rsid w:val="008552B0"/>
    <w:rPr>
      <w:rFonts w:ascii="Symbol" w:hAnsi="Symbol" w:cs="Times New Roman"/>
    </w:rPr>
  </w:style>
  <w:style w:type="character" w:customStyle="1" w:styleId="onewind3">
    <w:name w:val="onewind3"/>
    <w:basedOn w:val="DefaultParagraphFont"/>
    <w:uiPriority w:val="99"/>
    <w:rsid w:val="008552B0"/>
    <w:rPr>
      <w:rFonts w:ascii="Wingdings 3" w:hAnsi="Wingdings 3" w:cs="Times New Roman"/>
    </w:rPr>
  </w:style>
  <w:style w:type="character" w:customStyle="1" w:styleId="onewind2">
    <w:name w:val="onewind2"/>
    <w:basedOn w:val="DefaultParagraphFont"/>
    <w:uiPriority w:val="99"/>
    <w:rsid w:val="008552B0"/>
    <w:rPr>
      <w:rFonts w:ascii="Wingdings 2" w:hAnsi="Wingdings 2" w:cs="Times New Roman"/>
    </w:rPr>
  </w:style>
  <w:style w:type="character" w:customStyle="1" w:styleId="onewind">
    <w:name w:val="onewind"/>
    <w:basedOn w:val="DefaultParagraphFont"/>
    <w:uiPriority w:val="99"/>
    <w:rsid w:val="008552B0"/>
    <w:rPr>
      <w:rFonts w:ascii="Wingdings" w:hAnsi="Wingdings" w:cs="Times New Roman"/>
    </w:rPr>
  </w:style>
  <w:style w:type="character" w:customStyle="1" w:styleId="rednoun">
    <w:name w:val="rednoun"/>
    <w:basedOn w:val="DefaultParagraphFont"/>
    <w:uiPriority w:val="99"/>
    <w:rsid w:val="008552B0"/>
    <w:rPr>
      <w:rFonts w:cs="Times New Roman"/>
    </w:rPr>
  </w:style>
  <w:style w:type="character" w:customStyle="1" w:styleId="post">
    <w:name w:val="post"/>
    <w:basedOn w:val="DefaultParagraphFont"/>
    <w:uiPriority w:val="99"/>
    <w:rsid w:val="008552B0"/>
    <w:rPr>
      <w:rFonts w:ascii="Times New Roman" w:hAnsi="Times New Roman" w:cs="Times New Roman"/>
      <w:b/>
      <w:bCs/>
      <w:i/>
      <w:iCs/>
      <w:sz w:val="22"/>
      <w:szCs w:val="22"/>
    </w:rPr>
  </w:style>
  <w:style w:type="character" w:customStyle="1" w:styleId="pers">
    <w:name w:val="pers"/>
    <w:basedOn w:val="DefaultParagraphFont"/>
    <w:uiPriority w:val="99"/>
    <w:rsid w:val="008552B0"/>
    <w:rPr>
      <w:rFonts w:ascii="Times New Roman" w:hAnsi="Times New Roman" w:cs="Times New Roman"/>
      <w:b/>
      <w:bCs/>
      <w:i/>
      <w:iCs/>
      <w:sz w:val="22"/>
      <w:szCs w:val="22"/>
    </w:rPr>
  </w:style>
  <w:style w:type="character" w:customStyle="1" w:styleId="arabic">
    <w:name w:val="arabic"/>
    <w:basedOn w:val="DefaultParagraphFont"/>
    <w:uiPriority w:val="99"/>
    <w:rsid w:val="008552B0"/>
    <w:rPr>
      <w:rFonts w:ascii="Times New Roman" w:hAnsi="Times New Roman" w:cs="Times New Roman"/>
    </w:rPr>
  </w:style>
  <w:style w:type="character" w:customStyle="1" w:styleId="articlec">
    <w:name w:val="articlec"/>
    <w:basedOn w:val="DefaultParagraphFont"/>
    <w:uiPriority w:val="99"/>
    <w:rsid w:val="008552B0"/>
    <w:rPr>
      <w:rFonts w:ascii="Times New Roman" w:hAnsi="Times New Roman" w:cs="Times New Roman"/>
      <w:b/>
      <w:bCs/>
    </w:rPr>
  </w:style>
  <w:style w:type="character" w:customStyle="1" w:styleId="roman">
    <w:name w:val="roman"/>
    <w:basedOn w:val="DefaultParagraphFont"/>
    <w:uiPriority w:val="99"/>
    <w:rsid w:val="008552B0"/>
    <w:rPr>
      <w:rFonts w:ascii="Arial" w:hAnsi="Arial" w:cs="Arial"/>
    </w:rPr>
  </w:style>
  <w:style w:type="table" w:customStyle="1" w:styleId="tablencpi">
    <w:name w:val="tablencpi"/>
    <w:uiPriority w:val="99"/>
    <w:rsid w:val="008552B0"/>
    <w:rPr>
      <w:rFonts w:ascii="Times New Roman" w:eastAsia="Times New Roman" w:hAnsi="Times New Roman"/>
      <w:sz w:val="20"/>
      <w:szCs w:val="20"/>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8552B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8552B0"/>
    <w:rPr>
      <w:rFonts w:ascii="Tahoma" w:hAnsi="Tahoma" w:cs="Tahoma"/>
      <w:sz w:val="16"/>
      <w:szCs w:val="16"/>
      <w:lang w:eastAsia="ru-RU"/>
    </w:rPr>
  </w:style>
  <w:style w:type="paragraph" w:styleId="NoSpacing">
    <w:name w:val="No Spacing"/>
    <w:link w:val="NoSpacingChar"/>
    <w:uiPriority w:val="99"/>
    <w:qFormat/>
    <w:rsid w:val="00960CB9"/>
    <w:rPr>
      <w:lang w:eastAsia="en-US"/>
    </w:rPr>
  </w:style>
  <w:style w:type="character" w:customStyle="1" w:styleId="NoSpacingChar">
    <w:name w:val="No Spacing Char"/>
    <w:link w:val="NoSpacing"/>
    <w:uiPriority w:val="99"/>
    <w:locked/>
    <w:rsid w:val="003C086C"/>
    <w:rPr>
      <w:sz w:val="22"/>
      <w:lang w:val="ru-RU" w:eastAsia="en-US"/>
    </w:rPr>
  </w:style>
  <w:style w:type="table" w:styleId="TableGrid">
    <w:name w:val="Table Grid"/>
    <w:basedOn w:val="TableNormal"/>
    <w:uiPriority w:val="99"/>
    <w:rsid w:val="00C81A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msung\Downloads\tx.dll%3fd=144501&amp;a=235" TargetMode="External"/><Relationship Id="rId3" Type="http://schemas.openxmlformats.org/officeDocument/2006/relationships/settings" Target="settings.xml"/><Relationship Id="rId7" Type="http://schemas.openxmlformats.org/officeDocument/2006/relationships/hyperlink" Target="file:///C:\Users\Samsung\Downloads\tx.dll%3fd=235482&amp;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amsung\Downloads\tx.dll%3fd=241965.xl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amsung\Downloads\tx.dll%3fd=235482&amp;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2047</TotalTime>
  <Pages>57</Pages>
  <Words>16044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3</cp:revision>
  <cp:lastPrinted>2022-12-22T09:49:00Z</cp:lastPrinted>
  <dcterms:created xsi:type="dcterms:W3CDTF">2022-12-15T11:43:00Z</dcterms:created>
  <dcterms:modified xsi:type="dcterms:W3CDTF">2022-12-27T09:31:00Z</dcterms:modified>
</cp:coreProperties>
</file>