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02" w:rsidRPr="00061AC6" w:rsidRDefault="005A2C02" w:rsidP="005A2C02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>УТВЕРЖДЕНО</w:t>
      </w:r>
    </w:p>
    <w:p w:rsidR="005A2C02" w:rsidRPr="00061AC6" w:rsidRDefault="005A2C02" w:rsidP="005A2C02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 xml:space="preserve">Протокол заседания комиссии по противодействию коррупции Гродненского областного комитета природных ресурсов и охраны окружающей </w:t>
      </w:r>
    </w:p>
    <w:p w:rsidR="005A2C02" w:rsidRPr="00061AC6" w:rsidRDefault="00DF7D2E" w:rsidP="005A2C02">
      <w:pPr>
        <w:pStyle w:val="a00"/>
        <w:spacing w:line="280" w:lineRule="exact"/>
        <w:ind w:left="5670"/>
        <w:rPr>
          <w:sz w:val="26"/>
          <w:szCs w:val="26"/>
        </w:rPr>
      </w:pPr>
      <w:proofErr w:type="gramStart"/>
      <w:r>
        <w:rPr>
          <w:sz w:val="26"/>
          <w:szCs w:val="26"/>
        </w:rPr>
        <w:t>28.12</w:t>
      </w:r>
      <w:r w:rsidR="005A2C02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="0042363B">
        <w:rPr>
          <w:sz w:val="26"/>
          <w:szCs w:val="26"/>
        </w:rPr>
        <w:t xml:space="preserve">  №</w:t>
      </w:r>
      <w:proofErr w:type="gramEnd"/>
      <w:r w:rsidR="0042363B">
        <w:rPr>
          <w:sz w:val="26"/>
          <w:szCs w:val="26"/>
        </w:rPr>
        <w:t xml:space="preserve"> 2</w:t>
      </w:r>
    </w:p>
    <w:p w:rsidR="004E3DAA" w:rsidRDefault="004E3DAA" w:rsidP="004B6EC0">
      <w:pPr>
        <w:pStyle w:val="a00"/>
        <w:spacing w:line="280" w:lineRule="exact"/>
        <w:ind w:left="5670"/>
        <w:rPr>
          <w:sz w:val="26"/>
          <w:szCs w:val="26"/>
        </w:rPr>
      </w:pPr>
    </w:p>
    <w:p w:rsidR="004E3DAA" w:rsidRPr="00061AC6" w:rsidRDefault="004E3DAA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>ПЛАН</w:t>
      </w:r>
    </w:p>
    <w:p w:rsidR="005B2FBD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работы комиссии по </w:t>
      </w:r>
      <w:r w:rsidR="00B63274" w:rsidRPr="00061AC6">
        <w:rPr>
          <w:sz w:val="26"/>
          <w:szCs w:val="26"/>
        </w:rPr>
        <w:t xml:space="preserve">противодействию коррупции в </w:t>
      </w:r>
      <w:r w:rsidR="00143D4A" w:rsidRPr="00061AC6">
        <w:rPr>
          <w:sz w:val="26"/>
          <w:szCs w:val="26"/>
        </w:rPr>
        <w:t>Гродненском областном</w:t>
      </w:r>
      <w:r w:rsidR="00B63274" w:rsidRPr="00061AC6">
        <w:rPr>
          <w:sz w:val="26"/>
          <w:szCs w:val="26"/>
        </w:rPr>
        <w:t xml:space="preserve"> комитете природных ресурсов и охраны окружающей среды</w:t>
      </w: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на </w:t>
      </w:r>
      <w:r w:rsidR="005B2FBD" w:rsidRPr="00061AC6">
        <w:rPr>
          <w:sz w:val="26"/>
          <w:szCs w:val="26"/>
        </w:rPr>
        <w:t>20</w:t>
      </w:r>
      <w:r w:rsidR="00DF7D2E">
        <w:rPr>
          <w:sz w:val="26"/>
          <w:szCs w:val="26"/>
        </w:rPr>
        <w:t>23</w:t>
      </w:r>
      <w:r w:rsidR="005B2FBD" w:rsidRPr="00061AC6">
        <w:rPr>
          <w:sz w:val="26"/>
          <w:szCs w:val="26"/>
        </w:rPr>
        <w:t xml:space="preserve"> год</w:t>
      </w:r>
    </w:p>
    <w:p w:rsidR="00326AB9" w:rsidRPr="00D51DBC" w:rsidRDefault="00326AB9" w:rsidP="00675E5A">
      <w:pPr>
        <w:pStyle w:val="a00"/>
        <w:spacing w:line="280" w:lineRule="atLeast"/>
        <w:rPr>
          <w:sz w:val="22"/>
          <w:szCs w:val="22"/>
        </w:rPr>
      </w:pPr>
    </w:p>
    <w:tbl>
      <w:tblPr>
        <w:tblW w:w="1039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617"/>
        <w:gridCol w:w="4494"/>
        <w:gridCol w:w="2057"/>
        <w:gridCol w:w="2053"/>
        <w:gridCol w:w="1177"/>
      </w:tblGrid>
      <w:tr w:rsidR="000B5987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B63274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E03C0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B63274" w:rsidP="00143D4A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комиссии по противодействию коррупции в </w:t>
            </w:r>
            <w:r w:rsidR="00143D4A">
              <w:rPr>
                <w:sz w:val="26"/>
                <w:szCs w:val="26"/>
              </w:rPr>
              <w:t xml:space="preserve">Гродненском областном </w:t>
            </w:r>
            <w:r>
              <w:rPr>
                <w:sz w:val="26"/>
                <w:szCs w:val="26"/>
              </w:rPr>
              <w:t xml:space="preserve"> комитете природных ресурсов и охраны окружающей среды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4F347D" w:rsidP="004B6EC0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B91477">
              <w:rPr>
                <w:sz w:val="26"/>
                <w:szCs w:val="26"/>
              </w:rPr>
              <w:t>,</w:t>
            </w:r>
            <w:r w:rsidR="00B63274">
              <w:rPr>
                <w:sz w:val="26"/>
                <w:szCs w:val="26"/>
              </w:rPr>
              <w:t xml:space="preserve"> </w:t>
            </w:r>
            <w:r w:rsidR="004B6EC0">
              <w:rPr>
                <w:sz w:val="26"/>
                <w:szCs w:val="26"/>
              </w:rPr>
              <w:t>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</w:t>
            </w:r>
          </w:p>
          <w:p w:rsidR="00B63274" w:rsidRPr="008B523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320DF1">
              <w:rPr>
                <w:sz w:val="26"/>
                <w:szCs w:val="26"/>
              </w:rPr>
              <w:t>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A42E83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  с привлечением специалистов налоговых органов  о порядке декларирования доходов и имущества и предоставления деклараций о доходах и имуществе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B63274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5A2C02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</w:t>
            </w:r>
            <w:r w:rsidR="00084515">
              <w:rPr>
                <w:sz w:val="26"/>
                <w:szCs w:val="26"/>
              </w:rPr>
              <w:t xml:space="preserve"> и рассмотрение</w:t>
            </w:r>
            <w:r>
              <w:rPr>
                <w:sz w:val="26"/>
                <w:szCs w:val="26"/>
              </w:rPr>
              <w:t xml:space="preserve">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антикоррупционного законодательства работниками комитета и анализ такой информации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A74E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84515">
              <w:rPr>
                <w:sz w:val="26"/>
                <w:szCs w:val="26"/>
              </w:rPr>
              <w:t xml:space="preserve">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657427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5742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1" w:rsidRDefault="00485DB1" w:rsidP="00485DB1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требований законодательства по вопросу ведения административного процесса и возмещению затрат, связанных с причинением вреда окружающей среде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4F347D" w:rsidP="004F347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1602DD" w:rsidP="00485DB1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E3888">
              <w:rPr>
                <w:sz w:val="26"/>
                <w:szCs w:val="26"/>
              </w:rPr>
              <w:t xml:space="preserve">тдел </w:t>
            </w:r>
            <w:r w:rsidR="00485DB1">
              <w:rPr>
                <w:sz w:val="26"/>
                <w:szCs w:val="26"/>
              </w:rPr>
              <w:t>координации контрольной деятельности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Pr="00320DF1" w:rsidRDefault="00657427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председателю комитета предложений по предотвращению либо урегулированию ситуаций, в которых личные интересы работника комитета, его супруги (супруга</w:t>
            </w:r>
            <w:proofErr w:type="gramStart"/>
            <w:r>
              <w:rPr>
                <w:sz w:val="26"/>
                <w:szCs w:val="26"/>
              </w:rPr>
              <w:t>),  близких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родственников или свойственников влияют либо могут повлиять на надлежащее исполнение этим работником своих должностных (трудовых) обя</w:t>
            </w:r>
            <w:r w:rsidR="00EE57ED">
              <w:rPr>
                <w:sz w:val="26"/>
                <w:szCs w:val="26"/>
              </w:rPr>
              <w:t>занностей</w:t>
            </w:r>
          </w:p>
          <w:p w:rsidR="00EE57ED" w:rsidRDefault="00EE57ED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выявления таких ситуаций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A2C02" w:rsidP="00C44B8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4B6EC0" w:rsidP="00483EE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работы должностных лиц </w:t>
            </w:r>
            <w:proofErr w:type="spellStart"/>
            <w:r>
              <w:rPr>
                <w:sz w:val="26"/>
                <w:szCs w:val="26"/>
              </w:rPr>
              <w:t>Бересто</w:t>
            </w:r>
            <w:r w:rsidR="00483EEE">
              <w:rPr>
                <w:sz w:val="26"/>
                <w:szCs w:val="26"/>
              </w:rPr>
              <w:t>вицкой</w:t>
            </w:r>
            <w:proofErr w:type="spellEnd"/>
            <w:r w:rsidR="00483EEE">
              <w:rPr>
                <w:sz w:val="26"/>
                <w:szCs w:val="26"/>
              </w:rPr>
              <w:t xml:space="preserve"> и</w:t>
            </w:r>
            <w:r w:rsidR="00485DB1">
              <w:rPr>
                <w:sz w:val="26"/>
                <w:szCs w:val="26"/>
              </w:rPr>
              <w:t xml:space="preserve"> Мостовской </w:t>
            </w:r>
            <w:bookmarkStart w:id="0" w:name="_GoBack"/>
            <w:bookmarkEnd w:id="0"/>
            <w:r w:rsidR="00485DB1">
              <w:rPr>
                <w:sz w:val="26"/>
                <w:szCs w:val="26"/>
              </w:rPr>
              <w:t xml:space="preserve"> </w:t>
            </w:r>
            <w:r w:rsidR="009A16D0">
              <w:rPr>
                <w:sz w:val="26"/>
                <w:szCs w:val="26"/>
              </w:rPr>
              <w:t xml:space="preserve">районных инспекций, </w:t>
            </w:r>
            <w:r>
              <w:rPr>
                <w:sz w:val="26"/>
                <w:szCs w:val="26"/>
              </w:rPr>
              <w:t xml:space="preserve"> ответственных за осуществление административных процедур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C0" w:rsidRDefault="004B6EC0" w:rsidP="004B6EC0">
            <w:pPr>
              <w:pStyle w:val="a00"/>
              <w:spacing w:line="280" w:lineRule="atLeast"/>
              <w:ind w:left="4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</w:t>
            </w:r>
            <w:proofErr w:type="spellStart"/>
            <w:r>
              <w:rPr>
                <w:sz w:val="26"/>
                <w:szCs w:val="26"/>
              </w:rPr>
              <w:t>облкомитета</w:t>
            </w:r>
            <w:proofErr w:type="spellEnd"/>
            <w:r>
              <w:rPr>
                <w:sz w:val="26"/>
                <w:szCs w:val="26"/>
              </w:rPr>
              <w:t xml:space="preserve"> по направлениям,</w:t>
            </w:r>
          </w:p>
          <w:p w:rsidR="005B2A1F" w:rsidRDefault="004B6EC0" w:rsidP="004B6EC0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C44B8C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Анализ  использования</w:t>
            </w:r>
            <w:proofErr w:type="gramEnd"/>
            <w:r>
              <w:rPr>
                <w:sz w:val="26"/>
                <w:szCs w:val="26"/>
              </w:rPr>
              <w:t xml:space="preserve"> служебного и специального автотранспорта в служебных целях</w:t>
            </w:r>
          </w:p>
          <w:p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обеспечения деятельности юридического лица и выполнения возложенных на него задач и функций)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финансово- экономический отдел, </w:t>
            </w:r>
          </w:p>
          <w:p w:rsidR="00746FDE" w:rsidRDefault="00746FDE" w:rsidP="00746FD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Анализ  полноты</w:t>
            </w:r>
            <w:proofErr w:type="gramEnd"/>
            <w:r>
              <w:rPr>
                <w:sz w:val="26"/>
                <w:szCs w:val="26"/>
              </w:rPr>
              <w:t xml:space="preserve"> и достоверности сведений, содержащихся в декларациях о доходах и имуществе за 2022 год.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746FDE" w:rsidRPr="00320DF1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План работы комиссии по противодействию коррупции Гродненского областного комитета природных ресурсов и охраны окружающей среды на 2024 год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коррупции.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</w:t>
            </w:r>
            <w:proofErr w:type="spellStart"/>
            <w:r>
              <w:rPr>
                <w:sz w:val="26"/>
                <w:szCs w:val="26"/>
              </w:rPr>
              <w:t>облкомитета</w:t>
            </w:r>
            <w:proofErr w:type="spellEnd"/>
            <w:r>
              <w:rPr>
                <w:sz w:val="26"/>
                <w:szCs w:val="26"/>
              </w:rPr>
              <w:t xml:space="preserve"> по направлениям, </w:t>
            </w:r>
            <w:proofErr w:type="spellStart"/>
            <w:r>
              <w:rPr>
                <w:sz w:val="26"/>
                <w:szCs w:val="26"/>
              </w:rPr>
              <w:t>горрайинспекции</w:t>
            </w:r>
            <w:proofErr w:type="spellEnd"/>
          </w:p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Координация деятельности структурных подразделений комитета по реализации мер по противодействию коррупции. </w:t>
            </w:r>
          </w:p>
          <w:p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8572B8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знаний антикоррупционного законодательства Республики Беларусь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8572B8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8572B8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</w:t>
            </w:r>
          </w:p>
          <w:p w:rsidR="008572B8" w:rsidRDefault="008572B8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комиссии,</w:t>
            </w:r>
          </w:p>
          <w:p w:rsidR="008572B8" w:rsidRDefault="008572B8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сотрудники </w:t>
            </w:r>
            <w:proofErr w:type="spellStart"/>
            <w:r>
              <w:rPr>
                <w:sz w:val="26"/>
                <w:szCs w:val="26"/>
              </w:rPr>
              <w:t>облкомитета</w:t>
            </w:r>
            <w:proofErr w:type="spellEnd"/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на заседаниях материалов по выявленным финансовым нарушениям, которые </w:t>
            </w:r>
            <w:r>
              <w:rPr>
                <w:sz w:val="26"/>
                <w:szCs w:val="26"/>
              </w:rPr>
              <w:lastRenderedPageBreak/>
              <w:t>передаются в правоохранительные органы;</w:t>
            </w:r>
          </w:p>
          <w:p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материалов об установленных фактах нарушений требований законодательства в области охраны окружающей среды, которые в соответствии с законодательством необходимо передавать в правоохранительные органы;</w:t>
            </w:r>
          </w:p>
          <w:p w:rsidR="00746FDE" w:rsidRPr="00320DF1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сведений (информации) о коррупционных действиях работников комитета.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мере выявления сведений о </w:t>
            </w:r>
            <w:r>
              <w:rPr>
                <w:sz w:val="26"/>
                <w:szCs w:val="26"/>
              </w:rPr>
              <w:lastRenderedPageBreak/>
              <w:t>коррупционных действиях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финансово- экономический отдел, отдел координации </w:t>
            </w:r>
            <w:r>
              <w:rPr>
                <w:sz w:val="26"/>
                <w:szCs w:val="26"/>
              </w:rPr>
              <w:lastRenderedPageBreak/>
              <w:t xml:space="preserve">контрольной деятельности </w:t>
            </w:r>
          </w:p>
          <w:p w:rsidR="00746FDE" w:rsidRPr="00320DF1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</w:tbl>
    <w:p w:rsidR="003A1EB5" w:rsidRPr="00320DF1" w:rsidRDefault="003A1EB5">
      <w:pPr>
        <w:rPr>
          <w:sz w:val="30"/>
          <w:szCs w:val="30"/>
        </w:rPr>
      </w:pPr>
    </w:p>
    <w:sectPr w:rsidR="003A1EB5" w:rsidRPr="00320DF1" w:rsidSect="00D51DBC">
      <w:headerReference w:type="even" r:id="rId6"/>
      <w:headerReference w:type="default" r:id="rId7"/>
      <w:pgSz w:w="11906" w:h="16838" w:code="9"/>
      <w:pgMar w:top="1015" w:right="567" w:bottom="888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2A" w:rsidRDefault="00A2252A">
      <w:r>
        <w:separator/>
      </w:r>
    </w:p>
  </w:endnote>
  <w:endnote w:type="continuationSeparator" w:id="0">
    <w:p w:rsidR="00A2252A" w:rsidRDefault="00A2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2A" w:rsidRDefault="00A2252A">
      <w:r>
        <w:separator/>
      </w:r>
    </w:p>
  </w:footnote>
  <w:footnote w:type="continuationSeparator" w:id="0">
    <w:p w:rsidR="00A2252A" w:rsidRDefault="00A2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72" w:rsidRDefault="002608E0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72" w:rsidRDefault="002608E0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EEE">
      <w:rPr>
        <w:rStyle w:val="a5"/>
        <w:noProof/>
      </w:rPr>
      <w:t>3</w: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A"/>
    <w:rsid w:val="000420DB"/>
    <w:rsid w:val="00061AC6"/>
    <w:rsid w:val="00084515"/>
    <w:rsid w:val="000861AC"/>
    <w:rsid w:val="00091084"/>
    <w:rsid w:val="000A74E3"/>
    <w:rsid w:val="000B5061"/>
    <w:rsid w:val="000B5987"/>
    <w:rsid w:val="000C0137"/>
    <w:rsid w:val="000E1B75"/>
    <w:rsid w:val="000E435B"/>
    <w:rsid w:val="000F3C4E"/>
    <w:rsid w:val="00105C78"/>
    <w:rsid w:val="00143D4A"/>
    <w:rsid w:val="00151DBD"/>
    <w:rsid w:val="001602DD"/>
    <w:rsid w:val="0019182A"/>
    <w:rsid w:val="00194E87"/>
    <w:rsid w:val="001A7C2E"/>
    <w:rsid w:val="001C48DD"/>
    <w:rsid w:val="001D1542"/>
    <w:rsid w:val="002273CC"/>
    <w:rsid w:val="002375B8"/>
    <w:rsid w:val="002608E0"/>
    <w:rsid w:val="00266F75"/>
    <w:rsid w:val="0027154D"/>
    <w:rsid w:val="002732EF"/>
    <w:rsid w:val="00287178"/>
    <w:rsid w:val="00294165"/>
    <w:rsid w:val="002A11FC"/>
    <w:rsid w:val="002B342F"/>
    <w:rsid w:val="002C311E"/>
    <w:rsid w:val="002E2A29"/>
    <w:rsid w:val="00320DF1"/>
    <w:rsid w:val="00326AB9"/>
    <w:rsid w:val="00367C6A"/>
    <w:rsid w:val="00396772"/>
    <w:rsid w:val="003A1EB5"/>
    <w:rsid w:val="003C5947"/>
    <w:rsid w:val="003E5C8E"/>
    <w:rsid w:val="0042363B"/>
    <w:rsid w:val="00483EEE"/>
    <w:rsid w:val="00485DB1"/>
    <w:rsid w:val="004B6EC0"/>
    <w:rsid w:val="004E35DB"/>
    <w:rsid w:val="004E3DAA"/>
    <w:rsid w:val="004F347D"/>
    <w:rsid w:val="005273C5"/>
    <w:rsid w:val="00537B6A"/>
    <w:rsid w:val="00541D59"/>
    <w:rsid w:val="005508DF"/>
    <w:rsid w:val="00555519"/>
    <w:rsid w:val="00570410"/>
    <w:rsid w:val="00596101"/>
    <w:rsid w:val="005A2C02"/>
    <w:rsid w:val="005B2A1F"/>
    <w:rsid w:val="005B2FBD"/>
    <w:rsid w:val="005E42C8"/>
    <w:rsid w:val="00602196"/>
    <w:rsid w:val="0060364F"/>
    <w:rsid w:val="00605A22"/>
    <w:rsid w:val="00616B26"/>
    <w:rsid w:val="00637D48"/>
    <w:rsid w:val="00657427"/>
    <w:rsid w:val="00675E5A"/>
    <w:rsid w:val="00687E77"/>
    <w:rsid w:val="00742F8C"/>
    <w:rsid w:val="00746FDE"/>
    <w:rsid w:val="00770FEF"/>
    <w:rsid w:val="007A5FB5"/>
    <w:rsid w:val="007D3CCB"/>
    <w:rsid w:val="008247FC"/>
    <w:rsid w:val="00825A0E"/>
    <w:rsid w:val="00845DB1"/>
    <w:rsid w:val="008572B8"/>
    <w:rsid w:val="008A5527"/>
    <w:rsid w:val="008B5234"/>
    <w:rsid w:val="008D1D05"/>
    <w:rsid w:val="008E4D07"/>
    <w:rsid w:val="00916CE9"/>
    <w:rsid w:val="00924FFA"/>
    <w:rsid w:val="00977C9F"/>
    <w:rsid w:val="00996803"/>
    <w:rsid w:val="009A16D0"/>
    <w:rsid w:val="009C59F3"/>
    <w:rsid w:val="009F65F5"/>
    <w:rsid w:val="00A003BF"/>
    <w:rsid w:val="00A2252A"/>
    <w:rsid w:val="00A42E83"/>
    <w:rsid w:val="00A96B8C"/>
    <w:rsid w:val="00AA4EFD"/>
    <w:rsid w:val="00AA50BF"/>
    <w:rsid w:val="00AB6D44"/>
    <w:rsid w:val="00AE3755"/>
    <w:rsid w:val="00B63274"/>
    <w:rsid w:val="00B91477"/>
    <w:rsid w:val="00BE09C8"/>
    <w:rsid w:val="00C00F86"/>
    <w:rsid w:val="00C1453D"/>
    <w:rsid w:val="00C21423"/>
    <w:rsid w:val="00C56D88"/>
    <w:rsid w:val="00C81624"/>
    <w:rsid w:val="00C85F22"/>
    <w:rsid w:val="00CA4C2A"/>
    <w:rsid w:val="00CB072A"/>
    <w:rsid w:val="00CC2A36"/>
    <w:rsid w:val="00CD0DEC"/>
    <w:rsid w:val="00CE6003"/>
    <w:rsid w:val="00D02138"/>
    <w:rsid w:val="00D110B7"/>
    <w:rsid w:val="00D1621E"/>
    <w:rsid w:val="00D375C3"/>
    <w:rsid w:val="00D451F1"/>
    <w:rsid w:val="00D51DBC"/>
    <w:rsid w:val="00D9159F"/>
    <w:rsid w:val="00DB2383"/>
    <w:rsid w:val="00DD3A1B"/>
    <w:rsid w:val="00DF7D2E"/>
    <w:rsid w:val="00E03C03"/>
    <w:rsid w:val="00E10D81"/>
    <w:rsid w:val="00E21369"/>
    <w:rsid w:val="00E52BD9"/>
    <w:rsid w:val="00E627CF"/>
    <w:rsid w:val="00E9707E"/>
    <w:rsid w:val="00EE0B84"/>
    <w:rsid w:val="00EE3888"/>
    <w:rsid w:val="00EE57ED"/>
    <w:rsid w:val="00EE5F79"/>
    <w:rsid w:val="00EF4A2F"/>
    <w:rsid w:val="00F622D1"/>
    <w:rsid w:val="00F71A55"/>
    <w:rsid w:val="00F75B10"/>
    <w:rsid w:val="00FD5D7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5ACA0"/>
  <w15:docId w15:val="{337F150E-11BD-42BA-9662-A1F1D9A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E5A"/>
    <w:pPr>
      <w:ind w:firstLine="567"/>
    </w:pPr>
  </w:style>
  <w:style w:type="paragraph" w:customStyle="1" w:styleId="a00">
    <w:name w:val="a0"/>
    <w:basedOn w:val="a"/>
    <w:rsid w:val="00675E5A"/>
  </w:style>
  <w:style w:type="character" w:customStyle="1" w:styleId="y2">
    <w:name w:val="y2"/>
    <w:basedOn w:val="a0"/>
    <w:rsid w:val="00675E5A"/>
    <w:rPr>
      <w:i/>
      <w:iCs/>
      <w:u w:val="single"/>
    </w:rPr>
  </w:style>
  <w:style w:type="character" w:customStyle="1" w:styleId="y31">
    <w:name w:val="y31"/>
    <w:basedOn w:val="a0"/>
    <w:rsid w:val="00675E5A"/>
  </w:style>
  <w:style w:type="paragraph" w:styleId="a4">
    <w:name w:val="header"/>
    <w:basedOn w:val="a"/>
    <w:rsid w:val="00320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DF1"/>
  </w:style>
  <w:style w:type="paragraph" w:styleId="a6">
    <w:name w:val="Balloon Text"/>
    <w:basedOn w:val="a"/>
    <w:semiHidden/>
    <w:rsid w:val="00D5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плана работы комиссии по борьбе с пьянством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плана работы комиссии по борьбе с пьянством</dc:title>
  <dc:subject/>
  <dc:creator>user2</dc:creator>
  <cp:keywords/>
  <cp:lastModifiedBy>user</cp:lastModifiedBy>
  <cp:revision>4</cp:revision>
  <cp:lastPrinted>2023-01-09T12:40:00Z</cp:lastPrinted>
  <dcterms:created xsi:type="dcterms:W3CDTF">2022-12-28T06:22:00Z</dcterms:created>
  <dcterms:modified xsi:type="dcterms:W3CDTF">2023-01-09T12:40:00Z</dcterms:modified>
</cp:coreProperties>
</file>