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EC" w:rsidRDefault="00440C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679"/>
        <w:gridCol w:w="2702"/>
      </w:tblGrid>
      <w:tr w:rsidR="00440CEC" w:rsidRPr="001565CD" w:rsidTr="001565CD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newncpi"/>
              <w:ind w:firstLine="0"/>
              <w:jc w:val="left"/>
            </w:pPr>
            <w:r w:rsidRPr="001565CD"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>
            <w:pPr>
              <w:pStyle w:val="append1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Приложение 1</w:t>
            </w:r>
          </w:p>
          <w:p w:rsidR="00440CEC" w:rsidRPr="001565CD" w:rsidRDefault="00440CEC">
            <w:pPr>
              <w:pStyle w:val="append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к постановлению</w:t>
            </w:r>
            <w:r w:rsidRPr="001565CD">
              <w:rPr>
                <w:sz w:val="20"/>
                <w:szCs w:val="20"/>
              </w:rPr>
              <w:br/>
              <w:t>Министерства природных</w:t>
            </w:r>
            <w:r w:rsidRPr="001565CD">
              <w:rPr>
                <w:sz w:val="20"/>
                <w:szCs w:val="20"/>
              </w:rPr>
              <w:br/>
              <w:t>ресурсов и охраны</w:t>
            </w:r>
            <w:r w:rsidRPr="001565CD">
              <w:rPr>
                <w:sz w:val="20"/>
                <w:szCs w:val="20"/>
              </w:rPr>
              <w:br/>
              <w:t>окружающей среды</w:t>
            </w:r>
            <w:r w:rsidRPr="001565CD">
              <w:rPr>
                <w:sz w:val="20"/>
                <w:szCs w:val="20"/>
              </w:rPr>
              <w:br/>
              <w:t>Республики Беларусь</w:t>
            </w:r>
          </w:p>
          <w:p w:rsidR="00440CEC" w:rsidRPr="001565CD" w:rsidRDefault="00440CEC">
            <w:pPr>
              <w:pStyle w:val="append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20.12.2011 № 53</w:t>
            </w:r>
          </w:p>
          <w:p w:rsidR="00440CEC" w:rsidRPr="001565CD" w:rsidRDefault="00440CEC">
            <w:pPr>
              <w:pStyle w:val="append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(в редакции постановления</w:t>
            </w:r>
          </w:p>
          <w:p w:rsidR="00440CEC" w:rsidRPr="001565CD" w:rsidRDefault="00440CEC">
            <w:pPr>
              <w:pStyle w:val="append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Министерства природных ресурсов и охраны</w:t>
            </w:r>
          </w:p>
          <w:p w:rsidR="00440CEC" w:rsidRPr="001565CD" w:rsidRDefault="00440CEC">
            <w:pPr>
              <w:pStyle w:val="append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окружающей среды</w:t>
            </w:r>
          </w:p>
          <w:p w:rsidR="00440CEC" w:rsidRPr="001565CD" w:rsidRDefault="00440CEC">
            <w:pPr>
              <w:pStyle w:val="append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Республики Беларусь</w:t>
            </w:r>
          </w:p>
          <w:p w:rsidR="00440CEC" w:rsidRPr="001565CD" w:rsidRDefault="00440CEC">
            <w:pPr>
              <w:pStyle w:val="append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23.04.2020 № 5)</w:t>
            </w:r>
          </w:p>
        </w:tc>
      </w:tr>
    </w:tbl>
    <w:p w:rsidR="00440CEC" w:rsidRDefault="00440CEC">
      <w:pPr>
        <w:pStyle w:val="begform"/>
      </w:pPr>
      <w:r>
        <w:t> </w:t>
      </w:r>
    </w:p>
    <w:p w:rsidR="00440CEC" w:rsidRDefault="00440CEC">
      <w:pPr>
        <w:pStyle w:val="titlep"/>
        <w:rPr>
          <w:u w:val="single"/>
        </w:rPr>
      </w:pPr>
      <w:r w:rsidRPr="009D3AAC">
        <w:rPr>
          <w:u w:val="single"/>
        </w:rPr>
        <w:t>ЗАЯВЛЕНИЕ</w:t>
      </w:r>
    </w:p>
    <w:p w:rsidR="00440CEC" w:rsidRPr="000E1DF5" w:rsidRDefault="00440CEC" w:rsidP="000E1DF5">
      <w:pPr>
        <w:spacing w:line="24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57021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E1DF5">
        <w:rPr>
          <w:rFonts w:ascii="Times New Roman" w:hAnsi="Times New Roman"/>
          <w:sz w:val="24"/>
          <w:szCs w:val="24"/>
          <w:u w:val="single"/>
          <w:lang w:eastAsia="ru-RU"/>
        </w:rPr>
        <w:t>30.12.2022</w:t>
      </w:r>
    </w:p>
    <w:p w:rsidR="00440CEC" w:rsidRDefault="00440CEC" w:rsidP="000E1DF5">
      <w:pPr>
        <w:spacing w:line="240" w:lineRule="exact"/>
        <w:ind w:left="210"/>
        <w:rPr>
          <w:rFonts w:ascii="Times New Roman" w:hAnsi="Times New Roman"/>
          <w:sz w:val="20"/>
          <w:szCs w:val="20"/>
          <w:lang w:eastAsia="ru-RU"/>
        </w:rPr>
      </w:pPr>
      <w:r w:rsidRPr="008552B0">
        <w:rPr>
          <w:rFonts w:ascii="Times New Roman" w:hAnsi="Times New Roman"/>
          <w:sz w:val="20"/>
          <w:szCs w:val="20"/>
          <w:lang w:eastAsia="ru-RU"/>
        </w:rPr>
        <w:t>(число, месяц, год)</w:t>
      </w:r>
    </w:p>
    <w:p w:rsidR="00440CEC" w:rsidRPr="008552B0" w:rsidRDefault="00440CEC" w:rsidP="000E1DF5">
      <w:pPr>
        <w:spacing w:line="240" w:lineRule="exact"/>
        <w:ind w:left="210"/>
        <w:rPr>
          <w:rFonts w:ascii="Times New Roman" w:hAnsi="Times New Roman"/>
          <w:sz w:val="20"/>
          <w:szCs w:val="20"/>
          <w:lang w:eastAsia="ru-RU"/>
        </w:rPr>
      </w:pPr>
    </w:p>
    <w:p w:rsidR="00440CEC" w:rsidRPr="00362F01" w:rsidRDefault="00440CEC" w:rsidP="00372545">
      <w:pPr>
        <w:pStyle w:val="newncpi"/>
        <w:ind w:firstLine="0"/>
        <w:rPr>
          <w:u w:val="single"/>
        </w:rPr>
      </w:pPr>
      <w:r>
        <w:t xml:space="preserve">Настоящим заявлением </w:t>
      </w:r>
      <w:r w:rsidRPr="00362F01">
        <w:rPr>
          <w:u w:val="single"/>
        </w:rPr>
        <w:t>открытое акционерное общество «Гроднорайагросервис»</w:t>
      </w:r>
      <w:r>
        <w:rPr>
          <w:u w:val="single"/>
        </w:rPr>
        <w:t xml:space="preserve"> _______</w:t>
      </w:r>
    </w:p>
    <w:p w:rsidR="00440CEC" w:rsidRPr="00884946" w:rsidRDefault="00440CEC" w:rsidP="00372545">
      <w:pPr>
        <w:pStyle w:val="undline"/>
        <w:rPr>
          <w:sz w:val="16"/>
          <w:szCs w:val="16"/>
        </w:rPr>
      </w:pPr>
      <w:r w:rsidRPr="00884946">
        <w:rPr>
          <w:sz w:val="16"/>
          <w:szCs w:val="16"/>
        </w:rPr>
        <w:t>(полное наименование юридического лица в соответствии с уставом, фамилия, собственное имя, отчество (если таковое имеется) индивидуального предпринимателя, место нахождения эксплуатируемых природопользователем объектов)</w:t>
      </w:r>
    </w:p>
    <w:p w:rsidR="00440CEC" w:rsidRDefault="00440CEC" w:rsidP="00372545">
      <w:pPr>
        <w:pStyle w:val="undline"/>
      </w:pPr>
    </w:p>
    <w:p w:rsidR="00440CEC" w:rsidRDefault="00440CEC" w:rsidP="00372545">
      <w:pPr>
        <w:pStyle w:val="newncpi0"/>
        <w:rPr>
          <w:u w:val="single"/>
        </w:rPr>
      </w:pPr>
      <w:r>
        <w:t xml:space="preserve">просит выдать </w:t>
      </w:r>
      <w:r w:rsidRPr="00B724AB">
        <w:rPr>
          <w:u w:val="single"/>
        </w:rPr>
        <w:t>комплексно</w:t>
      </w:r>
      <w:r>
        <w:rPr>
          <w:u w:val="single"/>
        </w:rPr>
        <w:t>е</w:t>
      </w:r>
      <w:r w:rsidRPr="00B724AB">
        <w:rPr>
          <w:u w:val="single"/>
        </w:rPr>
        <w:t xml:space="preserve"> природоохранно</w:t>
      </w:r>
      <w:r>
        <w:rPr>
          <w:u w:val="single"/>
        </w:rPr>
        <w:t>е</w:t>
      </w:r>
      <w:r w:rsidRPr="00B724AB">
        <w:rPr>
          <w:u w:val="single"/>
        </w:rPr>
        <w:t xml:space="preserve"> разрешени</w:t>
      </w:r>
      <w:r>
        <w:rPr>
          <w:u w:val="single"/>
        </w:rPr>
        <w:t>е ___________________________</w:t>
      </w:r>
    </w:p>
    <w:p w:rsidR="00440CEC" w:rsidRPr="00884946" w:rsidRDefault="00440CEC" w:rsidP="00372545">
      <w:pPr>
        <w:pStyle w:val="newncpi0"/>
        <w:rPr>
          <w:sz w:val="16"/>
          <w:szCs w:val="16"/>
        </w:rPr>
      </w:pPr>
      <w:r w:rsidRPr="00884946">
        <w:rPr>
          <w:sz w:val="16"/>
          <w:szCs w:val="16"/>
        </w:rPr>
        <w:t>(указывается причина обращения: выдать комплексное природоохранное разрешение (с указанием срока его действия); внести в него изменения и (или) дополнения; продлить срок действия комплексного природоохранного разрешения (с указанием срока его действия)</w:t>
      </w:r>
    </w:p>
    <w:p w:rsidR="00440CEC" w:rsidRPr="009D3AAC" w:rsidRDefault="00440CEC">
      <w:pPr>
        <w:pStyle w:val="nonumheader"/>
        <w:rPr>
          <w:b w:val="0"/>
        </w:rPr>
      </w:pPr>
      <w:r w:rsidRPr="009D3AAC">
        <w:rPr>
          <w:b w:val="0"/>
        </w:rPr>
        <w:t>I. Общие сведения</w:t>
      </w:r>
    </w:p>
    <w:p w:rsidR="00440CEC" w:rsidRDefault="00440CEC">
      <w:pPr>
        <w:pStyle w:val="onestring"/>
      </w:pPr>
      <w:r>
        <w:t>Таблица 1</w:t>
      </w:r>
    </w:p>
    <w:p w:rsidR="00440CEC" w:rsidRDefault="00440CE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"/>
        <w:gridCol w:w="5028"/>
        <w:gridCol w:w="3987"/>
      </w:tblGrid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№</w:t>
            </w:r>
            <w:r w:rsidRPr="001565CD">
              <w:br/>
              <w:t>п/п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Наименование данных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Данные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pStyle w:val="table10"/>
            </w:pPr>
            <w:r w:rsidRPr="001565CD">
              <w:t xml:space="preserve">Место государственной регистрации юридического лица, место жительства индивидуального предпринимателя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D39B3">
            <w:pPr>
              <w:pStyle w:val="table10"/>
            </w:pPr>
            <w:r w:rsidRPr="001565CD">
              <w:t> Гродненский район,</w:t>
            </w:r>
          </w:p>
          <w:p w:rsidR="00440CEC" w:rsidRPr="001565CD" w:rsidRDefault="00440CEC" w:rsidP="007D39B3">
            <w:pPr>
              <w:pStyle w:val="table10"/>
            </w:pPr>
            <w:r w:rsidRPr="001565CD">
              <w:t>станция Аульс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pStyle w:val="table10"/>
            </w:pPr>
            <w:r w:rsidRPr="001565CD">
              <w:t xml:space="preserve">Фамилия, собственное имя, отчество (если таковое имеется) руководителя, индивидуального предпринимателя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>
            <w:pPr>
              <w:pStyle w:val="table10"/>
            </w:pPr>
            <w:r w:rsidRPr="001565CD">
              <w:t> Тихонович Иосиф Иосифович</w:t>
            </w:r>
          </w:p>
        </w:tc>
      </w:tr>
      <w:tr w:rsidR="00440CEC" w:rsidRPr="000E1DF5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Телефон, факс приемной, электронный адрес,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интернет-сайт              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8 (0152) 75 55 68</w:t>
            </w:r>
          </w:p>
          <w:p w:rsidR="00440CEC" w:rsidRPr="001565CD" w:rsidRDefault="00440CEC" w:rsidP="00372545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oao – </w:t>
            </w:r>
            <w:hyperlink r:id="rId6" w:history="1">
              <w:r w:rsidRPr="001565CD">
                <w:rPr>
                  <w:rStyle w:val="Hyperlink"/>
                  <w:rFonts w:ascii="Times New Roman" w:hAnsi="Times New Roman"/>
                  <w:sz w:val="20"/>
                  <w:szCs w:val="20"/>
                  <w:lang w:val="en-US" w:eastAsia="ru-RU"/>
                </w:rPr>
                <w:t>gras@nm.ru</w:t>
              </w:r>
            </w:hyperlink>
          </w:p>
          <w:p w:rsidR="00440CEC" w:rsidRPr="001565CD" w:rsidRDefault="00440CEC" w:rsidP="00372545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www. gras.by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Вид деятельности основной по </w:t>
            </w:r>
            <w:hyperlink r:id="rId7" w:anchor="a1" w:tooltip="+" w:history="1">
              <w:r w:rsidRPr="001565CD">
                <w:rPr>
                  <w:rStyle w:val="Hyperlink"/>
                </w:rPr>
                <w:t>ОКЭД</w:t>
              </w:r>
            </w:hyperlink>
            <w:hyperlink w:anchor="a27" w:tooltip="+" w:history="1">
              <w:r w:rsidRPr="001565CD">
                <w:rPr>
                  <w:rStyle w:val="Hyperlink"/>
                </w:rPr>
                <w:t>*</w:t>
              </w:r>
            </w:hyperlink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24200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Учетный номер плательщика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500030462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 05.08.2003</w:t>
            </w:r>
          </w:p>
          <w:p w:rsidR="00440CEC" w:rsidRPr="001565CD" w:rsidRDefault="00440CEC" w:rsidP="00372545">
            <w:pPr>
              <w:pStyle w:val="table10"/>
            </w:pPr>
            <w:r w:rsidRPr="001565CD">
              <w:t>№ 433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7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Наименование и количество обособленных подразделений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 Гродненский район, станция Аульс</w:t>
            </w:r>
          </w:p>
          <w:p w:rsidR="00440CEC" w:rsidRPr="001565CD" w:rsidRDefault="00440CEC" w:rsidP="00372545">
            <w:pPr>
              <w:pStyle w:val="table10"/>
            </w:pPr>
            <w:r w:rsidRPr="001565CD">
              <w:t>город Гродно, ул. Понемуньская, 27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8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Количество работающего персонала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88 человека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9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 xml:space="preserve">Количество абонентов и (или) потребителей, подключенных к централизованной системе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Водоснабжения  -  2</w:t>
            </w:r>
          </w:p>
          <w:p w:rsidR="00440CEC" w:rsidRPr="001565CD" w:rsidRDefault="00440CEC" w:rsidP="00372545">
            <w:pPr>
              <w:pStyle w:val="table10"/>
            </w:pPr>
            <w:r w:rsidRPr="001565CD">
              <w:t>Водоотведения  -  2</w:t>
            </w:r>
          </w:p>
          <w:p w:rsidR="00440CEC" w:rsidRPr="001565CD" w:rsidRDefault="00440CEC" w:rsidP="00372545">
            <w:pPr>
              <w:pStyle w:val="table10"/>
            </w:pPr>
            <w:r w:rsidRPr="001565CD">
              <w:t>(канализации)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10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аккредитованной лаборатории                                  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NormalWeb"/>
              <w:shd w:val="clear" w:color="auto" w:fill="FFFFFF"/>
              <w:jc w:val="both"/>
              <w:rPr>
                <w:sz w:val="20"/>
                <w:szCs w:val="20"/>
              </w:rPr>
            </w:pPr>
            <w:r w:rsidRPr="001565CD">
              <w:rPr>
                <w:color w:val="000000"/>
                <w:sz w:val="20"/>
                <w:szCs w:val="20"/>
              </w:rPr>
              <w:t xml:space="preserve">Лаборатория контроля качества аккредитована на соответствие требованиям ГОСТ ISO/IEC 17025-2019, </w:t>
            </w:r>
            <w:r w:rsidRPr="001565CD">
              <w:rPr>
                <w:color w:val="000000"/>
                <w:sz w:val="20"/>
                <w:szCs w:val="20"/>
                <w:shd w:val="clear" w:color="auto" w:fill="FFFFFF"/>
              </w:rPr>
              <w:t>аттестат аккредита-ции № ВУ/112 2.3347 от 30.09.08 действует с 05.12.2021 г. до 05.12.2026 г.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Фамилия, собственное имя, отчество (если таковое имеется) специалиста по охране окружающей среды, номер рабочего телефона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 Бейтюк Елена Иосифовна</w:t>
            </w:r>
          </w:p>
          <w:p w:rsidR="00440CEC" w:rsidRPr="001565CD" w:rsidRDefault="00440CEC" w:rsidP="00372545">
            <w:pPr>
              <w:pStyle w:val="table10"/>
            </w:pPr>
            <w:r w:rsidRPr="001565CD">
              <w:t>8 (0152) 55 30 41</w:t>
            </w:r>
          </w:p>
        </w:tc>
      </w:tr>
      <w:tr w:rsidR="00440CEC" w:rsidRPr="001565CD" w:rsidTr="001565CD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12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  <w:r w:rsidRPr="001565CD">
              <w:t>Сведения, предусмотренные в абзаце девятом части первой пункта 5 статьи 14 Закона Республики Беларусь «Об основах административных процедур» (в случае оплаты посредством использования автоматизированной информационной системы единого расчётного и информационного пространства)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72545">
            <w:pPr>
              <w:pStyle w:val="table10"/>
            </w:pPr>
          </w:p>
        </w:tc>
      </w:tr>
    </w:tbl>
    <w:p w:rsidR="00440CEC" w:rsidRDefault="00440CEC" w:rsidP="009D3AAC">
      <w:pPr>
        <w:pStyle w:val="newncpi0"/>
        <w:jc w:val="center"/>
      </w:pPr>
      <w:r>
        <w:t>II. Данные о месте нахождения эксплуатируемых природопользователем объектов, оказывающих воздействие на окружающую среду</w:t>
      </w:r>
    </w:p>
    <w:p w:rsidR="00440CEC" w:rsidRPr="009D3AAC" w:rsidRDefault="00440CEC">
      <w:pPr>
        <w:pStyle w:val="nonumheader"/>
        <w:rPr>
          <w:b w:val="0"/>
        </w:rPr>
      </w:pPr>
      <w:r w:rsidRPr="009D3AAC">
        <w:rPr>
          <w:b w:val="0"/>
        </w:rPr>
        <w:t>Информация об основных и вспомогательных видах деятельности</w:t>
      </w:r>
    </w:p>
    <w:p w:rsidR="00440CEC" w:rsidRDefault="00440CEC">
      <w:pPr>
        <w:pStyle w:val="onestring"/>
      </w:pPr>
      <w:r>
        <w:t>Таблица 2</w:t>
      </w:r>
    </w:p>
    <w:p w:rsidR="00440CEC" w:rsidRDefault="00440CE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7"/>
        <w:gridCol w:w="1660"/>
        <w:gridCol w:w="1550"/>
        <w:gridCol w:w="1295"/>
        <w:gridCol w:w="1323"/>
        <w:gridCol w:w="1599"/>
        <w:gridCol w:w="1597"/>
      </w:tblGrid>
      <w:tr w:rsidR="00440CEC" w:rsidRPr="001565CD" w:rsidTr="001565CD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№</w:t>
            </w:r>
            <w:r w:rsidRPr="001565CD">
              <w:br/>
              <w:t>п/п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Наименование производственной (промышленной) площадки (обособленного подразделения, филиала)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 xml:space="preserve">Вид деятельности по </w:t>
            </w:r>
            <w:r w:rsidRPr="001565CD">
              <w:rPr>
                <w:u w:val="single"/>
              </w:rPr>
              <w:t>ОКЭД</w:t>
            </w:r>
            <w:r w:rsidRPr="001565CD">
              <w:rPr>
                <w:rFonts w:ascii="Arabic Typesetting" w:hAnsi="Arabic Typesetting" w:cs="Arabic Typesetting"/>
                <w:sz w:val="44"/>
                <w:szCs w:val="44"/>
                <w:u w:val="single"/>
                <w:vertAlign w:val="superscript"/>
              </w:rPr>
              <w:t>*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Место нахождения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Занимаемая территория, га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Дата ввода в эксплуатацию</w:t>
            </w: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(последней реконструкции)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Проектная мощность (фактическое производство)</w:t>
            </w:r>
          </w:p>
        </w:tc>
      </w:tr>
      <w:tr w:rsidR="00440CEC" w:rsidRPr="001565CD" w:rsidTr="001565CD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7</w:t>
            </w:r>
          </w:p>
        </w:tc>
      </w:tr>
      <w:tr w:rsidR="00440CEC" w:rsidRPr="001565CD" w:rsidTr="001565CD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 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pStyle w:val="ConsPlusNonformat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производственный участок Понемунь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1565CD">
              <w:rPr>
                <w:rFonts w:ascii="Times New Roman" w:hAnsi="Times New Roman" w:cs="Times New Roman"/>
                <w:color w:val="0000FF"/>
              </w:rPr>
              <w:t>01610</w:t>
            </w:r>
          </w:p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1565CD">
              <w:rPr>
                <w:rFonts w:ascii="Times New Roman" w:hAnsi="Times New Roman" w:cs="Times New Roman"/>
                <w:color w:val="0000FF"/>
              </w:rPr>
              <w:t>46750</w:t>
            </w:r>
          </w:p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  <w:color w:val="0000FF"/>
              </w:rPr>
              <w:t>52240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Гродненская область, Гродненский район,</w:t>
            </w:r>
          </w:p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г. Гродно, ул. Понемуньская, д. 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5,67  </w:t>
            </w:r>
          </w:p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565CD">
                <w:t>2003 г</w:t>
              </w:r>
            </w:smartTag>
          </w:p>
          <w:p w:rsidR="00440CEC" w:rsidRPr="001565CD" w:rsidRDefault="00440CEC" w:rsidP="001565CD">
            <w:pPr>
              <w:pStyle w:val="table10"/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565CD">
                <w:t>2003 г</w:t>
              </w:r>
            </w:smartTag>
          </w:p>
          <w:p w:rsidR="00440CEC" w:rsidRPr="001565CD" w:rsidRDefault="00440CEC" w:rsidP="001565CD">
            <w:pPr>
              <w:pStyle w:val="table10"/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565CD">
                <w:t>2003 г</w:t>
              </w:r>
            </w:smartTag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 тыс т/год</w:t>
            </w:r>
          </w:p>
          <w:p w:rsidR="00440CEC" w:rsidRPr="001565CD" w:rsidRDefault="00440CEC" w:rsidP="00290483">
            <w:pPr>
              <w:pStyle w:val="table10"/>
            </w:pPr>
            <w:r w:rsidRPr="001565CD">
              <w:t xml:space="preserve">     50 тыс т/год</w:t>
            </w: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50 тыс т/год</w:t>
            </w:r>
          </w:p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</w:p>
        </w:tc>
      </w:tr>
      <w:tr w:rsidR="00440CEC" w:rsidRPr="001565CD" w:rsidTr="001565CD">
        <w:trPr>
          <w:trHeight w:val="240"/>
        </w:trPr>
        <w:tc>
          <w:tcPr>
            <w:tcW w:w="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pStyle w:val="ConsPlusNonformat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производственный участок Аульс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</w:rPr>
            </w:pPr>
          </w:p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1565CD">
              <w:rPr>
                <w:rFonts w:ascii="Times New Roman" w:hAnsi="Times New Roman" w:cs="Times New Roman"/>
                <w:color w:val="0000FF"/>
              </w:rPr>
              <w:t>20200</w:t>
            </w:r>
          </w:p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  <w:color w:val="0000FF"/>
              </w:rPr>
              <w:t>49410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 xml:space="preserve">Гродненская область, Гродненский район, </w:t>
            </w:r>
          </w:p>
          <w:p w:rsidR="00440CEC" w:rsidRPr="001565CD" w:rsidRDefault="00440CEC" w:rsidP="001565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станция Аульс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7,18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1565CD">
                <w:t>2004 г</w:t>
              </w:r>
            </w:smartTag>
          </w:p>
          <w:p w:rsidR="00440CEC" w:rsidRPr="001565CD" w:rsidRDefault="00440CEC" w:rsidP="001565CD">
            <w:pPr>
              <w:pStyle w:val="table10"/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565CD">
                <w:t>2003 г</w:t>
              </w:r>
            </w:smartTag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3 млн т/год</w:t>
            </w: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70 тыс т/год</w:t>
            </w:r>
          </w:p>
        </w:tc>
      </w:tr>
    </w:tbl>
    <w:p w:rsidR="00440CEC" w:rsidRDefault="00440CEC">
      <w:pPr>
        <w:pStyle w:val="newncpi"/>
      </w:pPr>
      <w:r>
        <w:t> </w:t>
      </w:r>
    </w:p>
    <w:p w:rsidR="00440CEC" w:rsidRDefault="00440CEC">
      <w:pPr>
        <w:pStyle w:val="newncpi"/>
      </w:pPr>
      <w:r>
        <w:t>Сведения о состоянии производственной (промышленной) площадки согласно        карте-схеме на ____ листах.</w:t>
      </w:r>
    </w:p>
    <w:p w:rsidR="00440CEC" w:rsidRPr="009537B2" w:rsidRDefault="00440CEC">
      <w:pPr>
        <w:pStyle w:val="nonumheader"/>
        <w:rPr>
          <w:b w:val="0"/>
        </w:rPr>
      </w:pPr>
      <w:r w:rsidRPr="009537B2">
        <w:rPr>
          <w:b w:val="0"/>
        </w:rPr>
        <w:t>III. Производственная программа</w:t>
      </w:r>
    </w:p>
    <w:p w:rsidR="00440CEC" w:rsidRDefault="00440CEC">
      <w:pPr>
        <w:pStyle w:val="onestring"/>
      </w:pPr>
      <w:r>
        <w:t>Таблица 3</w:t>
      </w:r>
    </w:p>
    <w:p w:rsidR="00440CEC" w:rsidRDefault="00440CE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2"/>
        <w:gridCol w:w="1922"/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5"/>
      </w:tblGrid>
      <w:tr w:rsidR="00440CEC" w:rsidRPr="001565CD" w:rsidTr="001565CD">
        <w:trPr>
          <w:trHeight w:val="240"/>
        </w:trPr>
        <w:tc>
          <w:tcPr>
            <w:tcW w:w="19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№</w:t>
            </w:r>
            <w:r w:rsidRPr="001565CD">
              <w:br/>
              <w:t>п/п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Вид деятельности, основной по ОКЭД</w:t>
            </w:r>
          </w:p>
        </w:tc>
        <w:tc>
          <w:tcPr>
            <w:tcW w:w="37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Прогнозируемая динамика объемов производства в % к проектной мощности или фактическому производству</w:t>
            </w:r>
          </w:p>
        </w:tc>
      </w:tr>
      <w:tr w:rsidR="00440CEC" w:rsidRPr="001565CD" w:rsidTr="001565C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>2022</w:t>
            </w:r>
            <w:r w:rsidRPr="001565CD"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 xml:space="preserve">2023 </w:t>
            </w:r>
            <w:r w:rsidRPr="001565CD"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>2024</w:t>
            </w:r>
            <w:r w:rsidRPr="001565CD"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 xml:space="preserve">2025 </w:t>
            </w:r>
            <w:r w:rsidRPr="001565CD"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 xml:space="preserve">2026 </w:t>
            </w:r>
            <w:r w:rsidRPr="001565CD"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>2027</w:t>
            </w:r>
            <w:r w:rsidRPr="001565CD"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>2028</w:t>
            </w:r>
            <w:r w:rsidRPr="001565CD"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 xml:space="preserve">2029 </w:t>
            </w:r>
            <w:r w:rsidRPr="001565CD">
              <w:t>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 xml:space="preserve">2030 </w:t>
            </w:r>
            <w:r w:rsidRPr="001565CD">
              <w:t>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spacing w:after="40"/>
              <w:jc w:val="center"/>
            </w:pPr>
            <w:r w:rsidRPr="001565CD">
              <w:rPr>
                <w:u w:val="single"/>
              </w:rPr>
              <w:t xml:space="preserve">2031 </w:t>
            </w:r>
            <w:r w:rsidRPr="001565CD">
              <w:t>год</w:t>
            </w:r>
          </w:p>
        </w:tc>
      </w:tr>
      <w:tr w:rsidR="00440CEC" w:rsidRPr="001565CD" w:rsidTr="001565CD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12</w:t>
            </w:r>
          </w:p>
        </w:tc>
      </w:tr>
      <w:tr w:rsidR="00440CEC" w:rsidRPr="001565CD" w:rsidTr="001565CD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 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100 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0CEC" w:rsidRPr="001565CD" w:rsidTr="001565CD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0CEC" w:rsidRPr="001565CD" w:rsidTr="001565CD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52240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0CEC" w:rsidRPr="001565CD" w:rsidTr="001565CD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20200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40CEC" w:rsidRPr="001565CD" w:rsidTr="001565CD">
        <w:trPr>
          <w:trHeight w:val="2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49410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40CEC" w:rsidRDefault="00440CEC">
      <w:pPr>
        <w:pStyle w:val="nonumheader"/>
        <w:rPr>
          <w:b w:val="0"/>
        </w:rPr>
      </w:pPr>
    </w:p>
    <w:p w:rsidR="00440CEC" w:rsidRDefault="00440CEC">
      <w:pPr>
        <w:pStyle w:val="nonumheader"/>
        <w:rPr>
          <w:b w:val="0"/>
        </w:rPr>
      </w:pPr>
    </w:p>
    <w:p w:rsidR="00440CEC" w:rsidRDefault="00440CEC">
      <w:pPr>
        <w:pStyle w:val="nonumheader"/>
        <w:rPr>
          <w:b w:val="0"/>
        </w:rPr>
      </w:pPr>
    </w:p>
    <w:p w:rsidR="00440CEC" w:rsidRDefault="00440CEC">
      <w:pPr>
        <w:pStyle w:val="nonumheader"/>
        <w:rPr>
          <w:b w:val="0"/>
        </w:rPr>
      </w:pPr>
    </w:p>
    <w:p w:rsidR="00440CEC" w:rsidRDefault="00440CEC">
      <w:pPr>
        <w:pStyle w:val="nonumheader"/>
        <w:rPr>
          <w:b w:val="0"/>
        </w:rPr>
      </w:pPr>
    </w:p>
    <w:p w:rsidR="00440CEC" w:rsidRDefault="00440CEC">
      <w:pPr>
        <w:pStyle w:val="nonumheader"/>
        <w:rPr>
          <w:b w:val="0"/>
        </w:rPr>
      </w:pPr>
    </w:p>
    <w:p w:rsidR="00440CEC" w:rsidRDefault="00440CEC">
      <w:pPr>
        <w:pStyle w:val="nonumheader"/>
        <w:rPr>
          <w:b w:val="0"/>
        </w:rPr>
      </w:pPr>
    </w:p>
    <w:p w:rsidR="00440CEC" w:rsidRDefault="00440CEC">
      <w:pPr>
        <w:pStyle w:val="nonumheader"/>
        <w:rPr>
          <w:b w:val="0"/>
        </w:rPr>
      </w:pPr>
    </w:p>
    <w:p w:rsidR="00440CEC" w:rsidRPr="009537B2" w:rsidRDefault="00440CEC">
      <w:pPr>
        <w:pStyle w:val="nonumheader"/>
        <w:rPr>
          <w:b w:val="0"/>
        </w:rPr>
      </w:pPr>
      <w:r w:rsidRPr="009537B2">
        <w:rPr>
          <w:b w:val="0"/>
        </w:rPr>
        <w:t>IV. Сравнение планируемых (существующих) технологических процессов (циклов) с наилучшими доступными техническими методами</w:t>
      </w:r>
    </w:p>
    <w:p w:rsidR="00440CEC" w:rsidRDefault="00440CEC">
      <w:pPr>
        <w:pStyle w:val="onestring"/>
      </w:pPr>
      <w:r>
        <w:t>Таблица 4</w:t>
      </w:r>
    </w:p>
    <w:p w:rsidR="00440CEC" w:rsidRDefault="00440CE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73"/>
        <w:gridCol w:w="2169"/>
        <w:gridCol w:w="3023"/>
        <w:gridCol w:w="1816"/>
      </w:tblGrid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Наименование технологического процесса (цикла, производственной операции)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Краткая техническая характеристика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Сравнение и обоснование различий в решении</w:t>
            </w:r>
          </w:p>
        </w:tc>
      </w:tr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4</w:t>
            </w:r>
          </w:p>
        </w:tc>
      </w:tr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Поставка сырья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Сырье поступает в закрытых контейнерах, в упаковке, обеспечивающие сохранность и отсутствия контактов с внешней средой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«Справочный документ по наилучшим технологиям для изготовления органических веществ»,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European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Commission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стр. 128, таб.4.9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Различий нет</w:t>
            </w:r>
          </w:p>
        </w:tc>
      </w:tr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Приготовление геля при производстве суспензионной эмульсии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В не большую емкость наливают необходимое количество антифриза, при интенсивном помешивании вводят биополимер до его полного смачивания антифризом. Время хранения такого раствора не более 30 мин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E1DF5">
              <w:rPr>
                <w:rFonts w:ascii="Times New Roman" w:hAnsi="Times New Roman"/>
                <w:sz w:val="20"/>
                <w:szCs w:val="20"/>
                <w:lang w:val="fr-FR" w:eastAsia="ru-RU"/>
              </w:rPr>
              <w:t xml:space="preserve">«Crop Care. Micro Guides. Suspoemulsion». </w:t>
            </w: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Croda Ltd. 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. 7-8.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Различие в исходном сырье, соотношении количества и применяемого оборудования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Загрузка сыпучих действующих веществ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Отходы при производстве средств защиты растений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Загрузка любых сыпучих веществ сопровождается использованием индивидуальных средств защиты, наличием местной и общей вентиляции, наличием циклона и газоочистной установки, расположенной в отделениях цеха СЗР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Концентрации действующих веществ в воздухе рабочей зоны: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- глифосат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- этофумезат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- фенмедифам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- карбендазим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- флутриафол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- тебуконазол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Прочие не загр. отходы картона (код 1870609)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Металлическая тара загрязнённая (код 3510600)</w:t>
            </w: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Полиэтилен (плёнка, обрезки) (код 5712106)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be-BY"/>
              </w:rPr>
              <w:t>Пластмассовые упаковки и емкости с остатками вредного содержимого (код 5712700)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Полиэтиленовые мешки из-под сырья (код </w:t>
            </w:r>
            <w:r w:rsidRPr="001565CD">
              <w:rPr>
                <w:rFonts w:ascii="Times New Roman" w:hAnsi="Times New Roman"/>
                <w:sz w:val="20"/>
                <w:szCs w:val="20"/>
                <w:lang w:eastAsia="be-BY"/>
              </w:rPr>
              <w:t>5712706)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Полипропилен (код 5712801)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Heading1"/>
              <w:shd w:val="clear" w:color="auto" w:fill="FFFFFF"/>
              <w:spacing w:before="330" w:after="165"/>
              <w:jc w:val="left"/>
              <w:rPr>
                <w:sz w:val="20"/>
              </w:rPr>
            </w:pPr>
            <w:r w:rsidRPr="001565CD">
              <w:rPr>
                <w:sz w:val="20"/>
              </w:rPr>
              <w:t xml:space="preserve">«Руководство по охране окружающей среды, здоровья и труда для производства, приготовления и упаковки пестицидов». Международная финансовая корпорация « Группа Всемирного Банка». 30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565CD">
                <w:rPr>
                  <w:sz w:val="20"/>
                </w:rPr>
                <w:t>2007 г</w:t>
              </w:r>
            </w:smartTag>
            <w:r w:rsidRPr="001565CD">
              <w:rPr>
                <w:sz w:val="20"/>
              </w:rPr>
              <w:t xml:space="preserve">. Стр. 5 </w:t>
            </w: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0,385 мг/м</w:t>
            </w:r>
            <w:r w:rsidRPr="001565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0,058 мг/м</w:t>
            </w:r>
            <w:r w:rsidRPr="001565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0,200 мг/м</w:t>
            </w:r>
            <w:r w:rsidRPr="001565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менее 0,060 мг/м</w:t>
            </w:r>
            <w:r w:rsidRPr="001565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0,081 мг/м</w:t>
            </w:r>
            <w:r w:rsidRPr="001565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0,005 мг/м</w:t>
            </w:r>
            <w:r w:rsidRPr="001565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«Технологической карте по производству средств защиты растений»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 xml:space="preserve"> </w:t>
            </w:r>
          </w:p>
          <w:p w:rsidR="00440CEC" w:rsidRPr="001565CD" w:rsidRDefault="00440CEC" w:rsidP="001565CD">
            <w:pPr>
              <w:jc w:val="center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П-ООС 17.11-01-2012 (02120) «Охрана окружающей среды и природопользование. Наилучшие доступные и технические методы для переработки отходов»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п. 4.8.1 стр. 507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Существуют следующие доступные способы по снижению выбросов твердых веществ:</w:t>
            </w:r>
          </w:p>
          <w:p w:rsidR="00440CEC" w:rsidRPr="001565CD" w:rsidRDefault="00440CEC" w:rsidP="001565CD">
            <w:pPr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установка фильтров в системы вентиляции и кондиционирования;</w:t>
            </w:r>
          </w:p>
          <w:p w:rsidR="00440CEC" w:rsidRPr="001565CD" w:rsidRDefault="00440CEC" w:rsidP="001565CD">
            <w:pPr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установка автоматических встроенных засыпных воронок для предотвращения открытия и опорожнения контейнеров, содержащих порошкообразные пестициды;</w:t>
            </w: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использование мокрых скрубберов и электростатических пылеуловителей</w:t>
            </w: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не превышают ПДК</w:t>
            </w: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не превышают ПДК</w:t>
            </w: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не превышают ПДК</w:t>
            </w: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не превышают ПДК</w:t>
            </w: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не превышают ПДК</w:t>
            </w: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не превышают ПДК</w:t>
            </w: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</w:p>
          <w:p w:rsidR="00440CEC" w:rsidRPr="001565CD" w:rsidRDefault="00440CEC" w:rsidP="001565CD">
            <w:pPr>
              <w:autoSpaceDE w:val="0"/>
              <w:autoSpaceDN w:val="0"/>
              <w:adjustRightInd w:val="0"/>
              <w:jc w:val="left"/>
              <w:rPr>
                <w:rFonts w:ascii="Times New Roman" w:eastAsia="ArialNarrow" w:hAnsi="Times New Roman"/>
                <w:sz w:val="20"/>
                <w:szCs w:val="20"/>
              </w:rPr>
            </w:pPr>
            <w:r w:rsidRPr="001565CD">
              <w:rPr>
                <w:rFonts w:ascii="Times New Roman" w:eastAsia="ArialNarrow" w:hAnsi="Times New Roman"/>
                <w:sz w:val="20"/>
                <w:szCs w:val="20"/>
              </w:rPr>
              <w:t>Внедрение и поддержание в рабочем состоянии СУОС</w:t>
            </w:r>
          </w:p>
        </w:tc>
      </w:tr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Охлаждение продукта в процессе помола суспензии на бисерной мельнице NETZSCH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Суспензия подается из аппарата при помощи насоса с определенной частотой. В процессе измельчения происходит разогрев внутри барабана в результате трения частиц о стенки мелющей камеры. Для отвода лишнего тепла в конструкции мельницы имеется рубашка, в которую подается охлажденная вода. Вода охлаждается существующей градирней. Движение воды осуществляется по замкнутой системе циркуляции. 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Heading1"/>
              <w:shd w:val="clear" w:color="auto" w:fill="FFFFFF"/>
              <w:spacing w:before="330" w:after="165"/>
              <w:jc w:val="left"/>
              <w:rPr>
                <w:b/>
                <w:sz w:val="20"/>
              </w:rPr>
            </w:pPr>
            <w:r w:rsidRPr="001565CD">
              <w:rPr>
                <w:sz w:val="20"/>
              </w:rPr>
              <w:t>Официальный сайт компании NETZSCH</w:t>
            </w:r>
          </w:p>
          <w:p w:rsidR="00440CEC" w:rsidRPr="001565CD" w:rsidRDefault="00440CEC" w:rsidP="001565CD">
            <w:pPr>
              <w:pStyle w:val="Heading1"/>
              <w:shd w:val="clear" w:color="auto" w:fill="FFFFFF"/>
              <w:spacing w:before="330" w:after="165"/>
              <w:jc w:val="left"/>
              <w:rPr>
                <w:b/>
                <w:sz w:val="20"/>
              </w:rPr>
            </w:pPr>
            <w:r w:rsidRPr="001565CD">
              <w:rPr>
                <w:sz w:val="20"/>
              </w:rPr>
              <w:t>Режим доступа https://www.netzsch.com/ja/news/press-releases/details/optimization-package-for-netzsch-mills/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повышения эффективности охлаждения и тем самым увеличения производительности существует технология </w:t>
            </w: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Cool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Plus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разработанная компанией  NETZSCH.  Данная технология предусматривает модернизацию размольной камеры мельницы. Следствием такой модернизации является уменьшение времени помола, снижение фактических энерго затрат с сохранением постоянного высокого качества продукта </w:t>
            </w:r>
          </w:p>
        </w:tc>
      </w:tr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Очистка промывной воды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Данный технологический процесс предполагает очистку промывных вод, образующихся после промывки оборудования. Процесс очистки заключается в смешивании промывной воды с активированным углем и фильтрацией полученной смеси через фильтр на тканевой основе. 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Heading1"/>
              <w:shd w:val="clear" w:color="auto" w:fill="FFFFFF"/>
              <w:spacing w:before="330" w:after="165"/>
              <w:jc w:val="left"/>
              <w:rPr>
                <w:b/>
                <w:sz w:val="20"/>
              </w:rPr>
            </w:pPr>
            <w:r w:rsidRPr="001565CD">
              <w:rPr>
                <w:sz w:val="20"/>
              </w:rPr>
              <w:t xml:space="preserve">Патент № </w:t>
            </w:r>
            <w:r w:rsidRPr="001565CD">
              <w:rPr>
                <w:sz w:val="20"/>
                <w:lang w:val="en-US"/>
              </w:rPr>
              <w:t>RU</w:t>
            </w:r>
            <w:r w:rsidRPr="001565CD">
              <w:rPr>
                <w:sz w:val="20"/>
              </w:rPr>
              <w:t xml:space="preserve"> 2135419 «Способ очистки сточных вод от органических примесей», Рязанцев А.А., Батоева А.А., Жалсанова Д.Б.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Согласно патенту, существует способ весьма эффективной очистки промывной воды от органических примесей, который заключается в </w:t>
            </w:r>
            <w:r w:rsidRPr="001565C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пропускании сточных вод через загрузку из смеси железной стружки и углеродсодержащего материала в присутствии кислорода воздуха и добавлении перекиси водорода</w:t>
            </w:r>
          </w:p>
        </w:tc>
      </w:tr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Мойка оборудования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Процесс заключается в обмыве водой или растворителем с образованием первичной концентрированной воды, которая собирается, и храниться до момента производства следующих партий. Вторичная промывная вода поступает на очистку путем фильтрации.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pStyle w:val="Heading1"/>
              <w:shd w:val="clear" w:color="auto" w:fill="FFFFFF"/>
              <w:spacing w:before="330" w:after="165"/>
              <w:jc w:val="left"/>
              <w:rPr>
                <w:sz w:val="20"/>
              </w:rPr>
            </w:pPr>
            <w:r w:rsidRPr="001565CD">
              <w:rPr>
                <w:sz w:val="20"/>
              </w:rPr>
              <w:t>«Руководство по охране окружающей среды, здоровья и труда для производства, приготовления и упаковки пестицидов». Международная финансовая корпорация «Группа Всемирного Банка». 30 апреля 2007 г. Стр. 7</w:t>
            </w:r>
          </w:p>
          <w:p w:rsidR="00440CEC" w:rsidRPr="001565CD" w:rsidRDefault="00440CEC" w:rsidP="001565CD">
            <w:pPr>
              <w:pStyle w:val="Heading1"/>
              <w:shd w:val="clear" w:color="auto" w:fill="FFFFFF"/>
              <w:spacing w:before="330" w:after="165"/>
              <w:jc w:val="left"/>
              <w:rPr>
                <w:b/>
                <w:sz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настоящее время, это из лучших способов утилизации первичных промывных вод 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0CEC" w:rsidRPr="001565CD" w:rsidTr="001565CD">
        <w:trPr>
          <w:trHeight w:val="24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Поставка сырья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Сырье поступает в закрытых контейнерах, в упаковке, обеспечивающие сохранность и отсутствия контактов с внешней средой 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«Справочный документ по наилучшим технологиям для изготовления органических веществ»,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European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65CD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Commission</w:t>
            </w: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стр. 128, таб.4.9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lang w:eastAsia="ru-RU"/>
              </w:rPr>
              <w:t>Различий нет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40CEC" w:rsidRDefault="00440CEC">
      <w:pPr>
        <w:pStyle w:val="nonumheader"/>
      </w:pPr>
    </w:p>
    <w:p w:rsidR="00440CEC" w:rsidRPr="008167A2" w:rsidRDefault="00440CEC">
      <w:pPr>
        <w:pStyle w:val="nonumheader"/>
        <w:rPr>
          <w:b w:val="0"/>
        </w:rPr>
      </w:pPr>
      <w:r w:rsidRPr="008167A2">
        <w:rPr>
          <w:b w:val="0"/>
        </w:rPr>
        <w:t>V. Использование и охрана водных ресурсов</w:t>
      </w:r>
    </w:p>
    <w:p w:rsidR="00440CEC" w:rsidRPr="008167A2" w:rsidRDefault="00440CEC">
      <w:pPr>
        <w:pStyle w:val="nonumheader"/>
        <w:rPr>
          <w:b w:val="0"/>
        </w:rPr>
      </w:pPr>
      <w:r w:rsidRPr="008167A2">
        <w:rPr>
          <w:b w:val="0"/>
        </w:rPr>
        <w:t>Цели водопользования</w:t>
      </w:r>
    </w:p>
    <w:p w:rsidR="00440CEC" w:rsidRDefault="00440CEC">
      <w:pPr>
        <w:pStyle w:val="onestring"/>
      </w:pPr>
      <w: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78"/>
        <w:gridCol w:w="1843"/>
        <w:gridCol w:w="3321"/>
        <w:gridCol w:w="1903"/>
      </w:tblGrid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78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Цель водопользования</w:t>
            </w:r>
          </w:p>
        </w:tc>
        <w:tc>
          <w:tcPr>
            <w:tcW w:w="1843" w:type="dxa"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Вид специального водопользования</w:t>
            </w:r>
          </w:p>
        </w:tc>
        <w:tc>
          <w:tcPr>
            <w:tcW w:w="3321" w:type="dxa"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1903" w:type="dxa"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Место осуществления специального водопользования</w:t>
            </w: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40CEC" w:rsidRPr="001565CD" w:rsidRDefault="00440CEC" w:rsidP="001565CD">
            <w:pPr>
              <w:pStyle w:val="onestring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3</w:t>
            </w:r>
          </w:p>
        </w:tc>
        <w:tc>
          <w:tcPr>
            <w:tcW w:w="3321" w:type="dxa"/>
          </w:tcPr>
          <w:p w:rsidR="00440CEC" w:rsidRPr="001565CD" w:rsidRDefault="00440CEC" w:rsidP="001565CD">
            <w:pPr>
              <w:pStyle w:val="onestring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440CEC" w:rsidRPr="001565CD" w:rsidRDefault="00440CEC" w:rsidP="001565CD">
            <w:pPr>
              <w:pStyle w:val="onestring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5</w:t>
            </w: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440CEC" w:rsidRPr="001565CD" w:rsidRDefault="00440CEC" w:rsidP="00B77F46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Хозяйственно – питьевые нужды</w:t>
            </w:r>
          </w:p>
        </w:tc>
        <w:tc>
          <w:tcPr>
            <w:tcW w:w="1843" w:type="dxa"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специальное</w:t>
            </w:r>
          </w:p>
        </w:tc>
        <w:tc>
          <w:tcPr>
            <w:tcW w:w="3321" w:type="dxa"/>
          </w:tcPr>
          <w:p w:rsidR="00440CEC" w:rsidRPr="001565CD" w:rsidRDefault="00440CEC" w:rsidP="00314AC4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сети водопровода бас. р. Неман</w:t>
            </w:r>
          </w:p>
        </w:tc>
        <w:tc>
          <w:tcPr>
            <w:tcW w:w="1903" w:type="dxa"/>
            <w:vMerge w:val="restart"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 xml:space="preserve">г. Гродно, </w:t>
            </w:r>
          </w:p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ул. Понемуньская, 27</w:t>
            </w:r>
          </w:p>
        </w:tc>
      </w:tr>
      <w:tr w:rsidR="00440CEC" w:rsidRPr="001565CD" w:rsidTr="001565CD">
        <w:tc>
          <w:tcPr>
            <w:tcW w:w="540" w:type="dxa"/>
            <w:vMerge w:val="restart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vMerge w:val="restart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Иные нужды</w:t>
            </w:r>
          </w:p>
        </w:tc>
        <w:tc>
          <w:tcPr>
            <w:tcW w:w="1843" w:type="dxa"/>
            <w:vMerge w:val="restart"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специальное</w:t>
            </w:r>
          </w:p>
        </w:tc>
        <w:tc>
          <w:tcPr>
            <w:tcW w:w="3321" w:type="dxa"/>
          </w:tcPr>
          <w:p w:rsidR="00440CEC" w:rsidRPr="001565CD" w:rsidRDefault="00440CEC" w:rsidP="00314AC4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пруд-испаритель г. Гродно</w:t>
            </w:r>
          </w:p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540" w:type="dxa"/>
            <w:vMerge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</w:p>
        </w:tc>
        <w:tc>
          <w:tcPr>
            <w:tcW w:w="3321" w:type="dxa"/>
          </w:tcPr>
          <w:p w:rsidR="00440CEC" w:rsidRPr="001565CD" w:rsidRDefault="00440CEC" w:rsidP="00314AC4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гидроизолированный накопитель</w:t>
            </w:r>
          </w:p>
          <w:p w:rsidR="00440CEC" w:rsidRPr="001565CD" w:rsidRDefault="00440CEC" w:rsidP="00314AC4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 xml:space="preserve"> г. Гродно</w:t>
            </w:r>
          </w:p>
        </w:tc>
        <w:tc>
          <w:tcPr>
            <w:tcW w:w="1903" w:type="dxa"/>
            <w:vMerge/>
          </w:tcPr>
          <w:p w:rsidR="00440CEC" w:rsidRPr="001565CD" w:rsidRDefault="00440CEC" w:rsidP="001565CD">
            <w:pPr>
              <w:pStyle w:val="onestring"/>
              <w:jc w:val="both"/>
              <w:rPr>
                <w:sz w:val="20"/>
                <w:szCs w:val="20"/>
              </w:rPr>
            </w:pPr>
          </w:p>
        </w:tc>
      </w:tr>
    </w:tbl>
    <w:p w:rsidR="00440CEC" w:rsidRPr="00D95212" w:rsidRDefault="00440CEC" w:rsidP="008167A2">
      <w:pPr>
        <w:pStyle w:val="onestring"/>
        <w:jc w:val="both"/>
        <w:rPr>
          <w:sz w:val="20"/>
          <w:szCs w:val="20"/>
        </w:rPr>
      </w:pPr>
    </w:p>
    <w:p w:rsidR="00440CEC" w:rsidRPr="00FA170B" w:rsidRDefault="00440CEC" w:rsidP="00243002">
      <w:pPr>
        <w:pStyle w:val="newncpi"/>
      </w:pPr>
      <w:r>
        <w:t> </w:t>
      </w:r>
      <w:r w:rsidRPr="00FA170B">
        <w:t>Сведения о производственных процессах, в ходе которых используются водные ресурсы и (или) образуются сточные воды</w:t>
      </w:r>
      <w:r>
        <w:t xml:space="preserve">                                                                  </w:t>
      </w:r>
      <w:r w:rsidRPr="00FA170B">
        <w:t>Таблица 6</w:t>
      </w:r>
    </w:p>
    <w:p w:rsidR="00440CEC" w:rsidRPr="00FA170B" w:rsidRDefault="00440CEC" w:rsidP="00D95212">
      <w:pPr>
        <w:pStyle w:val="newncpi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671"/>
        <w:gridCol w:w="4374"/>
      </w:tblGrid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№ п/п</w:t>
            </w:r>
          </w:p>
        </w:tc>
        <w:tc>
          <w:tcPr>
            <w:tcW w:w="4671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Перечень производственных процессов, в ходе которых используются водные ресурсы и (или) образуются сточные воды</w:t>
            </w:r>
          </w:p>
        </w:tc>
        <w:tc>
          <w:tcPr>
            <w:tcW w:w="437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Описание производственных процессов</w:t>
            </w: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1</w:t>
            </w:r>
          </w:p>
        </w:tc>
        <w:tc>
          <w:tcPr>
            <w:tcW w:w="4671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2</w:t>
            </w:r>
          </w:p>
        </w:tc>
        <w:tc>
          <w:tcPr>
            <w:tcW w:w="437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3</w:t>
            </w: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</w:p>
        </w:tc>
        <w:tc>
          <w:tcPr>
            <w:tcW w:w="4671" w:type="dxa"/>
          </w:tcPr>
          <w:p w:rsidR="00440CEC" w:rsidRPr="001565CD" w:rsidRDefault="00440CEC" w:rsidP="001565CD">
            <w:pPr>
              <w:shd w:val="clear" w:color="auto" w:fill="FFFFFF"/>
              <w:jc w:val="lef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Производство фунгицидов на водной основе:</w:t>
            </w:r>
            <w:r w:rsidRPr="001565C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Понезим, Контролёр, Витовт, Витовт Форте, Ранчо, Абаронцо, Абаронцо Супер, Чугур, Минирост. В этом отделении делают протравители семян и регуляторы роста. В этом отделении осуществляется производство пестицидов по толлингу: Квестор; Магнат Тотал; Даймонд Супер.</w:t>
            </w:r>
          </w:p>
          <w:p w:rsidR="00440CEC" w:rsidRPr="001565CD" w:rsidRDefault="00440CEC" w:rsidP="001565CD">
            <w:pPr>
              <w:shd w:val="clear" w:color="auto" w:fill="FFFFFF"/>
              <w:jc w:val="lef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Производство гербицидов на водной основе:</w:t>
            </w:r>
            <w:r w:rsidRPr="001565C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Гроза, Гроза Ультра.</w:t>
            </w:r>
          </w:p>
          <w:p w:rsidR="00440CEC" w:rsidRPr="001565CD" w:rsidRDefault="00440CEC" w:rsidP="001565CD">
            <w:pPr>
              <w:shd w:val="clear" w:color="auto" w:fill="FFFFFF"/>
              <w:jc w:val="lef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Производство гербицидов на органической основе:</w:t>
            </w:r>
            <w:r w:rsidRPr="001565C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Куница, Гербисан. Бетриса и Метатрон.</w:t>
            </w:r>
          </w:p>
          <w:p w:rsidR="00440CEC" w:rsidRPr="001565CD" w:rsidRDefault="00440CEC" w:rsidP="001565CD">
            <w:pPr>
              <w:shd w:val="clear" w:color="auto" w:fill="FFFFFF"/>
              <w:jc w:val="lef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565C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 этом отделении осуществляется производство пестицидов по толлингу: Эксперт 22, Эксперт Трио, Эксперт Квадро, Статус Фло, Спикер, Авантикс 100, Авантикс Турбо</w:t>
            </w:r>
          </w:p>
          <w:p w:rsidR="00440CEC" w:rsidRPr="001565CD" w:rsidRDefault="00440CEC" w:rsidP="001565CD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1565CD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Производство фунгицидов на органической основе</w:t>
            </w:r>
            <w:r w:rsidRPr="001565C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: Лаэрт, Эхион. </w:t>
            </w:r>
          </w:p>
        </w:tc>
        <w:tc>
          <w:tcPr>
            <w:tcW w:w="4374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Используется химически умягченная вода как со растворитель. Сточных вод не образуется. Промывные воды используются в производстве.</w:t>
            </w:r>
          </w:p>
        </w:tc>
      </w:tr>
    </w:tbl>
    <w:p w:rsidR="00440CEC" w:rsidRDefault="00440CEC" w:rsidP="00D95212">
      <w:pPr>
        <w:pStyle w:val="newncpi"/>
        <w:jc w:val="right"/>
      </w:pPr>
    </w:p>
    <w:p w:rsidR="00440CEC" w:rsidRDefault="00440CEC" w:rsidP="00206338">
      <w:pPr>
        <w:pStyle w:val="newncpi"/>
        <w:jc w:val="center"/>
      </w:pPr>
    </w:p>
    <w:p w:rsidR="00440CEC" w:rsidRPr="009E5506" w:rsidRDefault="00440CEC" w:rsidP="00206338">
      <w:pPr>
        <w:pStyle w:val="newncpi"/>
        <w:jc w:val="center"/>
      </w:pPr>
      <w:r w:rsidRPr="009E5506">
        <w:t>Описание схемы водоснабжения и канализации</w:t>
      </w:r>
    </w:p>
    <w:p w:rsidR="00440CEC" w:rsidRDefault="00440CEC" w:rsidP="00D95212">
      <w:pPr>
        <w:pStyle w:val="newncpi"/>
        <w:jc w:val="right"/>
      </w:pPr>
      <w:r w:rsidRPr="009E5506">
        <w:t>Таблица 7</w:t>
      </w:r>
    </w:p>
    <w:p w:rsidR="00440CEC" w:rsidRDefault="00440CEC" w:rsidP="00D95212">
      <w:pPr>
        <w:pStyle w:val="newncpi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835"/>
        <w:gridCol w:w="6216"/>
      </w:tblGrid>
      <w:tr w:rsidR="00440CEC" w:rsidRPr="001565CD" w:rsidTr="001565CD">
        <w:tc>
          <w:tcPr>
            <w:tcW w:w="53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Наименование схемы</w:t>
            </w:r>
          </w:p>
        </w:tc>
        <w:tc>
          <w:tcPr>
            <w:tcW w:w="621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Описание схемы</w:t>
            </w:r>
          </w:p>
        </w:tc>
      </w:tr>
      <w:tr w:rsidR="00440CEC" w:rsidRPr="001565CD" w:rsidTr="001565CD">
        <w:tc>
          <w:tcPr>
            <w:tcW w:w="53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2</w:t>
            </w:r>
          </w:p>
        </w:tc>
        <w:tc>
          <w:tcPr>
            <w:tcW w:w="621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3</w:t>
            </w:r>
          </w:p>
        </w:tc>
      </w:tr>
      <w:tr w:rsidR="00440CEC" w:rsidRPr="001565CD" w:rsidTr="001565CD">
        <w:trPr>
          <w:trHeight w:val="3278"/>
        </w:trPr>
        <w:tc>
          <w:tcPr>
            <w:tcW w:w="53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40CEC" w:rsidRPr="001565CD" w:rsidRDefault="00440CEC" w:rsidP="001565CD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 xml:space="preserve">Схема водоснабжения, включая оборотное, повторно-последовательное водоснабжение </w:t>
            </w:r>
          </w:p>
          <w:p w:rsidR="00440CEC" w:rsidRPr="001565CD" w:rsidRDefault="00440CEC" w:rsidP="001565CD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6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На производственную площадку Аульс вода поступает из подземного водозабора в бас.р. Неман – артскважины Аульского МРО. Вода подаётся на производственные нужды (котельная, цех по производству средств защиты растений); для приготовления растворов в процессе производства протравителей, фунгицидов, гербицидов, регуляторов роста растений на водной основе используется вода; водопотребление включает использование воды на приготовление дистиллированной воды, нужды работников химической лаборатории; технологические стоки после промывки оборудования отводятся в предусматриваемые ёмкости и повторно используются в производстве; отвод хозяйственно-бытовых стоков осуществляется в существующую сеть бытовой канализации далее в водонепроницаемый выгреб, откуда периодически вывозится спецтранспортом на городские очистные сооружения.</w:t>
            </w:r>
          </w:p>
        </w:tc>
      </w:tr>
      <w:tr w:rsidR="00440CEC" w:rsidRPr="001565CD" w:rsidTr="001565CD">
        <w:tc>
          <w:tcPr>
            <w:tcW w:w="53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40CEC" w:rsidRPr="001565CD" w:rsidRDefault="00440CEC" w:rsidP="001565CD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Схема канализации, включая систему дождевой канализации</w:t>
            </w:r>
          </w:p>
        </w:tc>
        <w:tc>
          <w:tcPr>
            <w:tcW w:w="6216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На производственную площадку «Понемунь» вода поступает из сетей коммунального водопровода; вода расходуется на хозяйственно-питьевые нужды (питьевые и хозяйственные нужды работников организации и арендаторов, пользование душами, уборку помещений); образующиеся сточные воды, включая систему дождевой канализации, поступают в сети городской канализации.</w:t>
            </w:r>
          </w:p>
        </w:tc>
      </w:tr>
    </w:tbl>
    <w:p w:rsidR="00440CEC" w:rsidRDefault="00440CEC" w:rsidP="008F1399">
      <w:pPr>
        <w:pStyle w:val="newncpi"/>
      </w:pPr>
    </w:p>
    <w:p w:rsidR="00440CEC" w:rsidRDefault="00440CEC" w:rsidP="008F1399">
      <w:pPr>
        <w:pStyle w:val="newncpi"/>
      </w:pPr>
    </w:p>
    <w:p w:rsidR="00440CEC" w:rsidRDefault="00440CEC" w:rsidP="008F1399">
      <w:pPr>
        <w:pStyle w:val="newncpi"/>
      </w:pPr>
      <w:r>
        <w:t>Характеристика водозаборных сооружений, предназначенных для изъятия поверхностных вод</w:t>
      </w:r>
    </w:p>
    <w:p w:rsidR="00440CEC" w:rsidRDefault="00440CEC" w:rsidP="008F1399">
      <w:pPr>
        <w:pStyle w:val="newncpi"/>
        <w:jc w:val="right"/>
      </w:pPr>
      <w:r>
        <w:t>Таблица 8</w:t>
      </w:r>
    </w:p>
    <w:p w:rsidR="00440CEC" w:rsidRDefault="00440CEC" w:rsidP="008F1399">
      <w:pPr>
        <w:pStyle w:val="newncpi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418"/>
        <w:gridCol w:w="1134"/>
        <w:gridCol w:w="111"/>
        <w:gridCol w:w="1306"/>
        <w:gridCol w:w="1843"/>
        <w:gridCol w:w="3098"/>
      </w:tblGrid>
      <w:tr w:rsidR="00440CEC" w:rsidRPr="001565CD" w:rsidTr="001565CD">
        <w:tc>
          <w:tcPr>
            <w:tcW w:w="67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gridSpan w:val="4"/>
          </w:tcPr>
          <w:p w:rsidR="00440CEC" w:rsidRPr="001565CD" w:rsidRDefault="00440CEC" w:rsidP="008F1399">
            <w:pPr>
              <w:pStyle w:val="newncpi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Водозаборные сооружения, предназначенные для изъятия поверхностных вод</w:t>
            </w:r>
          </w:p>
        </w:tc>
        <w:tc>
          <w:tcPr>
            <w:tcW w:w="1843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Количество средств измерений расхода (объёма) вод</w:t>
            </w:r>
          </w:p>
        </w:tc>
        <w:tc>
          <w:tcPr>
            <w:tcW w:w="309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Наличие рыбозащитных устройств на сооружениях для изъятия поверхностных вод</w:t>
            </w:r>
          </w:p>
        </w:tc>
      </w:tr>
      <w:tr w:rsidR="00440CEC" w:rsidRPr="001565CD" w:rsidTr="001565CD">
        <w:tc>
          <w:tcPr>
            <w:tcW w:w="67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5</w:t>
            </w:r>
          </w:p>
        </w:tc>
        <w:tc>
          <w:tcPr>
            <w:tcW w:w="309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6</w:t>
            </w:r>
          </w:p>
        </w:tc>
      </w:tr>
      <w:tr w:rsidR="00440CEC" w:rsidRPr="001565CD" w:rsidTr="001565CD">
        <w:tc>
          <w:tcPr>
            <w:tcW w:w="675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3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суммарная производительность водозаборных сооружений</w:t>
            </w:r>
          </w:p>
        </w:tc>
        <w:tc>
          <w:tcPr>
            <w:tcW w:w="1843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675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куб. м/час</w:t>
            </w:r>
          </w:p>
        </w:tc>
        <w:tc>
          <w:tcPr>
            <w:tcW w:w="130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куб. м/сутки</w:t>
            </w:r>
          </w:p>
        </w:tc>
        <w:tc>
          <w:tcPr>
            <w:tcW w:w="1843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9585" w:type="dxa"/>
            <w:gridSpan w:val="7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нет</w:t>
            </w:r>
          </w:p>
        </w:tc>
      </w:tr>
    </w:tbl>
    <w:p w:rsidR="00440CEC" w:rsidRDefault="00440CEC" w:rsidP="008F1399">
      <w:pPr>
        <w:pStyle w:val="newncpi"/>
        <w:jc w:val="right"/>
      </w:pPr>
    </w:p>
    <w:p w:rsidR="00440CEC" w:rsidRDefault="00440CEC" w:rsidP="007975EE">
      <w:pPr>
        <w:pStyle w:val="newncpi0"/>
        <w:jc w:val="center"/>
      </w:pPr>
      <w:r>
        <w:t>Характеристика водозаборных сооружений, предназначенных для добычи подземных вод</w:t>
      </w:r>
    </w:p>
    <w:p w:rsidR="00440CEC" w:rsidRDefault="00440CEC" w:rsidP="007975EE">
      <w:pPr>
        <w:pStyle w:val="newncpi"/>
      </w:pPr>
      <w:r>
        <w:t> </w:t>
      </w:r>
    </w:p>
    <w:p w:rsidR="00440CEC" w:rsidRDefault="00440CEC" w:rsidP="007975EE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p w:rsidR="00440CEC" w:rsidRDefault="00440CEC" w:rsidP="007975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323"/>
        <w:gridCol w:w="538"/>
        <w:gridCol w:w="1019"/>
        <w:gridCol w:w="1353"/>
        <w:gridCol w:w="1422"/>
        <w:gridCol w:w="1090"/>
        <w:gridCol w:w="1154"/>
        <w:gridCol w:w="1216"/>
        <w:gridCol w:w="1266"/>
      </w:tblGrid>
      <w:tr w:rsidR="00440CEC" w:rsidRPr="001565CD" w:rsidTr="00FA0D55">
        <w:trPr>
          <w:trHeight w:val="240"/>
        </w:trPr>
        <w:tc>
          <w:tcPr>
            <w:tcW w:w="1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№</w:t>
            </w:r>
            <w:r w:rsidRPr="001565CD">
              <w:br/>
              <w:t>п/п</w:t>
            </w:r>
          </w:p>
        </w:tc>
        <w:tc>
          <w:tcPr>
            <w:tcW w:w="4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Водозаборные сооружения, предназначенные для добычи подземных вод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Количество средств измерений расхода (объема) добываемых вод</w:t>
            </w:r>
          </w:p>
        </w:tc>
      </w:tr>
      <w:tr w:rsidR="00440CEC" w:rsidRPr="001565CD" w:rsidTr="00FA0D55">
        <w:trPr>
          <w:trHeight w:val="240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всего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состояние буровых скважин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глубина, м</w:t>
            </w: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производительность, куб. м/час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</w:tr>
      <w:tr w:rsidR="00440CEC" w:rsidRPr="001565CD" w:rsidTr="00FA0D55">
        <w:trPr>
          <w:trHeight w:val="240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минимальная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максимальная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суммарная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минимальная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максимальная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</w:tr>
      <w:tr w:rsidR="00440CEC" w:rsidRPr="001565CD" w:rsidTr="00FA0D55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9</w:t>
            </w:r>
          </w:p>
        </w:tc>
      </w:tr>
      <w:tr w:rsidR="00440CEC" w:rsidRPr="001565CD" w:rsidTr="007470DF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pStyle w:val="table10"/>
            </w:pPr>
            <w:r w:rsidRPr="001565CD">
              <w:t>Для добычи пресных вод:</w:t>
            </w:r>
          </w:p>
        </w:tc>
      </w:tr>
      <w:tr w:rsidR="00440CEC" w:rsidRPr="001565CD" w:rsidTr="00FA0D55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A0D55">
            <w:pPr>
              <w:pStyle w:val="table10"/>
              <w:jc w:val="center"/>
            </w:pPr>
            <w:r w:rsidRPr="001565CD">
              <w:t>нет</w:t>
            </w:r>
          </w:p>
        </w:tc>
      </w:tr>
      <w:tr w:rsidR="00440CEC" w:rsidRPr="001565CD" w:rsidTr="007470DF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pStyle w:val="table10"/>
            </w:pPr>
            <w:r w:rsidRPr="001565CD">
              <w:t>Для добычи минеральных вод:</w:t>
            </w:r>
          </w:p>
        </w:tc>
      </w:tr>
      <w:tr w:rsidR="00440CEC" w:rsidRPr="001565CD" w:rsidTr="00FA0D55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A0D55">
            <w:pPr>
              <w:pStyle w:val="table10"/>
              <w:jc w:val="center"/>
            </w:pPr>
            <w:r w:rsidRPr="001565CD">
              <w:t>нет</w:t>
            </w:r>
          </w:p>
        </w:tc>
      </w:tr>
    </w:tbl>
    <w:p w:rsidR="00440CEC" w:rsidRDefault="00440CEC" w:rsidP="007975EE">
      <w:pPr>
        <w:pStyle w:val="newncpi"/>
      </w:pPr>
      <w:r>
        <w:t> </w:t>
      </w:r>
    </w:p>
    <w:p w:rsidR="00440CEC" w:rsidRDefault="00440CEC" w:rsidP="007975EE">
      <w:pPr>
        <w:pStyle w:val="newncpi0"/>
        <w:jc w:val="center"/>
      </w:pPr>
    </w:p>
    <w:p w:rsidR="00440CEC" w:rsidRDefault="00440CEC" w:rsidP="007975EE">
      <w:pPr>
        <w:pStyle w:val="newncpi0"/>
        <w:jc w:val="center"/>
      </w:pPr>
    </w:p>
    <w:p w:rsidR="00440CEC" w:rsidRDefault="00440CEC" w:rsidP="007975EE">
      <w:pPr>
        <w:pStyle w:val="newncpi0"/>
        <w:jc w:val="center"/>
      </w:pPr>
    </w:p>
    <w:p w:rsidR="00440CEC" w:rsidRDefault="00440CEC" w:rsidP="007975EE">
      <w:pPr>
        <w:pStyle w:val="newncpi0"/>
        <w:jc w:val="center"/>
      </w:pPr>
      <w:r>
        <w:t>Характеристика очистных сооружений сточных вод</w:t>
      </w:r>
    </w:p>
    <w:p w:rsidR="00440CEC" w:rsidRDefault="00440CEC" w:rsidP="007975EE">
      <w:pPr>
        <w:pStyle w:val="newncpi"/>
      </w:pPr>
      <w:r>
        <w:t> </w:t>
      </w:r>
    </w:p>
    <w:p w:rsidR="00440CEC" w:rsidRDefault="00440CEC" w:rsidP="007975EE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10</w:t>
      </w:r>
    </w:p>
    <w:p w:rsidR="00440CEC" w:rsidRDefault="00440CEC" w:rsidP="007975E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471"/>
        <w:gridCol w:w="1255"/>
        <w:gridCol w:w="1968"/>
        <w:gridCol w:w="1516"/>
        <w:gridCol w:w="1863"/>
        <w:gridCol w:w="2308"/>
      </w:tblGrid>
      <w:tr w:rsidR="00440CEC" w:rsidRPr="001565CD" w:rsidTr="00713946">
        <w:trPr>
          <w:trHeight w:val="240"/>
        </w:trPr>
        <w:tc>
          <w:tcPr>
            <w:tcW w:w="2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№</w:t>
            </w:r>
            <w:r w:rsidRPr="001565CD">
              <w:br/>
              <w:t>п/п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Метод очистки сточных вод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Состав очистных сооружений канализации,</w:t>
            </w:r>
            <w:r w:rsidRPr="001565CD">
              <w:br/>
              <w:t>в том числе дождевой,</w:t>
            </w:r>
            <w:r w:rsidRPr="001565CD">
              <w:br/>
              <w:t>место выпуска сточных вод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Производительность очистных сооружений канализации (расход сточных вод),</w:t>
            </w:r>
            <w:r w:rsidRPr="001565CD">
              <w:br/>
              <w:t>куб. м/сутки (л/сек)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440CEC" w:rsidRPr="001565CD" w:rsidTr="00713946">
        <w:trPr>
          <w:trHeight w:val="240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проектная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фактическая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sz w:val="20"/>
                <w:szCs w:val="20"/>
              </w:rPr>
            </w:pPr>
          </w:p>
        </w:tc>
      </w:tr>
      <w:tr w:rsidR="00440CEC" w:rsidRPr="001565CD" w:rsidTr="00713946">
        <w:trPr>
          <w:trHeight w:val="240"/>
        </w:trPr>
        <w:tc>
          <w:tcPr>
            <w:tcW w:w="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pStyle w:val="table10"/>
              <w:jc w:val="center"/>
            </w:pPr>
            <w:r w:rsidRPr="001565CD">
              <w:t>6</w:t>
            </w:r>
          </w:p>
        </w:tc>
      </w:tr>
      <w:tr w:rsidR="00440CEC" w:rsidRPr="001565CD" w:rsidTr="007470DF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470DF">
            <w:pPr>
              <w:pStyle w:val="table10"/>
              <w:jc w:val="center"/>
            </w:pPr>
            <w:r w:rsidRPr="001565CD">
              <w:t>нет</w:t>
            </w:r>
          </w:p>
        </w:tc>
      </w:tr>
    </w:tbl>
    <w:p w:rsidR="00440CEC" w:rsidRDefault="00440CEC" w:rsidP="007975EE">
      <w:pPr>
        <w:pStyle w:val="newncpi"/>
      </w:pPr>
      <w:r>
        <w:t> </w:t>
      </w:r>
    </w:p>
    <w:p w:rsidR="00440CEC" w:rsidRDefault="00440CEC">
      <w:pPr>
        <w:pStyle w:val="newncpi"/>
      </w:pPr>
    </w:p>
    <w:p w:rsidR="00440CEC" w:rsidRDefault="00440CEC">
      <w:pPr>
        <w:pStyle w:val="newncpi"/>
      </w:pPr>
    </w:p>
    <w:p w:rsidR="00440CEC" w:rsidRDefault="00440CEC">
      <w:pPr>
        <w:sectPr w:rsidR="00440CEC">
          <w:headerReference w:type="even" r:id="rId8"/>
          <w:headerReference w:type="default" r:id="rId9"/>
          <w:footerReference w:type="first" r:id="rId10"/>
          <w:pgSz w:w="11920" w:h="16838"/>
          <w:pgMar w:top="567" w:right="1134" w:bottom="567" w:left="1417" w:header="0" w:footer="0" w:gutter="0"/>
          <w:cols w:space="720"/>
        </w:sectPr>
      </w:pPr>
    </w:p>
    <w:p w:rsidR="00440CEC" w:rsidRPr="007975EE" w:rsidRDefault="00440CEC" w:rsidP="007975E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75EE">
        <w:rPr>
          <w:rFonts w:ascii="Times New Roman" w:hAnsi="Times New Roman"/>
          <w:sz w:val="24"/>
          <w:szCs w:val="24"/>
        </w:rPr>
        <w:t>Характеристика объемов водопотребления и водоотведения</w:t>
      </w:r>
    </w:p>
    <w:p w:rsidR="00440CEC" w:rsidRPr="007975EE" w:rsidRDefault="00440CEC" w:rsidP="007975EE">
      <w:pPr>
        <w:jc w:val="right"/>
        <w:rPr>
          <w:rFonts w:ascii="Times New Roman" w:hAnsi="Times New Roman"/>
          <w:sz w:val="24"/>
          <w:szCs w:val="24"/>
        </w:rPr>
      </w:pPr>
      <w:r w:rsidRPr="007975EE">
        <w:rPr>
          <w:rFonts w:ascii="Times New Roman" w:hAnsi="Times New Roman"/>
          <w:sz w:val="24"/>
          <w:szCs w:val="24"/>
        </w:rPr>
        <w:t> </w:t>
      </w:r>
    </w:p>
    <w:p w:rsidR="00440CEC" w:rsidRPr="007975EE" w:rsidRDefault="00440CEC" w:rsidP="007975EE">
      <w:pPr>
        <w:jc w:val="right"/>
        <w:rPr>
          <w:rFonts w:ascii="Times New Roman" w:hAnsi="Times New Roman"/>
          <w:sz w:val="24"/>
          <w:szCs w:val="24"/>
        </w:rPr>
      </w:pPr>
      <w:r w:rsidRPr="007975EE">
        <w:rPr>
          <w:rFonts w:ascii="Times New Roman" w:hAnsi="Times New Roman"/>
          <w:sz w:val="24"/>
          <w:szCs w:val="24"/>
        </w:rPr>
        <w:t>Таблица 11</w:t>
      </w:r>
    </w:p>
    <w:p w:rsidR="00440CEC" w:rsidRPr="007975EE" w:rsidRDefault="00440CEC" w:rsidP="007975EE">
      <w:r w:rsidRPr="007975EE">
        <w:t> </w:t>
      </w:r>
    </w:p>
    <w:tbl>
      <w:tblPr>
        <w:tblW w:w="4867" w:type="pct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427"/>
        <w:gridCol w:w="3623"/>
        <w:gridCol w:w="2564"/>
        <w:gridCol w:w="1162"/>
        <w:gridCol w:w="805"/>
        <w:gridCol w:w="802"/>
        <w:gridCol w:w="802"/>
        <w:gridCol w:w="802"/>
        <w:gridCol w:w="802"/>
        <w:gridCol w:w="802"/>
        <w:gridCol w:w="802"/>
        <w:gridCol w:w="802"/>
        <w:gridCol w:w="802"/>
        <w:gridCol w:w="793"/>
      </w:tblGrid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№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Водопотребление и водоотведение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факти-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ческое</w:t>
            </w:r>
          </w:p>
        </w:tc>
        <w:tc>
          <w:tcPr>
            <w:tcW w:w="25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нормативно-расчетное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2022</w:t>
            </w: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br/>
            </w:r>
            <w:r w:rsidRPr="001565C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2023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2024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2025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2026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2027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2028</w:t>
            </w:r>
          </w:p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2029</w:t>
            </w:r>
          </w:p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2030</w:t>
            </w:r>
          </w:p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565CD">
              <w:rPr>
                <w:rFonts w:ascii="Times New Roman" w:hAnsi="Times New Roman"/>
                <w:sz w:val="20"/>
                <w:szCs w:val="20"/>
                <w:u w:val="single"/>
              </w:rPr>
              <w:t>2031</w:t>
            </w:r>
          </w:p>
          <w:p w:rsidR="00440CEC" w:rsidRPr="001565CD" w:rsidRDefault="00440CEC" w:rsidP="000449C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Добыча (изъятие) вод – всего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подземных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из них минеральных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поверхностных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Получение воды из системы водоснабжения, водоотведения (канализации) другого юридического лица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Использование воды на собственные нужды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(по целям водопользования) – всего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на хозяйственно-питьевые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E4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E4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E4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E45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на лечебные (курортные, оздоровительные)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на нужды сельского хозяйства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на нужды промышленности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в том числе минеральных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на энергетические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на иные нужды (указать какие)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из них подземных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Передача воды потребителям – всего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В том числе подземных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Расход воды в системах оборотного водоснабжения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Потери и неучтенные расходы воды – всего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В том числе при транспортировке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Безвозвратное водопотребление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374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Сброс сточных вод в поверхностные водные объекты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75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75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</w:tr>
      <w:tr w:rsidR="00440CEC" w:rsidRPr="001565CD" w:rsidTr="00F75581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Из них: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хозяйственно-бытовых сточных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75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440CEC" w:rsidRPr="001565CD" w:rsidTr="00F75581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75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производственных сточных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F75581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поверхностных сточных вод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75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</w:tr>
      <w:tr w:rsidR="00440CEC" w:rsidRPr="001565CD" w:rsidTr="00F75581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755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Сброс сточных вод в 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  <w:p w:rsidR="00440CEC" w:rsidRPr="001565CD" w:rsidRDefault="00440CEC" w:rsidP="005A105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565CD">
              <w:rPr>
                <w:rFonts w:ascii="Times New Roman" w:hAnsi="Times New Roman"/>
                <w:b/>
                <w:sz w:val="20"/>
                <w:szCs w:val="20"/>
              </w:rPr>
              <w:t>(пруд-испаритель в б.р. Неман)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Сброс сточных вод в 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Сброс сточных вод в недра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Сброс сточных вод в сети канализации (коммунальной, ведомственной, другой организации)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Сброс сточных вод в водонепроницаемый выгреб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2D185F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5A1058">
        <w:trPr>
          <w:trHeight w:val="240"/>
        </w:trPr>
        <w:tc>
          <w:tcPr>
            <w:tcW w:w="1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5A105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Сброс сточных вод в технологические водные объекты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куб. м/сутки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40CEC" w:rsidRPr="001565CD" w:rsidTr="002D185F">
        <w:trPr>
          <w:trHeight w:val="240"/>
        </w:trPr>
        <w:tc>
          <w:tcPr>
            <w:tcW w:w="1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75E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тыс. куб. м/год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D1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0CEC" w:rsidRDefault="00440CEC" w:rsidP="002D7396"/>
    <w:p w:rsidR="00440CEC" w:rsidRPr="00FC778E" w:rsidRDefault="00440CEC" w:rsidP="00FC778E">
      <w:pPr>
        <w:pStyle w:val="newncpi0"/>
        <w:jc w:val="center"/>
      </w:pPr>
      <w:r>
        <w:t>VI. Нормативы допустимых сбросов химических и иных веществ в составе сточных вод</w:t>
      </w:r>
    </w:p>
    <w:p w:rsidR="00440CEC" w:rsidRDefault="00440CEC" w:rsidP="002D7396">
      <w:pPr>
        <w:pStyle w:val="newncpi0"/>
        <w:jc w:val="center"/>
      </w:pPr>
    </w:p>
    <w:p w:rsidR="00440CEC" w:rsidRDefault="00440CEC" w:rsidP="002D7396">
      <w:pPr>
        <w:pStyle w:val="newncpi0"/>
        <w:jc w:val="center"/>
      </w:pPr>
      <w:r>
        <w:t>Характеристика сточных вод, сбрасываемых в поверхностный водный объект</w:t>
      </w:r>
    </w:p>
    <w:p w:rsidR="00440CEC" w:rsidRDefault="00440CEC" w:rsidP="00FC778E">
      <w:pPr>
        <w:pStyle w:val="newncpi0"/>
      </w:pPr>
      <w:r>
        <w:tab/>
        <w:t>При соблюдении нормативов допустимых сбросов химических и иных веществ в составе сточных вод при сбросе в _______________________________________________________________________________________________________________________________________</w:t>
      </w:r>
    </w:p>
    <w:p w:rsidR="00440CEC" w:rsidRDefault="00440CEC" w:rsidP="00FC778E">
      <w:pPr>
        <w:pStyle w:val="newncpi0"/>
        <w:jc w:val="center"/>
        <w:rPr>
          <w:sz w:val="16"/>
          <w:szCs w:val="16"/>
        </w:rPr>
      </w:pPr>
      <w:r w:rsidRPr="00FC778E">
        <w:rPr>
          <w:sz w:val="16"/>
          <w:szCs w:val="16"/>
        </w:rPr>
        <w:t>(наименование поверхностного водного объекта)</w:t>
      </w:r>
    </w:p>
    <w:p w:rsidR="00440CEC" w:rsidRPr="005117DF" w:rsidRDefault="00440CEC" w:rsidP="00FC778E">
      <w:pPr>
        <w:pStyle w:val="newncpi0"/>
      </w:pPr>
      <w:r w:rsidRPr="005117DF">
        <w:t>при удалённости фонового створа</w:t>
      </w:r>
      <w:r>
        <w:t xml:space="preserve"> на расстоянии метров от места выпуска сточных вод, с дальностью транспортирования сточных вод по водоотводящим каналам, каналам мелиоративных систем до места их сброса в поверхностный водный объект, километров</w:t>
      </w:r>
    </w:p>
    <w:p w:rsidR="00440CEC" w:rsidRDefault="00440CEC" w:rsidP="00FC778E">
      <w:pPr>
        <w:pStyle w:val="newncpi"/>
        <w:jc w:val="right"/>
      </w:pPr>
      <w:r>
        <w:t> Таблица 12</w:t>
      </w:r>
    </w:p>
    <w:p w:rsidR="00440CEC" w:rsidRDefault="00440CEC" w:rsidP="002D73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2420"/>
        <w:gridCol w:w="2190"/>
        <w:gridCol w:w="3293"/>
        <w:gridCol w:w="2050"/>
        <w:gridCol w:w="2109"/>
        <w:gridCol w:w="2050"/>
        <w:gridCol w:w="2109"/>
      </w:tblGrid>
      <w:tr w:rsidR="00440CEC" w:rsidRPr="001565CD" w:rsidTr="007470D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Наименование химических и иных веществ (показателей качества), единица измерения</w:t>
            </w:r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Концентрация загрязняющих веществ и показателей их качества в составе сточных вод</w:t>
            </w:r>
          </w:p>
        </w:tc>
      </w:tr>
      <w:tr w:rsidR="00440CEC" w:rsidRPr="001565CD" w:rsidTr="007470DF">
        <w:trPr>
          <w:trHeight w:val="240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2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поступающих на очистку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сбрасываемых после очистки в поверхностный водный объект</w:t>
            </w:r>
          </w:p>
        </w:tc>
      </w:tr>
      <w:tr w:rsidR="00440CEC" w:rsidRPr="001565CD" w:rsidTr="007470DF">
        <w:trPr>
          <w:trHeight w:val="240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проектная или согласно условиям приема производственных сточных вод в систему канализации, устанавливаемым местными исполнительными и распорядительными органами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средне-</w:t>
            </w:r>
            <w:r w:rsidRPr="001565CD">
              <w:br/>
              <w:t>годовая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максимальная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средне-</w:t>
            </w:r>
            <w:r w:rsidRPr="001565CD">
              <w:br/>
              <w:t>годовая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максимальная</w:t>
            </w:r>
          </w:p>
        </w:tc>
      </w:tr>
      <w:tr w:rsidR="00440CEC" w:rsidRPr="001565CD" w:rsidTr="007470DF">
        <w:trPr>
          <w:trHeight w:val="240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7</w:t>
            </w:r>
          </w:p>
        </w:tc>
      </w:tr>
      <w:tr w:rsidR="00440CEC" w:rsidRPr="001565CD" w:rsidTr="007470DF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470DF">
            <w:pPr>
              <w:pStyle w:val="table10"/>
              <w:jc w:val="center"/>
            </w:pPr>
            <w:r w:rsidRPr="001565CD">
              <w:t>нет</w:t>
            </w:r>
          </w:p>
        </w:tc>
      </w:tr>
    </w:tbl>
    <w:p w:rsidR="00440CEC" w:rsidRDefault="00440CEC" w:rsidP="002D7396">
      <w:pPr>
        <w:pStyle w:val="newncpi"/>
      </w:pPr>
      <w:r>
        <w:t> </w:t>
      </w:r>
    </w:p>
    <w:p w:rsidR="00440CEC" w:rsidRDefault="00440CEC" w:rsidP="002D7396">
      <w:pPr>
        <w:pStyle w:val="newncpi0"/>
        <w:jc w:val="center"/>
      </w:pPr>
    </w:p>
    <w:p w:rsidR="00440CEC" w:rsidRDefault="00440CEC" w:rsidP="002D7396">
      <w:pPr>
        <w:pStyle w:val="newncpi0"/>
        <w:jc w:val="center"/>
      </w:pPr>
      <w:r>
        <w:t xml:space="preserve">   Предлагаемые значения нормативов допустимого сброса химических иных веществ в составе сточных вод</w:t>
      </w:r>
    </w:p>
    <w:p w:rsidR="00440CEC" w:rsidRDefault="00440CEC" w:rsidP="002D7396">
      <w:pPr>
        <w:pStyle w:val="newncpi"/>
      </w:pPr>
      <w:r>
        <w:t> </w:t>
      </w:r>
    </w:p>
    <w:p w:rsidR="00440CEC" w:rsidRDefault="00440CEC" w:rsidP="002D7396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13</w:t>
      </w:r>
    </w:p>
    <w:p w:rsidR="00440CEC" w:rsidRDefault="00440CEC" w:rsidP="002D739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2807"/>
        <w:gridCol w:w="2530"/>
        <w:gridCol w:w="2764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21"/>
      </w:tblGrid>
      <w:tr w:rsidR="00440CEC" w:rsidRPr="001565CD" w:rsidTr="007470DF">
        <w:trPr>
          <w:trHeight w:val="240"/>
        </w:trPr>
        <w:tc>
          <w:tcPr>
            <w:tcW w:w="8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Значения показателей качества и концентраций химических и иных веществ в фоновом створе (справочно)</w:t>
            </w:r>
          </w:p>
        </w:tc>
        <w:tc>
          <w:tcPr>
            <w:tcW w:w="25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440CEC" w:rsidRPr="001565CD" w:rsidTr="007470DF">
        <w:trPr>
          <w:trHeight w:val="240"/>
        </w:trPr>
        <w:tc>
          <w:tcPr>
            <w:tcW w:w="0" w:type="auto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20__</w:t>
            </w:r>
            <w:r w:rsidRPr="001565CD">
              <w:br/>
              <w:t>год</w:t>
            </w:r>
          </w:p>
        </w:tc>
      </w:tr>
      <w:tr w:rsidR="00440CEC" w:rsidRPr="001565CD" w:rsidTr="007470DF">
        <w:trPr>
          <w:trHeight w:val="240"/>
        </w:trPr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13</w:t>
            </w:r>
          </w:p>
        </w:tc>
      </w:tr>
      <w:tr w:rsidR="00440CEC" w:rsidRPr="001565CD" w:rsidTr="007470DF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470DF">
            <w:pPr>
              <w:pStyle w:val="table10"/>
              <w:jc w:val="center"/>
            </w:pPr>
            <w:r w:rsidRPr="001565CD">
              <w:t>нет</w:t>
            </w:r>
          </w:p>
        </w:tc>
      </w:tr>
    </w:tbl>
    <w:p w:rsidR="00440CEC" w:rsidRDefault="00440CEC" w:rsidP="00790201"/>
    <w:p w:rsidR="00440CEC" w:rsidRDefault="00440CEC" w:rsidP="00790201">
      <w:pPr>
        <w:pStyle w:val="newncpi0"/>
        <w:jc w:val="center"/>
      </w:pPr>
      <w:r>
        <w:tab/>
        <w:t>VII. Охрана атмосферного воздуха</w:t>
      </w:r>
    </w:p>
    <w:p w:rsidR="00440CEC" w:rsidRDefault="00440CEC" w:rsidP="00790201">
      <w:pPr>
        <w:pStyle w:val="newncpi"/>
      </w:pPr>
      <w:r>
        <w:t> </w:t>
      </w:r>
    </w:p>
    <w:p w:rsidR="00440CEC" w:rsidRDefault="00440CEC" w:rsidP="00790201">
      <w:pPr>
        <w:pStyle w:val="newncpi0"/>
        <w:jc w:val="center"/>
      </w:pPr>
      <w:r>
        <w:t>Параметры источников выбросов загрязняющих веществ в атмосферный воздух</w:t>
      </w:r>
    </w:p>
    <w:p w:rsidR="00440CEC" w:rsidRDefault="00440CEC" w:rsidP="001C42CD">
      <w:pPr>
        <w:pStyle w:val="newncpi0"/>
        <w:jc w:val="right"/>
      </w:pPr>
      <w:r>
        <w:t>Таблица 14</w:t>
      </w:r>
    </w:p>
    <w:p w:rsidR="00440CEC" w:rsidRDefault="00440CEC" w:rsidP="00790201">
      <w:pPr>
        <w:pStyle w:val="newncpi0"/>
        <w:jc w:val="center"/>
      </w:pPr>
    </w:p>
    <w:p w:rsidR="00440CEC" w:rsidRDefault="00440CEC" w:rsidP="002D185F">
      <w:pPr>
        <w:pStyle w:val="newncpi"/>
        <w:jc w:val="right"/>
      </w:pPr>
      <w:r>
        <w:t> </w:t>
      </w:r>
    </w:p>
    <w:tbl>
      <w:tblPr>
        <w:tblpPr w:leftFromText="180" w:rightFromText="180" w:vertAnchor="text" w:horzAnchor="margin" w:tblpXSpec="right" w:tblpY="-6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"/>
        <w:gridCol w:w="2195"/>
        <w:gridCol w:w="616"/>
        <w:gridCol w:w="2667"/>
        <w:gridCol w:w="1205"/>
        <w:gridCol w:w="1199"/>
        <w:gridCol w:w="1115"/>
        <w:gridCol w:w="788"/>
        <w:gridCol w:w="837"/>
        <w:gridCol w:w="844"/>
        <w:gridCol w:w="706"/>
        <w:gridCol w:w="666"/>
        <w:gridCol w:w="1567"/>
      </w:tblGrid>
      <w:tr w:rsidR="00440CEC" w:rsidRPr="001565CD" w:rsidTr="001565CD">
        <w:tc>
          <w:tcPr>
            <w:tcW w:w="1012" w:type="dxa"/>
            <w:vMerge w:val="restart"/>
            <w:vAlign w:val="center"/>
          </w:tcPr>
          <w:p w:rsidR="00440CEC" w:rsidRPr="001565CD" w:rsidRDefault="00440CEC" w:rsidP="001565CD">
            <w:pPr>
              <w:pStyle w:val="table1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Номер источника выброса</w:t>
            </w:r>
          </w:p>
        </w:tc>
        <w:tc>
          <w:tcPr>
            <w:tcW w:w="2195" w:type="dxa"/>
            <w:vMerge w:val="restart"/>
            <w:vAlign w:val="center"/>
          </w:tcPr>
          <w:p w:rsidR="00440CEC" w:rsidRPr="001565CD" w:rsidRDefault="00440CEC" w:rsidP="001565CD">
            <w:pPr>
              <w:pStyle w:val="table1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Источник выделения (цех, участок), наименование технологического оборудования</w:t>
            </w:r>
          </w:p>
        </w:tc>
        <w:tc>
          <w:tcPr>
            <w:tcW w:w="3283" w:type="dxa"/>
            <w:gridSpan w:val="2"/>
            <w:vAlign w:val="center"/>
          </w:tcPr>
          <w:p w:rsidR="00440CEC" w:rsidRPr="001565CD" w:rsidRDefault="00440CEC" w:rsidP="001565CD">
            <w:pPr>
              <w:pStyle w:val="table1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Загрязняющее вещество</w:t>
            </w:r>
          </w:p>
        </w:tc>
        <w:tc>
          <w:tcPr>
            <w:tcW w:w="2404" w:type="dxa"/>
            <w:gridSpan w:val="2"/>
            <w:vAlign w:val="center"/>
          </w:tcPr>
          <w:p w:rsidR="00440CEC" w:rsidRPr="001565CD" w:rsidRDefault="00440CEC" w:rsidP="001565CD">
            <w:pPr>
              <w:pStyle w:val="table1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Оснащение газоочистными установками (далее – ГОУ), автоматизированными системами контроля выбросов (далее – АС)</w:t>
            </w:r>
          </w:p>
        </w:tc>
        <w:tc>
          <w:tcPr>
            <w:tcW w:w="4956" w:type="dxa"/>
            <w:gridSpan w:val="6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Нормативы допустимых выбросов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Нормативное содержание кислорода в отходящих газах, процентов</w:t>
            </w: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440CEC" w:rsidRPr="001565CD" w:rsidRDefault="00440CEC" w:rsidP="001565CD">
            <w:pPr>
              <w:pStyle w:val="table1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код</w:t>
            </w:r>
          </w:p>
        </w:tc>
        <w:tc>
          <w:tcPr>
            <w:tcW w:w="2667" w:type="dxa"/>
            <w:vMerge w:val="restart"/>
            <w:vAlign w:val="center"/>
          </w:tcPr>
          <w:p w:rsidR="00440CEC" w:rsidRPr="001565CD" w:rsidRDefault="00440CEC" w:rsidP="001565CD">
            <w:pPr>
              <w:pStyle w:val="table1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05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название АСК</w:t>
            </w:r>
          </w:p>
        </w:tc>
        <w:tc>
          <w:tcPr>
            <w:tcW w:w="1199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группа ГОУ, количество ступеней очистки</w:t>
            </w:r>
          </w:p>
        </w:tc>
        <w:tc>
          <w:tcPr>
            <w:tcW w:w="2740" w:type="dxa"/>
            <w:gridSpan w:val="3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на 2022 г. (2022-2031г.г.)</w:t>
            </w:r>
          </w:p>
        </w:tc>
        <w:tc>
          <w:tcPr>
            <w:tcW w:w="2216" w:type="dxa"/>
            <w:gridSpan w:val="3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на 2022 г. (2022-2031г.г.)</w:t>
            </w:r>
          </w:p>
        </w:tc>
        <w:tc>
          <w:tcPr>
            <w:tcW w:w="1567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67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мг/м</w:t>
            </w:r>
            <w:r w:rsidRPr="001565C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8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г/с</w:t>
            </w:r>
          </w:p>
        </w:tc>
        <w:tc>
          <w:tcPr>
            <w:tcW w:w="837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т/год</w:t>
            </w:r>
          </w:p>
        </w:tc>
        <w:tc>
          <w:tcPr>
            <w:tcW w:w="84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мг/м</w:t>
            </w:r>
            <w:r w:rsidRPr="001565C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г/с</w:t>
            </w:r>
          </w:p>
        </w:tc>
        <w:tc>
          <w:tcPr>
            <w:tcW w:w="66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т/год</w:t>
            </w:r>
          </w:p>
        </w:tc>
        <w:tc>
          <w:tcPr>
            <w:tcW w:w="1567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6</w:t>
            </w:r>
          </w:p>
        </w:tc>
        <w:tc>
          <w:tcPr>
            <w:tcW w:w="111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7</w:t>
            </w:r>
          </w:p>
        </w:tc>
        <w:tc>
          <w:tcPr>
            <w:tcW w:w="78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9</w:t>
            </w:r>
          </w:p>
        </w:tc>
        <w:tc>
          <w:tcPr>
            <w:tcW w:w="844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10</w:t>
            </w:r>
          </w:p>
        </w:tc>
        <w:tc>
          <w:tcPr>
            <w:tcW w:w="70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11</w:t>
            </w:r>
          </w:p>
        </w:tc>
        <w:tc>
          <w:tcPr>
            <w:tcW w:w="66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12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13</w:t>
            </w: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0006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pStyle w:val="table10"/>
            </w:pPr>
            <w:r w:rsidRPr="001565CD">
              <w:t>Прирельсовый склад, помещение склада, выгрузка вагонов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2902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jc w:val="left"/>
              <w:rPr>
                <w:rFonts w:ascii="Times New Roman" w:hAnsi="Times New Roman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0007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Прирельсовый склад, помещение склада, выгрузка вагонов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2902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jc w:val="left"/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0008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Прирельсовый склад, помещение склада, выгрузка вагонов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2902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jc w:val="left"/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0209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Прирельсовый склад мин удоб-рений, загрузка машин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2902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jc w:val="left"/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0054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pStyle w:val="table10"/>
            </w:pPr>
            <w:r w:rsidRPr="001565CD">
              <w:t>Склад доломитовой муки, выгрузка вагонов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2902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jc w:val="left"/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18"/>
                <w:szCs w:val="18"/>
              </w:rPr>
            </w:pPr>
            <w:r w:rsidRPr="001565CD">
              <w:rPr>
                <w:sz w:val="18"/>
                <w:szCs w:val="18"/>
              </w:rPr>
              <w:t>АС-1</w:t>
            </w:r>
          </w:p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rPr>
                <w:sz w:val="18"/>
                <w:szCs w:val="18"/>
              </w:rPr>
              <w:t>Фильтр СМЦ-169-1 ст</w:t>
            </w: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46,9</w:t>
            </w:r>
          </w:p>
        </w:tc>
        <w:tc>
          <w:tcPr>
            <w:tcW w:w="788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0,006</w:t>
            </w:r>
          </w:p>
        </w:tc>
        <w:tc>
          <w:tcPr>
            <w:tcW w:w="837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0,017</w:t>
            </w:r>
          </w:p>
        </w:tc>
        <w:tc>
          <w:tcPr>
            <w:tcW w:w="844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46,9</w:t>
            </w:r>
          </w:p>
        </w:tc>
        <w:tc>
          <w:tcPr>
            <w:tcW w:w="706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0,006</w:t>
            </w:r>
          </w:p>
        </w:tc>
        <w:tc>
          <w:tcPr>
            <w:tcW w:w="666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0,017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6202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pStyle w:val="table10"/>
            </w:pPr>
            <w:r w:rsidRPr="001565CD">
              <w:t>Склад  доло-митовой муки, загрузка машин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2902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jc w:val="left"/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6008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pStyle w:val="table10"/>
            </w:pPr>
            <w:r w:rsidRPr="001565CD">
              <w:t>Прирельсовый склад, хранение мин удобрений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2902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jc w:val="left"/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0,134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0,134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6004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pStyle w:val="table10"/>
            </w:pPr>
            <w:r w:rsidRPr="001565CD">
              <w:t>Емкость хранения КАС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303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pStyle w:val="table10"/>
            </w:pPr>
            <w:r w:rsidRPr="001565CD">
              <w:t xml:space="preserve">Аммиак 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0,175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0,175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</w:tcPr>
          <w:p w:rsidR="00440CEC" w:rsidRPr="001565CD" w:rsidRDefault="00440CEC" w:rsidP="001565CD">
            <w:pPr>
              <w:pStyle w:val="table10"/>
            </w:pPr>
            <w:r w:rsidRPr="001565CD">
              <w:t>6005</w:t>
            </w:r>
          </w:p>
        </w:tc>
        <w:tc>
          <w:tcPr>
            <w:tcW w:w="2195" w:type="dxa"/>
          </w:tcPr>
          <w:p w:rsidR="00440CEC" w:rsidRPr="001565CD" w:rsidRDefault="00440CEC" w:rsidP="001565CD">
            <w:pPr>
              <w:pStyle w:val="table10"/>
            </w:pPr>
            <w:r w:rsidRPr="001565CD">
              <w:t>Емкость хранения КАС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303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pStyle w:val="table10"/>
            </w:pPr>
            <w:r w:rsidRPr="001565CD">
              <w:t xml:space="preserve">Аммиак 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0,175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0,175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0013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котельная, котел «Факел», котёл                      КП-0,5Н</w:t>
            </w:r>
          </w:p>
        </w:tc>
        <w:tc>
          <w:tcPr>
            <w:tcW w:w="616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азот (</w:t>
            </w:r>
            <w:r w:rsidRPr="001565C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565CD">
              <w:rPr>
                <w:rFonts w:ascii="Times New Roman" w:hAnsi="Times New Roman"/>
                <w:sz w:val="20"/>
                <w:szCs w:val="20"/>
              </w:rPr>
              <w:t>) оксид (азота диоксид)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616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азот (</w:t>
            </w:r>
            <w:r w:rsidRPr="001565C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565CD">
              <w:rPr>
                <w:rFonts w:ascii="Times New Roman" w:hAnsi="Times New Roman"/>
                <w:sz w:val="20"/>
                <w:szCs w:val="20"/>
              </w:rPr>
              <w:t>) оксид (азота оксид)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337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pStyle w:val="table10"/>
            </w:pPr>
            <w:r w:rsidRPr="001565CD">
              <w:t>углерод оксид (окись углерода, угарный газ)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703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бенз(а)пирен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727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бензо(в)флюоратен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728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бензо(к)флюоратен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729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индено(1,2,3-</w:t>
            </w:r>
            <w:r w:rsidRPr="001565CD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1565CD">
              <w:rPr>
                <w:rFonts w:ascii="Times New Roman" w:hAnsi="Times New Roman"/>
                <w:sz w:val="20"/>
                <w:szCs w:val="20"/>
              </w:rPr>
              <w:t>)пирен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3620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pStyle w:val="table10"/>
            </w:pPr>
            <w:r w:rsidRPr="001565CD">
              <w:t>диоксины (в пересчёте на 2,3,7,8, тетрахлордиобензо-1,4-диоксин)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616" w:type="dxa"/>
          </w:tcPr>
          <w:p w:rsidR="00440CEC" w:rsidRPr="001565CD" w:rsidRDefault="00440CEC" w:rsidP="001565CD">
            <w:pPr>
              <w:pStyle w:val="table10"/>
            </w:pPr>
            <w:r w:rsidRPr="001565CD">
              <w:t>183</w:t>
            </w:r>
          </w:p>
        </w:tc>
        <w:tc>
          <w:tcPr>
            <w:tcW w:w="2667" w:type="dxa"/>
          </w:tcPr>
          <w:p w:rsidR="00440CEC" w:rsidRPr="001565CD" w:rsidRDefault="00440CEC" w:rsidP="001565C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ртуть и ее соединения (в пересчёте на ртуть)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0040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отделение пр-ва фунгицидов на органич основе, загрузка жидких компонентов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1048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2-Метилпропан-1-ол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(изобутиловый спирт)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0655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Углеводороды ароматические-производные бензола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Углевод.предельн.алиф.ряда С1-С10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0551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Углеводороды алициклич.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(нафтены)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0044</w:t>
            </w:r>
          </w:p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отделение пр-ва фунгицидов на органич основе,</w:t>
            </w:r>
          </w:p>
          <w:p w:rsidR="00440CEC" w:rsidRPr="001565CD" w:rsidRDefault="00440CEC" w:rsidP="001565CD">
            <w:pPr>
              <w:pStyle w:val="table10"/>
            </w:pPr>
            <w:r w:rsidRPr="001565CD">
              <w:t>АВ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1048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2-Метилпропан-1-ол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(изобутиловый спирт)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0655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Углеводороды ароматические-производные бензола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Углевод.предельн.алиф.ряда С1-С10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0551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Углеводороды алициклич.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(нафтены)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0045</w:t>
            </w:r>
          </w:p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отделение пр-ва фунгицидов на органич основе,</w:t>
            </w:r>
          </w:p>
          <w:p w:rsidR="00440CEC" w:rsidRPr="001565CD" w:rsidRDefault="00440CEC" w:rsidP="001565CD">
            <w:pPr>
              <w:pStyle w:val="table10"/>
            </w:pPr>
            <w:r w:rsidRPr="001565CD">
              <w:t>линия розлива</w:t>
            </w:r>
          </w:p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1048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2-Метилпропан-1-ол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(изобутиловый спирт)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81,6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0655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Углеводороды ароматические-производные бензола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Углевод.предельн.алиф.ряда С1-С10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0551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Углеводороды алициклич.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(нафтены)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>0046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pStyle w:val="table10"/>
            </w:pPr>
            <w:r w:rsidRPr="001565CD">
              <w:t xml:space="preserve">отделение пр-ва фунгицидов на органич основе, загрузка порошков 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1048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2-Метилпропан-1-ол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(изобутиловый спирт)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0655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Углеводороды ароматические-производные бензола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0401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Углевод.предельн.алиф.ряда С1-С10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table10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0551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Углеводороды алициклич.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(нафтены)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rPr>
                <w:sz w:val="20"/>
                <w:szCs w:val="20"/>
              </w:rPr>
              <w:t>0042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 xml:space="preserve">отделение пр-ва гербицидов на органической основе, </w:t>
            </w:r>
          </w:p>
          <w:p w:rsidR="00440CEC" w:rsidRPr="001565CD" w:rsidRDefault="00440CEC" w:rsidP="001565CD">
            <w:pPr>
              <w:pStyle w:val="newncpi"/>
            </w:pPr>
            <w:r w:rsidRPr="001565CD">
              <w:rPr>
                <w:sz w:val="20"/>
                <w:szCs w:val="20"/>
              </w:rPr>
              <w:t>линия розлива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Бутан-1-ол(бутиловый спирт)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2-Этилгексанол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(изооктиловый спирт)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rPr>
                <w:sz w:val="20"/>
                <w:szCs w:val="20"/>
              </w:rPr>
              <w:t>0043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 xml:space="preserve">отделение пр-ва гербицидов на органической основе, </w:t>
            </w:r>
          </w:p>
          <w:p w:rsidR="00440CEC" w:rsidRPr="001565CD" w:rsidRDefault="00440CEC" w:rsidP="001565CD">
            <w:r w:rsidRPr="001565CD">
              <w:rPr>
                <w:rFonts w:ascii="Times New Roman" w:hAnsi="Times New Roman"/>
                <w:sz w:val="20"/>
                <w:szCs w:val="20"/>
              </w:rPr>
              <w:t>растаривание сырья, ГОУ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Бутан-1-ол(бутиловый спирт)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2-Этилгексанол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(изооктиловый спирт)</w:t>
            </w:r>
          </w:p>
        </w:tc>
        <w:tc>
          <w:tcPr>
            <w:tcW w:w="1205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99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0047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 xml:space="preserve">отделение пр-ва гербицидов на органической основе, 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загрузка жидких компонентов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Бутан-1-ол(бутиловый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2-Этилгексанол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(изооктиловый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0048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отделение пр-ва гербицидов на органической основе, загрузка порошков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Бутан-1-ол(бутиловый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2-Этилгексанол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(изооктиловый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0055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отделение пр-ва фунгицидов на водной основе, дэзоагрегатор, отсос воздуха над реакторами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Бутан-1-ол(бутиловый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2-Этилгексанол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(изооктиловый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0056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rPr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отделение пр-ва фунгицидов на водной основе, линия розлива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Бутан-1-ол(бутиловый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2-Этилгексанол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(изооктиловый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  <w:r w:rsidRPr="001565CD">
              <w:rPr>
                <w:sz w:val="20"/>
                <w:szCs w:val="20"/>
              </w:rPr>
              <w:t>0059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отделение пр-ва гербицидов на водной основе, вытяжка из реакторов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Бутан-1-ол(бутиловый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2-Этилгексанол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(изооктиловый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1012" w:type="dxa"/>
            <w:vMerge w:val="restart"/>
          </w:tcPr>
          <w:p w:rsidR="00440CEC" w:rsidRPr="001565CD" w:rsidRDefault="00440CEC" w:rsidP="001565CD">
            <w:pPr>
              <w:pStyle w:val="newncpi"/>
              <w:ind w:hanging="25"/>
              <w:rPr>
                <w:sz w:val="20"/>
                <w:szCs w:val="20"/>
              </w:rPr>
            </w:pPr>
            <w:bookmarkStart w:id="0" w:name="_GoBack" w:colFirst="2" w:colLast="11"/>
            <w:r w:rsidRPr="001565CD">
              <w:rPr>
                <w:sz w:val="20"/>
                <w:szCs w:val="20"/>
              </w:rPr>
              <w:t>0060</w:t>
            </w:r>
          </w:p>
        </w:tc>
        <w:tc>
          <w:tcPr>
            <w:tcW w:w="2195" w:type="dxa"/>
            <w:vMerge w:val="restart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отделение пр-ва гербицидов на водной основе, линия розлива</w:t>
            </w: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Бутан-1-ол(бутиловый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184,2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0,036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440CEC" w:rsidRPr="001565CD" w:rsidTr="001565CD">
        <w:tc>
          <w:tcPr>
            <w:tcW w:w="1012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440CEC" w:rsidRPr="001565CD" w:rsidRDefault="00440CEC" w:rsidP="001565CD">
            <w:pPr>
              <w:rPr>
                <w:rFonts w:ascii="Times New Roman" w:hAnsi="Times New Roman"/>
              </w:rPr>
            </w:pPr>
          </w:p>
        </w:tc>
        <w:tc>
          <w:tcPr>
            <w:tcW w:w="61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2667" w:type="dxa"/>
            <w:vAlign w:val="center"/>
          </w:tcPr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2-Этилгексанол</w:t>
            </w:r>
          </w:p>
          <w:p w:rsidR="00440CEC" w:rsidRPr="001565CD" w:rsidRDefault="00440CEC" w:rsidP="001565CD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(изооктиловый спирт)</w:t>
            </w:r>
          </w:p>
        </w:tc>
        <w:tc>
          <w:tcPr>
            <w:tcW w:w="120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37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4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666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67" w:type="dxa"/>
          </w:tcPr>
          <w:p w:rsidR="00440CEC" w:rsidRPr="001565CD" w:rsidRDefault="00440CEC" w:rsidP="001565CD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bookmarkEnd w:id="0"/>
    </w:tbl>
    <w:p w:rsidR="00440CEC" w:rsidRPr="00DC4D83" w:rsidRDefault="00440CEC" w:rsidP="002D185F">
      <w:pPr>
        <w:pStyle w:val="newncpi"/>
        <w:jc w:val="right"/>
        <w:rPr>
          <w:sz w:val="20"/>
          <w:szCs w:val="20"/>
        </w:rPr>
      </w:pPr>
    </w:p>
    <w:p w:rsidR="00440CEC" w:rsidRPr="00DC4D83" w:rsidRDefault="00440CEC" w:rsidP="00AD225E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  <w:r w:rsidRPr="00DC4D83">
        <w:rPr>
          <w:sz w:val="20"/>
          <w:szCs w:val="20"/>
        </w:rPr>
        <w:t> </w:t>
      </w: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  <w:r w:rsidRPr="00DC4D83">
        <w:rPr>
          <w:sz w:val="20"/>
          <w:szCs w:val="20"/>
        </w:rPr>
        <w:t> </w:t>
      </w: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Pr="00DC4D83" w:rsidRDefault="00440CEC" w:rsidP="00790201">
      <w:pPr>
        <w:pStyle w:val="newncpi"/>
        <w:rPr>
          <w:sz w:val="20"/>
          <w:szCs w:val="20"/>
        </w:rPr>
      </w:pPr>
    </w:p>
    <w:p w:rsidR="00440CEC" w:rsidRDefault="00440CEC" w:rsidP="00790201">
      <w:pPr>
        <w:pStyle w:val="newncpi"/>
      </w:pPr>
      <w:r>
        <w:t>  </w:t>
      </w: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</w:p>
    <w:p w:rsidR="00440CEC" w:rsidRDefault="00440CEC" w:rsidP="00790201">
      <w:pPr>
        <w:pStyle w:val="newncpi0"/>
        <w:jc w:val="center"/>
      </w:pPr>
      <w:r>
        <w:t>Перечень источников выбросов, оснащённых (планируемых к оснащению) АСК</w:t>
      </w:r>
    </w:p>
    <w:p w:rsidR="00440CEC" w:rsidRDefault="00440CEC" w:rsidP="002D185F">
      <w:pPr>
        <w:pStyle w:val="newncpi"/>
        <w:jc w:val="right"/>
      </w:pPr>
      <w:r>
        <w:t> Таблица 15</w:t>
      </w:r>
    </w:p>
    <w:p w:rsidR="00440CEC" w:rsidRDefault="00440CEC" w:rsidP="0079020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2557"/>
        <w:gridCol w:w="4539"/>
        <w:gridCol w:w="1135"/>
        <w:gridCol w:w="2128"/>
        <w:gridCol w:w="2410"/>
        <w:gridCol w:w="3452"/>
      </w:tblGrid>
      <w:tr w:rsidR="00440CEC" w:rsidRPr="001565CD" w:rsidTr="008D2844">
        <w:trPr>
          <w:trHeight w:val="240"/>
        </w:trPr>
        <w:tc>
          <w:tcPr>
            <w:tcW w:w="7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AB3DCB">
            <w:pPr>
              <w:pStyle w:val="table10"/>
              <w:jc w:val="center"/>
            </w:pPr>
            <w:r w:rsidRPr="001565CD">
              <w:t>Номер источника выброса</w:t>
            </w:r>
          </w:p>
        </w:tc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8D2844">
            <w:pPr>
              <w:pStyle w:val="table10"/>
              <w:jc w:val="center"/>
            </w:pPr>
            <w:r w:rsidRPr="001565CD"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10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AB3DCB">
            <w:pPr>
              <w:pStyle w:val="table10"/>
              <w:jc w:val="center"/>
            </w:pPr>
            <w:r w:rsidRPr="001565CD">
              <w:t>Контролируемое загрязняющее вещество</w:t>
            </w:r>
          </w:p>
        </w:tc>
        <w:tc>
          <w:tcPr>
            <w:tcW w:w="74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AB3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Наименование и тип приборов АСК</w:t>
            </w:r>
          </w:p>
        </w:tc>
        <w:tc>
          <w:tcPr>
            <w:tcW w:w="10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AB3D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Год ввода АСК в эксплуатацию, планируемый или фактический</w:t>
            </w:r>
          </w:p>
        </w:tc>
      </w:tr>
      <w:tr w:rsidR="00440CEC" w:rsidRPr="001565CD" w:rsidTr="008D2844">
        <w:trPr>
          <w:trHeight w:val="240"/>
        </w:trPr>
        <w:tc>
          <w:tcPr>
            <w:tcW w:w="788" w:type="pct"/>
            <w:vMerge/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код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8D2844">
            <w:pPr>
              <w:pStyle w:val="table10"/>
              <w:jc w:val="center"/>
            </w:pPr>
            <w:r w:rsidRPr="001565CD">
              <w:t>наименование</w:t>
            </w:r>
          </w:p>
        </w:tc>
        <w:tc>
          <w:tcPr>
            <w:tcW w:w="743" w:type="pct"/>
            <w:vMerge/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vAlign w:val="center"/>
          </w:tcPr>
          <w:p w:rsidR="00440CEC" w:rsidRPr="001565CD" w:rsidRDefault="00440CEC" w:rsidP="00790201">
            <w:pPr>
              <w:rPr>
                <w:sz w:val="20"/>
                <w:szCs w:val="20"/>
              </w:rPr>
            </w:pPr>
          </w:p>
        </w:tc>
      </w:tr>
      <w:tr w:rsidR="00440CEC" w:rsidRPr="001565CD" w:rsidTr="008D2844">
        <w:trPr>
          <w:trHeight w:val="240"/>
        </w:trPr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10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790201">
            <w:pPr>
              <w:pStyle w:val="table10"/>
              <w:jc w:val="center"/>
            </w:pPr>
            <w:r w:rsidRPr="001565CD">
              <w:t>6</w:t>
            </w:r>
          </w:p>
        </w:tc>
      </w:tr>
      <w:tr w:rsidR="00440CEC" w:rsidRPr="001565CD" w:rsidTr="008D2844">
        <w:trPr>
          <w:trHeight w:val="240"/>
        </w:trPr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pStyle w:val="table10"/>
            </w:pPr>
            <w:r w:rsidRPr="001565CD">
              <w:t> </w:t>
            </w:r>
          </w:p>
        </w:tc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pStyle w:val="table10"/>
            </w:pPr>
            <w:r w:rsidRPr="001565CD">
              <w:t> </w:t>
            </w:r>
          </w:p>
        </w:tc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pStyle w:val="table10"/>
            </w:pPr>
            <w:r w:rsidRPr="001565CD">
              <w:t> </w:t>
            </w:r>
          </w:p>
        </w:tc>
        <w:tc>
          <w:tcPr>
            <w:tcW w:w="6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pStyle w:val="table10"/>
            </w:pPr>
            <w:r w:rsidRPr="001565CD">
              <w:t> </w:t>
            </w:r>
          </w:p>
        </w:tc>
        <w:tc>
          <w:tcPr>
            <w:tcW w:w="74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pStyle w:val="table10"/>
            </w:pPr>
            <w:r w:rsidRPr="001565CD">
              <w:t> </w:t>
            </w:r>
          </w:p>
        </w:tc>
        <w:tc>
          <w:tcPr>
            <w:tcW w:w="10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790201">
            <w:pPr>
              <w:pStyle w:val="table10"/>
            </w:pPr>
            <w:r w:rsidRPr="001565CD">
              <w:t> </w:t>
            </w:r>
          </w:p>
        </w:tc>
      </w:tr>
    </w:tbl>
    <w:p w:rsidR="00440CEC" w:rsidRDefault="00440CEC" w:rsidP="00A80CC3">
      <w:pPr>
        <w:pStyle w:val="newncpi"/>
        <w:jc w:val="center"/>
      </w:pPr>
      <w:r>
        <w:t>нет</w:t>
      </w:r>
    </w:p>
    <w:p w:rsidR="00440CEC" w:rsidRDefault="00440CEC" w:rsidP="00790201">
      <w:pPr>
        <w:pStyle w:val="newncpi"/>
      </w:pPr>
    </w:p>
    <w:p w:rsidR="00440CEC" w:rsidRDefault="00440CEC" w:rsidP="00790201">
      <w:pPr>
        <w:pStyle w:val="newncpi0"/>
        <w:jc w:val="center"/>
      </w:pPr>
      <w:r>
        <w:t>VIII. Предложения по нормативам допустимых выбросов загрязняющих веществ в атмосферный воздух и временным нормативам допустимых выбросов загрязняющих веществ в атмосферный воздух</w:t>
      </w:r>
    </w:p>
    <w:p w:rsidR="00440CEC" w:rsidRDefault="00440CEC" w:rsidP="00790201">
      <w:pPr>
        <w:pStyle w:val="newncpi"/>
      </w:pPr>
      <w:r>
        <w:t> </w:t>
      </w:r>
    </w:p>
    <w:p w:rsidR="00440CEC" w:rsidRDefault="00440CEC" w:rsidP="00790201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16</w:t>
      </w:r>
    </w:p>
    <w:p w:rsidR="00440CEC" w:rsidRDefault="00440CEC" w:rsidP="00790201">
      <w:pPr>
        <w:pStyle w:val="newncpi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16"/>
        <w:gridCol w:w="1825"/>
        <w:gridCol w:w="1825"/>
        <w:gridCol w:w="1825"/>
        <w:gridCol w:w="1825"/>
        <w:gridCol w:w="1825"/>
        <w:gridCol w:w="1825"/>
        <w:gridCol w:w="1825"/>
      </w:tblGrid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Загрязняющее вещество</w:t>
            </w:r>
          </w:p>
        </w:tc>
        <w:tc>
          <w:tcPr>
            <w:tcW w:w="1825" w:type="dxa"/>
            <w:vMerge w:val="restart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Номер источника выбросов</w:t>
            </w:r>
          </w:p>
        </w:tc>
        <w:tc>
          <w:tcPr>
            <w:tcW w:w="7300" w:type="dxa"/>
            <w:gridSpan w:val="4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Нормативы допустимых выбросов</w:t>
            </w:r>
          </w:p>
        </w:tc>
      </w:tr>
      <w:tr w:rsidR="00440CEC" w:rsidRPr="001565CD" w:rsidTr="001565CD">
        <w:tc>
          <w:tcPr>
            <w:tcW w:w="534" w:type="dxa"/>
            <w:vMerge w:val="restart"/>
          </w:tcPr>
          <w:p w:rsidR="00440CEC" w:rsidRPr="001565CD" w:rsidRDefault="00440CEC" w:rsidP="001565CD">
            <w:pPr>
              <w:pStyle w:val="table10"/>
              <w:jc w:val="both"/>
            </w:pPr>
            <w:r w:rsidRPr="001565CD">
              <w:t>№ п/п</w:t>
            </w:r>
          </w:p>
        </w:tc>
        <w:tc>
          <w:tcPr>
            <w:tcW w:w="3116" w:type="dxa"/>
            <w:vMerge w:val="restart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Наименование</w:t>
            </w:r>
          </w:p>
        </w:tc>
        <w:tc>
          <w:tcPr>
            <w:tcW w:w="1825" w:type="dxa"/>
            <w:vMerge w:val="restart"/>
          </w:tcPr>
          <w:p w:rsidR="00440CEC" w:rsidRPr="001565CD" w:rsidRDefault="00440CEC" w:rsidP="001565CD">
            <w:pPr>
              <w:pStyle w:val="table10"/>
              <w:jc w:val="both"/>
            </w:pPr>
            <w:r w:rsidRPr="001565CD">
              <w:t>Код вещества</w:t>
            </w:r>
          </w:p>
        </w:tc>
        <w:tc>
          <w:tcPr>
            <w:tcW w:w="1825" w:type="dxa"/>
            <w:vMerge w:val="restart"/>
          </w:tcPr>
          <w:p w:rsidR="00440CEC" w:rsidRPr="001565CD" w:rsidRDefault="00440CEC" w:rsidP="001565CD">
            <w:pPr>
              <w:pStyle w:val="table10"/>
              <w:jc w:val="both"/>
            </w:pPr>
            <w:r w:rsidRPr="001565CD">
              <w:t>Класс опасности</w:t>
            </w:r>
          </w:p>
        </w:tc>
        <w:tc>
          <w:tcPr>
            <w:tcW w:w="1825" w:type="dxa"/>
            <w:vMerge/>
          </w:tcPr>
          <w:p w:rsidR="00440CEC" w:rsidRPr="001565CD" w:rsidRDefault="00440CEC" w:rsidP="001565CD">
            <w:pPr>
              <w:pStyle w:val="table10"/>
              <w:jc w:val="both"/>
            </w:pPr>
          </w:p>
        </w:tc>
        <w:tc>
          <w:tcPr>
            <w:tcW w:w="3650" w:type="dxa"/>
            <w:gridSpan w:val="2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на 20__ г.</w:t>
            </w:r>
            <w:r w:rsidRPr="001565CD">
              <w:br/>
              <w:t>(20_ - 20_ гг.)</w:t>
            </w:r>
          </w:p>
        </w:tc>
        <w:tc>
          <w:tcPr>
            <w:tcW w:w="3650" w:type="dxa"/>
            <w:gridSpan w:val="2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на 20__ г.</w:t>
            </w:r>
            <w:r w:rsidRPr="001565CD">
              <w:br/>
              <w:t>(20_ - 20_ гг.)</w:t>
            </w:r>
          </w:p>
        </w:tc>
      </w:tr>
      <w:tr w:rsidR="00440CEC" w:rsidRPr="001565CD" w:rsidTr="001565CD">
        <w:tc>
          <w:tcPr>
            <w:tcW w:w="534" w:type="dxa"/>
            <w:vMerge/>
          </w:tcPr>
          <w:p w:rsidR="00440CEC" w:rsidRPr="001565CD" w:rsidRDefault="00440CEC" w:rsidP="001565CD">
            <w:pPr>
              <w:pStyle w:val="table10"/>
              <w:jc w:val="both"/>
            </w:pPr>
          </w:p>
        </w:tc>
        <w:tc>
          <w:tcPr>
            <w:tcW w:w="3116" w:type="dxa"/>
            <w:vMerge/>
          </w:tcPr>
          <w:p w:rsidR="00440CEC" w:rsidRPr="001565CD" w:rsidRDefault="00440CEC" w:rsidP="001565CD">
            <w:pPr>
              <w:pStyle w:val="table10"/>
              <w:jc w:val="both"/>
            </w:pPr>
          </w:p>
        </w:tc>
        <w:tc>
          <w:tcPr>
            <w:tcW w:w="1825" w:type="dxa"/>
            <w:vMerge/>
          </w:tcPr>
          <w:p w:rsidR="00440CEC" w:rsidRPr="001565CD" w:rsidRDefault="00440CEC" w:rsidP="001565CD">
            <w:pPr>
              <w:pStyle w:val="table10"/>
              <w:jc w:val="both"/>
            </w:pPr>
          </w:p>
        </w:tc>
        <w:tc>
          <w:tcPr>
            <w:tcW w:w="1825" w:type="dxa"/>
            <w:vMerge/>
          </w:tcPr>
          <w:p w:rsidR="00440CEC" w:rsidRPr="001565CD" w:rsidRDefault="00440CEC" w:rsidP="001565CD">
            <w:pPr>
              <w:pStyle w:val="table10"/>
              <w:jc w:val="both"/>
            </w:pPr>
          </w:p>
        </w:tc>
        <w:tc>
          <w:tcPr>
            <w:tcW w:w="1825" w:type="dxa"/>
            <w:vMerge/>
          </w:tcPr>
          <w:p w:rsidR="00440CEC" w:rsidRPr="001565CD" w:rsidRDefault="00440CEC" w:rsidP="001565CD">
            <w:pPr>
              <w:pStyle w:val="table10"/>
              <w:jc w:val="both"/>
            </w:pPr>
          </w:p>
        </w:tc>
        <w:tc>
          <w:tcPr>
            <w:tcW w:w="1825" w:type="dxa"/>
            <w:vAlign w:val="center"/>
          </w:tcPr>
          <w:p w:rsidR="00440CEC" w:rsidRPr="001565CD" w:rsidRDefault="00440CEC" w:rsidP="00156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г/с</w:t>
            </w:r>
          </w:p>
        </w:tc>
        <w:tc>
          <w:tcPr>
            <w:tcW w:w="1825" w:type="dxa"/>
            <w:vAlign w:val="center"/>
          </w:tcPr>
          <w:p w:rsidR="00440CEC" w:rsidRPr="001565CD" w:rsidRDefault="00440CEC" w:rsidP="00156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т/год</w:t>
            </w:r>
          </w:p>
        </w:tc>
        <w:tc>
          <w:tcPr>
            <w:tcW w:w="1825" w:type="dxa"/>
            <w:vAlign w:val="center"/>
          </w:tcPr>
          <w:p w:rsidR="00440CEC" w:rsidRPr="001565CD" w:rsidRDefault="00440CEC" w:rsidP="00156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г/с</w:t>
            </w:r>
          </w:p>
        </w:tc>
        <w:tc>
          <w:tcPr>
            <w:tcW w:w="1825" w:type="dxa"/>
            <w:vAlign w:val="center"/>
          </w:tcPr>
          <w:p w:rsidR="00440CEC" w:rsidRPr="001565CD" w:rsidRDefault="00440CEC" w:rsidP="00156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985"/>
            <w:bookmarkEnd w:id="1"/>
            <w:r w:rsidRPr="001565CD">
              <w:rPr>
                <w:rFonts w:ascii="Times New Roman" w:hAnsi="Times New Roman" w:cs="Times New Roman"/>
              </w:rPr>
              <w:t>т/год</w:t>
            </w:r>
          </w:p>
        </w:tc>
      </w:tr>
      <w:tr w:rsidR="00440CEC" w:rsidRPr="001565CD" w:rsidTr="001565CD">
        <w:tc>
          <w:tcPr>
            <w:tcW w:w="534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3116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7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8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9</w:t>
            </w:r>
          </w:p>
        </w:tc>
      </w:tr>
      <w:tr w:rsidR="00440CEC" w:rsidRPr="001565CD" w:rsidTr="001565CD">
        <w:tc>
          <w:tcPr>
            <w:tcW w:w="16425" w:type="dxa"/>
            <w:gridSpan w:val="9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Для объекта воздействия на атмосферный воздух:</w:t>
            </w:r>
            <w:r w:rsidRPr="001565CD">
              <w:br/>
              <w:t>_________________________________________________________________</w:t>
            </w:r>
            <w:r w:rsidRPr="001565CD">
              <w:br/>
              <w:t>(наименование и местонахождение объекта воздействия)</w:t>
            </w: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I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II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III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IV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без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ВСЕГО для объекта воздействия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16425" w:type="dxa"/>
            <w:gridSpan w:val="9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Суммарно по объектам воздействия природопользователя</w:t>
            </w: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I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II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III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IV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 веществ без класса опасности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  <w:tr w:rsidR="00440CEC" w:rsidRPr="001565CD" w:rsidTr="001565CD">
        <w:tc>
          <w:tcPr>
            <w:tcW w:w="7300" w:type="dxa"/>
            <w:gridSpan w:val="4"/>
          </w:tcPr>
          <w:p w:rsidR="00440CEC" w:rsidRPr="001565CD" w:rsidRDefault="00440CEC" w:rsidP="00971B39">
            <w:pPr>
              <w:pStyle w:val="ConsPlusNormal"/>
              <w:rPr>
                <w:rFonts w:ascii="Times New Roman" w:hAnsi="Times New Roman" w:cs="Times New Roman"/>
              </w:rPr>
            </w:pPr>
            <w:r w:rsidRPr="001565C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  <w:tc>
          <w:tcPr>
            <w:tcW w:w="1825" w:type="dxa"/>
          </w:tcPr>
          <w:p w:rsidR="00440CEC" w:rsidRPr="001565CD" w:rsidRDefault="00440CEC" w:rsidP="001565CD">
            <w:pPr>
              <w:pStyle w:val="ConsPlusNormal"/>
              <w:jc w:val="center"/>
            </w:pPr>
            <w:r w:rsidRPr="001565CD">
              <w:t>x</w:t>
            </w:r>
          </w:p>
        </w:tc>
        <w:tc>
          <w:tcPr>
            <w:tcW w:w="1825" w:type="dxa"/>
          </w:tcPr>
          <w:p w:rsidR="00440CEC" w:rsidRPr="001565CD" w:rsidRDefault="00440CEC" w:rsidP="00971B39">
            <w:pPr>
              <w:pStyle w:val="ConsPlusNormal"/>
            </w:pPr>
          </w:p>
        </w:tc>
      </w:tr>
    </w:tbl>
    <w:p w:rsidR="00440CEC" w:rsidRDefault="00440CEC" w:rsidP="00ED348F">
      <w:pPr>
        <w:pStyle w:val="table10"/>
        <w:jc w:val="both"/>
        <w:sectPr w:rsidR="00440CEC" w:rsidSect="00966EB9">
          <w:pgSz w:w="16838" w:h="11906" w:orient="landscape"/>
          <w:pgMar w:top="567" w:right="289" w:bottom="426" w:left="340" w:header="709" w:footer="709" w:gutter="0"/>
          <w:cols w:space="720"/>
        </w:sectPr>
      </w:pPr>
    </w:p>
    <w:p w:rsidR="00440CEC" w:rsidRDefault="00440CEC" w:rsidP="00971B39">
      <w:pPr>
        <w:pStyle w:val="newncpi0"/>
        <w:jc w:val="center"/>
      </w:pPr>
      <w:r>
        <w:t>IX. Обращение с отходами производства</w:t>
      </w:r>
    </w:p>
    <w:p w:rsidR="00440CEC" w:rsidRDefault="00440CEC" w:rsidP="00790201">
      <w:pPr>
        <w:pStyle w:val="newncpi"/>
      </w:pPr>
      <w:r>
        <w:t> </w:t>
      </w:r>
    </w:p>
    <w:p w:rsidR="00440CEC" w:rsidRDefault="00440CEC" w:rsidP="00790201">
      <w:pPr>
        <w:pStyle w:val="newncpi0"/>
        <w:jc w:val="center"/>
      </w:pPr>
      <w:r>
        <w:t>Баланс отходов</w:t>
      </w:r>
    </w:p>
    <w:p w:rsidR="00440CEC" w:rsidRDefault="00440CEC" w:rsidP="009772F3">
      <w:pPr>
        <w:pStyle w:val="newncpi"/>
        <w:jc w:val="right"/>
      </w:pPr>
      <w:r>
        <w:t> Таблица 17</w:t>
      </w:r>
    </w:p>
    <w:p w:rsidR="00440CEC" w:rsidRDefault="00440CEC" w:rsidP="00790201">
      <w:pPr>
        <w:pStyle w:val="newncpi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081"/>
        <w:gridCol w:w="2938"/>
        <w:gridCol w:w="1558"/>
        <w:gridCol w:w="2076"/>
        <w:gridCol w:w="2232"/>
      </w:tblGrid>
      <w:tr w:rsidR="00440CEC" w:rsidRPr="001565CD" w:rsidTr="001565CD">
        <w:tc>
          <w:tcPr>
            <w:tcW w:w="540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№ п/п</w:t>
            </w:r>
          </w:p>
        </w:tc>
        <w:tc>
          <w:tcPr>
            <w:tcW w:w="7081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Операция</w:t>
            </w:r>
          </w:p>
        </w:tc>
        <w:tc>
          <w:tcPr>
            <w:tcW w:w="2938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Степень опасности и класс опасности опасных отходов</w:t>
            </w:r>
          </w:p>
        </w:tc>
        <w:tc>
          <w:tcPr>
            <w:tcW w:w="1558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Фактическое количество отходов, т/год</w:t>
            </w:r>
          </w:p>
        </w:tc>
        <w:tc>
          <w:tcPr>
            <w:tcW w:w="4308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Прогнозные показатели образования отходов, тонн</w:t>
            </w:r>
          </w:p>
        </w:tc>
      </w:tr>
      <w:tr w:rsidR="00440CEC" w:rsidRPr="001565CD" w:rsidTr="001565CD">
        <w:tc>
          <w:tcPr>
            <w:tcW w:w="540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</w:p>
        </w:tc>
        <w:tc>
          <w:tcPr>
            <w:tcW w:w="2938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</w:p>
        </w:tc>
        <w:tc>
          <w:tcPr>
            <w:tcW w:w="1558" w:type="dxa"/>
            <w:vMerge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на 2022 г</w:t>
            </w:r>
          </w:p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(2022 – 2031 г.г.)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на 20____ г</w:t>
            </w:r>
          </w:p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(20___ – 20___ г.г.)</w:t>
            </w: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</w:t>
            </w:r>
          </w:p>
        </w:tc>
        <w:tc>
          <w:tcPr>
            <w:tcW w:w="7081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2</w:t>
            </w: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3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4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5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6</w:t>
            </w: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</w:t>
            </w:r>
          </w:p>
        </w:tc>
        <w:tc>
          <w:tcPr>
            <w:tcW w:w="7081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Образование и поступление отходов от других субъектов хозяйствования</w:t>
            </w: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 xml:space="preserve">1             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2,0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2,0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 xml:space="preserve">1 &lt;3&gt;   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100 шт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100 шт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 xml:space="preserve">1 &lt;4&gt;      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 xml:space="preserve">2              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5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638,955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638,955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6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1,16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1,16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7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Неопасные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115,26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115,26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8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  <w:jc w:val="left"/>
            </w:pPr>
            <w:r w:rsidRPr="001565CD">
              <w:t>С неустановленным классом опасности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15,0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15,0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9</w:t>
            </w:r>
          </w:p>
        </w:tc>
        <w:tc>
          <w:tcPr>
            <w:tcW w:w="10019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ИТОГО образование и поступление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772,375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772,375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10</w:t>
            </w:r>
          </w:p>
        </w:tc>
        <w:tc>
          <w:tcPr>
            <w:tcW w:w="7081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2,0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2,0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11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 &lt;3&gt;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100 шт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100 шт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12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 &lt;4&gt;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13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14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638,955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638,955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15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1,16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1,16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16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Неопасные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115,26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115,26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17</w:t>
            </w:r>
          </w:p>
        </w:tc>
        <w:tc>
          <w:tcPr>
            <w:tcW w:w="10019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ИТОГО передано отходов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757,375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757,375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18</w:t>
            </w:r>
          </w:p>
        </w:tc>
        <w:tc>
          <w:tcPr>
            <w:tcW w:w="7081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Обезвреживание отходов</w:t>
            </w: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100 шт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100 шт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19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 &lt;3&gt;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20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 &lt;4&gt;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21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22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23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24</w:t>
            </w:r>
          </w:p>
        </w:tc>
        <w:tc>
          <w:tcPr>
            <w:tcW w:w="10019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ИТОГО на обезвреживание</w:t>
            </w:r>
          </w:p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100 шт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100 шт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25</w:t>
            </w:r>
          </w:p>
        </w:tc>
        <w:tc>
          <w:tcPr>
            <w:tcW w:w="7081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Использование отходов</w:t>
            </w: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2,0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2,0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26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27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50,652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50,652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28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13,0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13,0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29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 xml:space="preserve">Неопасные 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80,06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80,06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30</w:t>
            </w:r>
          </w:p>
        </w:tc>
        <w:tc>
          <w:tcPr>
            <w:tcW w:w="10019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ИТОГО на использование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145,712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145,712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31</w:t>
            </w:r>
          </w:p>
        </w:tc>
        <w:tc>
          <w:tcPr>
            <w:tcW w:w="7081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Хранение отходов</w:t>
            </w: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32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 &lt;3&gt;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33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 &lt;4&gt;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34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35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2,103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2,103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36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37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Неопасные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38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 xml:space="preserve">С неустановленным </w:t>
            </w:r>
          </w:p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классом опасности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39</w:t>
            </w:r>
          </w:p>
        </w:tc>
        <w:tc>
          <w:tcPr>
            <w:tcW w:w="10019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ИТОГО на хранение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2,103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2,103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40</w:t>
            </w:r>
          </w:p>
        </w:tc>
        <w:tc>
          <w:tcPr>
            <w:tcW w:w="7081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Захоронение отходов</w:t>
            </w: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1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41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2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42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0,8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0,8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43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35,2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35,2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44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 xml:space="preserve">Неопасные 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rPr>
          <w:trHeight w:val="371"/>
        </w:trPr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45</w:t>
            </w:r>
          </w:p>
        </w:tc>
        <w:tc>
          <w:tcPr>
            <w:tcW w:w="7081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93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 xml:space="preserve">С неустановленным </w:t>
            </w:r>
          </w:p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классом опасности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540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46</w:t>
            </w:r>
          </w:p>
        </w:tc>
        <w:tc>
          <w:tcPr>
            <w:tcW w:w="10019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ИТОГО на захоронение</w:t>
            </w:r>
          </w:p>
        </w:tc>
        <w:tc>
          <w:tcPr>
            <w:tcW w:w="1558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36,0</w:t>
            </w:r>
          </w:p>
        </w:tc>
        <w:tc>
          <w:tcPr>
            <w:tcW w:w="2076" w:type="dxa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36,0</w:t>
            </w:r>
          </w:p>
        </w:tc>
        <w:tc>
          <w:tcPr>
            <w:tcW w:w="2232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</w:tbl>
    <w:p w:rsidR="00440CEC" w:rsidRDefault="00440CEC" w:rsidP="00815B41">
      <w:pPr>
        <w:pStyle w:val="newncpi"/>
      </w:pPr>
      <w:r>
        <w:rPr>
          <w:vertAlign w:val="superscript"/>
        </w:rPr>
        <w:t> </w:t>
      </w:r>
    </w:p>
    <w:p w:rsidR="00440CEC" w:rsidRDefault="00440CEC" w:rsidP="000D742C">
      <w:pPr>
        <w:pStyle w:val="newncpi0"/>
        <w:jc w:val="center"/>
      </w:pPr>
      <w:bookmarkStart w:id="2" w:name="a27"/>
      <w:bookmarkEnd w:id="2"/>
      <w:r>
        <w:t>Обращение с отходами с неустановленным классом опасности</w:t>
      </w:r>
    </w:p>
    <w:p w:rsidR="00440CEC" w:rsidRDefault="00440CEC" w:rsidP="00815B41">
      <w:pPr>
        <w:pStyle w:val="newncpi"/>
        <w:jc w:val="right"/>
      </w:pPr>
      <w:r>
        <w:t> Таблица 18</w:t>
      </w:r>
    </w:p>
    <w:p w:rsidR="00440CEC" w:rsidRDefault="00440CEC" w:rsidP="000D74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3458"/>
        <w:gridCol w:w="1603"/>
        <w:gridCol w:w="3637"/>
        <w:gridCol w:w="3679"/>
        <w:gridCol w:w="3844"/>
      </w:tblGrid>
      <w:tr w:rsidR="00440CEC" w:rsidRPr="001565CD" w:rsidTr="00EE1F44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Наименование отхода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Код отхода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Фактическое количество отходов, запрашиваемое для хранения, тонн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Объект хранения, его краткая характеристика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Запрашиваемый срок действия допустимого объема хранения</w:t>
            </w:r>
          </w:p>
        </w:tc>
      </w:tr>
      <w:tr w:rsidR="00440CEC" w:rsidRPr="001565CD" w:rsidTr="00EE1F44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5</w:t>
            </w:r>
          </w:p>
        </w:tc>
      </w:tr>
      <w:tr w:rsidR="00440CEC" w:rsidRPr="001565CD" w:rsidTr="00EE1F44">
        <w:trPr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</w:tr>
      <w:tr w:rsidR="00440CEC" w:rsidRPr="001565CD" w:rsidTr="00F524C5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524C5">
            <w:pPr>
              <w:pStyle w:val="table10"/>
              <w:jc w:val="center"/>
            </w:pPr>
            <w:r w:rsidRPr="001565CD">
              <w:t>нет</w:t>
            </w:r>
          </w:p>
        </w:tc>
      </w:tr>
    </w:tbl>
    <w:p w:rsidR="00440CEC" w:rsidRDefault="00440CEC" w:rsidP="000D742C">
      <w:pPr>
        <w:pStyle w:val="newncpi"/>
      </w:pPr>
      <w:r>
        <w:t> </w:t>
      </w:r>
    </w:p>
    <w:p w:rsidR="00440CEC" w:rsidRDefault="00440CEC" w:rsidP="000D742C">
      <w:pPr>
        <w:pStyle w:val="newncpi"/>
      </w:pPr>
    </w:p>
    <w:p w:rsidR="00440CEC" w:rsidRDefault="00440CEC" w:rsidP="000D742C">
      <w:pPr>
        <w:pStyle w:val="newncpi"/>
      </w:pPr>
    </w:p>
    <w:p w:rsidR="00440CEC" w:rsidRDefault="00440CEC" w:rsidP="000D742C">
      <w:pPr>
        <w:pStyle w:val="newncpi"/>
      </w:pPr>
    </w:p>
    <w:p w:rsidR="00440CEC" w:rsidRDefault="00440CEC" w:rsidP="000D742C">
      <w:pPr>
        <w:pStyle w:val="newncpi"/>
      </w:pPr>
    </w:p>
    <w:p w:rsidR="00440CEC" w:rsidRDefault="00440CEC" w:rsidP="000D742C">
      <w:pPr>
        <w:pStyle w:val="newncpi0"/>
        <w:jc w:val="center"/>
      </w:pPr>
      <w:r>
        <w:t>X. Предложение по количеству отходов производства, планируемых к хранению и (или) захоронению</w:t>
      </w:r>
    </w:p>
    <w:p w:rsidR="00440CEC" w:rsidRDefault="00440CEC" w:rsidP="00815B41">
      <w:pPr>
        <w:pStyle w:val="newncpi"/>
        <w:jc w:val="right"/>
      </w:pPr>
      <w:r>
        <w:t> Таблица 19</w:t>
      </w:r>
    </w:p>
    <w:p w:rsidR="00440CEC" w:rsidRDefault="00440CEC" w:rsidP="000D742C">
      <w:pPr>
        <w:pStyle w:val="newncpi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559"/>
        <w:gridCol w:w="2268"/>
        <w:gridCol w:w="5245"/>
        <w:gridCol w:w="2268"/>
        <w:gridCol w:w="2283"/>
      </w:tblGrid>
      <w:tr w:rsidR="00440CEC" w:rsidRPr="001565CD" w:rsidTr="001565CD">
        <w:tc>
          <w:tcPr>
            <w:tcW w:w="2802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Наименование отходов</w:t>
            </w:r>
          </w:p>
        </w:tc>
        <w:tc>
          <w:tcPr>
            <w:tcW w:w="1559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Код отходов</w:t>
            </w:r>
          </w:p>
        </w:tc>
        <w:tc>
          <w:tcPr>
            <w:tcW w:w="2268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Степень опасности и класс опасности опасных отходов</w:t>
            </w:r>
          </w:p>
        </w:tc>
        <w:tc>
          <w:tcPr>
            <w:tcW w:w="5245" w:type="dxa"/>
            <w:vMerge w:val="restart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Наименование объекта хранения и (или) захоронения отходов</w:t>
            </w:r>
          </w:p>
        </w:tc>
        <w:tc>
          <w:tcPr>
            <w:tcW w:w="4551" w:type="dxa"/>
            <w:gridSpan w:val="2"/>
          </w:tcPr>
          <w:p w:rsidR="00440CEC" w:rsidRPr="001565CD" w:rsidRDefault="00440CEC" w:rsidP="001565CD">
            <w:pPr>
              <w:pStyle w:val="newncpi"/>
              <w:ind w:firstLine="0"/>
            </w:pPr>
            <w:r w:rsidRPr="001565CD">
              <w:t>Количество отходов, направляемое на хранение/захоронение, тонн</w:t>
            </w:r>
          </w:p>
        </w:tc>
      </w:tr>
      <w:tr w:rsidR="00440CEC" w:rsidRPr="001565CD" w:rsidTr="001565CD">
        <w:tc>
          <w:tcPr>
            <w:tcW w:w="2802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1559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268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5245" w:type="dxa"/>
            <w:vMerge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на 2022 г</w:t>
            </w:r>
          </w:p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(2022 – 2031 г.г.)</w:t>
            </w:r>
          </w:p>
        </w:tc>
        <w:tc>
          <w:tcPr>
            <w:tcW w:w="2283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на 20____ г</w:t>
            </w:r>
          </w:p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(20___ – 20___ г.г.)</w:t>
            </w:r>
          </w:p>
        </w:tc>
      </w:tr>
      <w:tr w:rsidR="00440CEC" w:rsidRPr="001565CD" w:rsidTr="001565CD">
        <w:tc>
          <w:tcPr>
            <w:tcW w:w="2802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1</w:t>
            </w:r>
          </w:p>
        </w:tc>
        <w:tc>
          <w:tcPr>
            <w:tcW w:w="1559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2</w:t>
            </w: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3</w:t>
            </w:r>
          </w:p>
        </w:tc>
        <w:tc>
          <w:tcPr>
            <w:tcW w:w="5245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4</w:t>
            </w: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5</w:t>
            </w:r>
          </w:p>
        </w:tc>
        <w:tc>
          <w:tcPr>
            <w:tcW w:w="2283" w:type="dxa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6</w:t>
            </w:r>
          </w:p>
        </w:tc>
      </w:tr>
      <w:tr w:rsidR="00440CEC" w:rsidRPr="001565CD" w:rsidTr="001565CD">
        <w:tc>
          <w:tcPr>
            <w:tcW w:w="16425" w:type="dxa"/>
            <w:gridSpan w:val="6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На хранение</w:t>
            </w:r>
          </w:p>
        </w:tc>
      </w:tr>
      <w:tr w:rsidR="00440CEC" w:rsidRPr="001565CD" w:rsidTr="001565CD">
        <w:tc>
          <w:tcPr>
            <w:tcW w:w="2802" w:type="dxa"/>
          </w:tcPr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</w:tc>
        <w:tc>
          <w:tcPr>
            <w:tcW w:w="5245" w:type="dxa"/>
          </w:tcPr>
          <w:p w:rsidR="00440CEC" w:rsidRPr="001565CD" w:rsidRDefault="00440CEC" w:rsidP="00B10037">
            <w:pPr>
              <w:pStyle w:val="table10"/>
            </w:pP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</w:tc>
        <w:tc>
          <w:tcPr>
            <w:tcW w:w="2283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16425" w:type="dxa"/>
            <w:gridSpan w:val="6"/>
          </w:tcPr>
          <w:p w:rsidR="00440CEC" w:rsidRPr="001565CD" w:rsidRDefault="00440CEC" w:rsidP="001565CD">
            <w:pPr>
              <w:pStyle w:val="newncpi"/>
              <w:ind w:firstLine="0"/>
              <w:jc w:val="center"/>
            </w:pPr>
            <w:r w:rsidRPr="001565CD">
              <w:t>На захоронение</w:t>
            </w:r>
          </w:p>
        </w:tc>
      </w:tr>
      <w:tr w:rsidR="00440CEC" w:rsidRPr="001565CD" w:rsidTr="001565CD">
        <w:tc>
          <w:tcPr>
            <w:tcW w:w="2802" w:type="dxa"/>
          </w:tcPr>
          <w:p w:rsidR="00440CEC" w:rsidRPr="001565CD" w:rsidRDefault="00440CEC" w:rsidP="001565CD">
            <w:pPr>
              <w:jc w:val="left"/>
            </w:pPr>
            <w:r w:rsidRPr="001565CD">
              <w:t> </w:t>
            </w:r>
            <w:r w:rsidRPr="001565CD">
              <w:rPr>
                <w:rFonts w:ascii="Times New Roman" w:hAnsi="Times New Roman"/>
                <w:sz w:val="16"/>
                <w:szCs w:val="16"/>
              </w:rPr>
              <w:t>Опилки древесные, загрязнённые минеральными маслами (содержание масел 15% и более)</w:t>
            </w:r>
          </w:p>
        </w:tc>
        <w:tc>
          <w:tcPr>
            <w:tcW w:w="1559" w:type="dxa"/>
          </w:tcPr>
          <w:p w:rsidR="00440CEC" w:rsidRPr="001565CD" w:rsidRDefault="00440CEC" w:rsidP="001565CD">
            <w:pPr>
              <w:pStyle w:val="table10"/>
              <w:jc w:val="center"/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rPr>
                <w:sz w:val="16"/>
                <w:szCs w:val="16"/>
              </w:rPr>
              <w:t>1721102</w:t>
            </w:r>
          </w:p>
        </w:tc>
        <w:tc>
          <w:tcPr>
            <w:tcW w:w="226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Полигон ТКО «Рогачи-Выселки»,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 xml:space="preserve"> Гродненский район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0,5</w:t>
            </w:r>
          </w:p>
        </w:tc>
        <w:tc>
          <w:tcPr>
            <w:tcW w:w="2283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2802" w:type="dxa"/>
          </w:tcPr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Отработанные масляные фильтры</w:t>
            </w:r>
          </w:p>
          <w:p w:rsidR="00440CEC" w:rsidRPr="001565CD" w:rsidRDefault="00440CEC" w:rsidP="00B10037">
            <w:pPr>
              <w:pStyle w:val="table10"/>
            </w:pPr>
          </w:p>
        </w:tc>
        <w:tc>
          <w:tcPr>
            <w:tcW w:w="1559" w:type="dxa"/>
          </w:tcPr>
          <w:p w:rsidR="00440CEC" w:rsidRPr="001565CD" w:rsidRDefault="00440CEC" w:rsidP="001565CD">
            <w:pPr>
              <w:pStyle w:val="table10"/>
              <w:jc w:val="center"/>
              <w:rPr>
                <w:sz w:val="16"/>
                <w:szCs w:val="16"/>
              </w:rPr>
            </w:pPr>
          </w:p>
          <w:p w:rsidR="00440CEC" w:rsidRPr="001565CD" w:rsidRDefault="00440CEC" w:rsidP="001565CD">
            <w:pPr>
              <w:pStyle w:val="table10"/>
              <w:jc w:val="center"/>
            </w:pPr>
            <w:r w:rsidRPr="001565CD">
              <w:rPr>
                <w:sz w:val="16"/>
                <w:szCs w:val="16"/>
              </w:rPr>
              <w:t>5492800</w:t>
            </w:r>
          </w:p>
        </w:tc>
        <w:tc>
          <w:tcPr>
            <w:tcW w:w="226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Полигон ТКО «Рогачи-Выселки»,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 xml:space="preserve"> Гродненский район</w:t>
            </w: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0,5</w:t>
            </w:r>
          </w:p>
        </w:tc>
        <w:tc>
          <w:tcPr>
            <w:tcW w:w="2283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2802" w:type="dxa"/>
          </w:tcPr>
          <w:p w:rsidR="00440CEC" w:rsidRPr="001565CD" w:rsidRDefault="00440CEC" w:rsidP="00B10037">
            <w:pPr>
              <w:pStyle w:val="table10"/>
            </w:pPr>
            <w:r w:rsidRPr="001565CD">
              <w:rPr>
                <w:sz w:val="16"/>
                <w:szCs w:val="16"/>
              </w:rPr>
              <w:t>Обтирочный материал, загрязненный маслами</w:t>
            </w:r>
          </w:p>
        </w:tc>
        <w:tc>
          <w:tcPr>
            <w:tcW w:w="1559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rPr>
                <w:sz w:val="16"/>
                <w:szCs w:val="16"/>
              </w:rPr>
              <w:t>5820601</w:t>
            </w:r>
          </w:p>
        </w:tc>
        <w:tc>
          <w:tcPr>
            <w:tcW w:w="226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Полигон ТКО «Рогачи-Выселки»,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 xml:space="preserve"> Гродненский район</w:t>
            </w: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0,5</w:t>
            </w:r>
          </w:p>
        </w:tc>
        <w:tc>
          <w:tcPr>
            <w:tcW w:w="2283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2802" w:type="dxa"/>
          </w:tcPr>
          <w:p w:rsidR="00440CEC" w:rsidRPr="001565CD" w:rsidRDefault="00440CEC" w:rsidP="00B10037">
            <w:pPr>
              <w:pStyle w:val="table10"/>
            </w:pPr>
            <w:r w:rsidRPr="001565CD">
              <w:rPr>
                <w:sz w:val="16"/>
                <w:szCs w:val="16"/>
              </w:rPr>
              <w:t>Изношенная спецодежда хлопчатобумажная и другая</w:t>
            </w:r>
          </w:p>
        </w:tc>
        <w:tc>
          <w:tcPr>
            <w:tcW w:w="1559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rPr>
                <w:sz w:val="16"/>
                <w:szCs w:val="16"/>
              </w:rPr>
              <w:t>5820903</w:t>
            </w:r>
          </w:p>
        </w:tc>
        <w:tc>
          <w:tcPr>
            <w:tcW w:w="2268" w:type="dxa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5" w:type="dxa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Полигон ТКО «Рогачи-Выселки»,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 xml:space="preserve"> Гродненский район</w:t>
            </w: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0,1</w:t>
            </w:r>
          </w:p>
        </w:tc>
        <w:tc>
          <w:tcPr>
            <w:tcW w:w="2283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  <w:tr w:rsidR="00440CEC" w:rsidRPr="001565CD" w:rsidTr="001565CD">
        <w:tc>
          <w:tcPr>
            <w:tcW w:w="2802" w:type="dxa"/>
            <w:vAlign w:val="center"/>
          </w:tcPr>
          <w:p w:rsidR="00440CEC" w:rsidRPr="001565CD" w:rsidRDefault="00440CEC" w:rsidP="001565C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1559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9120400</w:t>
            </w:r>
          </w:p>
        </w:tc>
        <w:tc>
          <w:tcPr>
            <w:tcW w:w="2268" w:type="dxa"/>
            <w:vAlign w:val="center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н/о</w:t>
            </w:r>
          </w:p>
        </w:tc>
        <w:tc>
          <w:tcPr>
            <w:tcW w:w="5245" w:type="dxa"/>
          </w:tcPr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>Полигон ТКО «Рогачи-Выселки»,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65CD">
              <w:rPr>
                <w:rFonts w:ascii="Times New Roman" w:hAnsi="Times New Roman"/>
                <w:sz w:val="16"/>
                <w:szCs w:val="16"/>
              </w:rPr>
              <w:t xml:space="preserve"> Гродненский район</w:t>
            </w:r>
          </w:p>
          <w:p w:rsidR="00440CEC" w:rsidRPr="001565CD" w:rsidRDefault="00440CEC" w:rsidP="001565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40CEC" w:rsidRPr="001565CD" w:rsidRDefault="00440CEC" w:rsidP="001565CD">
            <w:pPr>
              <w:pStyle w:val="table10"/>
              <w:jc w:val="center"/>
            </w:pPr>
            <w:r w:rsidRPr="001565CD">
              <w:t>50,0</w:t>
            </w:r>
          </w:p>
        </w:tc>
        <w:tc>
          <w:tcPr>
            <w:tcW w:w="2283" w:type="dxa"/>
          </w:tcPr>
          <w:p w:rsidR="00440CEC" w:rsidRPr="001565CD" w:rsidRDefault="00440CEC" w:rsidP="001565CD">
            <w:pPr>
              <w:pStyle w:val="newncpi"/>
              <w:ind w:firstLine="0"/>
            </w:pPr>
          </w:p>
        </w:tc>
      </w:tr>
    </w:tbl>
    <w:p w:rsidR="00440CEC" w:rsidRDefault="00440CEC" w:rsidP="000D742C">
      <w:pPr>
        <w:pStyle w:val="newncpi"/>
      </w:pPr>
    </w:p>
    <w:p w:rsidR="00440CEC" w:rsidRDefault="00440CEC" w:rsidP="00815B41">
      <w:pPr>
        <w:pStyle w:val="newncpi0"/>
        <w:jc w:val="left"/>
      </w:pPr>
    </w:p>
    <w:p w:rsidR="00440CEC" w:rsidRDefault="00440CEC" w:rsidP="0014059D">
      <w:pPr>
        <w:pStyle w:val="newncpi0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</w:p>
    <w:p w:rsidR="00440CEC" w:rsidRDefault="00440CEC" w:rsidP="00815B41">
      <w:pPr>
        <w:pStyle w:val="newncpi0"/>
        <w:jc w:val="left"/>
      </w:pPr>
      <w:r>
        <w:t>XI. Предложения по плану мероприятий по охране окружающей среды</w:t>
      </w:r>
    </w:p>
    <w:p w:rsidR="00440CEC" w:rsidRDefault="00440CEC" w:rsidP="00815B41">
      <w:pPr>
        <w:pStyle w:val="newncpi"/>
        <w:jc w:val="right"/>
      </w:pPr>
      <w:r>
        <w:t> Таблица 20</w:t>
      </w:r>
    </w:p>
    <w:p w:rsidR="00440CEC" w:rsidRDefault="00440CEC" w:rsidP="000D742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951"/>
        <w:gridCol w:w="5415"/>
        <w:gridCol w:w="3925"/>
        <w:gridCol w:w="2011"/>
        <w:gridCol w:w="3919"/>
      </w:tblGrid>
      <w:tr w:rsidR="00440CEC" w:rsidRPr="001565CD" w:rsidTr="0036241E">
        <w:trPr>
          <w:trHeight w:val="240"/>
        </w:trPr>
        <w:tc>
          <w:tcPr>
            <w:tcW w:w="2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№</w:t>
            </w:r>
            <w:r w:rsidRPr="001565CD">
              <w:br/>
              <w:t>п/п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Наименование мероприятия, источника финансирования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Срок выполнения</w:t>
            </w:r>
          </w:p>
        </w:tc>
        <w:tc>
          <w:tcPr>
            <w:tcW w:w="6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Цель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Ожидаемый эффект</w:t>
            </w:r>
            <w:r w:rsidRPr="001565CD">
              <w:br/>
              <w:t>(результат)</w:t>
            </w:r>
          </w:p>
        </w:tc>
      </w:tr>
      <w:tr w:rsidR="00440CEC" w:rsidRPr="001565CD" w:rsidTr="0036241E">
        <w:trPr>
          <w:trHeight w:val="240"/>
        </w:trPr>
        <w:tc>
          <w:tcPr>
            <w:tcW w:w="2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6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5</w:t>
            </w:r>
          </w:p>
        </w:tc>
      </w:tr>
      <w:tr w:rsidR="00440CEC" w:rsidRPr="001565CD" w:rsidTr="0036241E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1. Мероприятия по охране и рациональному использованию вод</w:t>
            </w:r>
          </w:p>
        </w:tc>
      </w:tr>
      <w:tr w:rsidR="00440CEC" w:rsidRPr="001565CD" w:rsidTr="0036241E">
        <w:trPr>
          <w:trHeight w:val="240"/>
        </w:trPr>
        <w:tc>
          <w:tcPr>
            <w:tcW w:w="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E1F83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 проведение измерений в области охраны окружающей среды, поверхностные воды в районе расположения источников сброса сточных вод (пруд-испаритель);</w:t>
            </w:r>
          </w:p>
          <w:p w:rsidR="00440CEC" w:rsidRPr="001565CD" w:rsidRDefault="00440CEC" w:rsidP="00DE1F83">
            <w:pPr>
              <w:pStyle w:val="table10"/>
            </w:pPr>
            <w:r w:rsidRPr="001565CD">
              <w:t>- водоотведение </w:t>
            </w:r>
          </w:p>
          <w:p w:rsidR="00440CEC" w:rsidRPr="001565CD" w:rsidRDefault="00440CEC" w:rsidP="00DE1F83">
            <w:pPr>
              <w:pStyle w:val="table10"/>
            </w:pPr>
            <w:r w:rsidRPr="001565CD">
              <w:t>Собственные средства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 xml:space="preserve"> Один раз в квартал </w:t>
            </w:r>
          </w:p>
        </w:tc>
        <w:tc>
          <w:tcPr>
            <w:tcW w:w="6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аналитический контроль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CE7EEB">
            <w:pPr>
              <w:pStyle w:val="table10"/>
              <w:jc w:val="both"/>
            </w:pPr>
            <w:r w:rsidRPr="001565CD">
              <w:t> Обеспечение охраны окружающей среды и предотвращение её загрязнения при сохранении баланса с социально-экономическими потребностями.</w:t>
            </w:r>
          </w:p>
        </w:tc>
      </w:tr>
      <w:tr w:rsidR="00440CEC" w:rsidRPr="001565CD" w:rsidTr="0036241E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2. Мероприятия по охране атмосферного воздуха</w:t>
            </w:r>
          </w:p>
        </w:tc>
      </w:tr>
      <w:tr w:rsidR="00440CEC" w:rsidRPr="001565CD" w:rsidTr="0036241E">
        <w:trPr>
          <w:trHeight w:val="240"/>
        </w:trPr>
        <w:tc>
          <w:tcPr>
            <w:tcW w:w="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6241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проведение измерений в области охраны окружающей среды:</w:t>
            </w:r>
          </w:p>
          <w:p w:rsidR="00440CEC" w:rsidRPr="001565CD" w:rsidRDefault="00440CEC" w:rsidP="0036241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-СО; СН; дым</w:t>
            </w:r>
          </w:p>
          <w:p w:rsidR="00440CEC" w:rsidRPr="001565CD" w:rsidRDefault="00440CEC" w:rsidP="0036241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-СЗЗ</w:t>
            </w:r>
          </w:p>
          <w:p w:rsidR="00440CEC" w:rsidRPr="001565CD" w:rsidRDefault="00440CEC" w:rsidP="0036241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-рабочие места</w:t>
            </w:r>
          </w:p>
          <w:p w:rsidR="00440CEC" w:rsidRPr="001565CD" w:rsidRDefault="00440CEC" w:rsidP="0036241E">
            <w:pPr>
              <w:pStyle w:val="table10"/>
            </w:pPr>
            <w:r w:rsidRPr="001565CD">
              <w:t>- котельная</w:t>
            </w:r>
          </w:p>
          <w:p w:rsidR="00440CEC" w:rsidRPr="001565CD" w:rsidRDefault="00440CEC" w:rsidP="0036241E">
            <w:pPr>
              <w:pStyle w:val="table10"/>
            </w:pPr>
            <w:r w:rsidRPr="001565CD">
              <w:t>- цех по производству средств защиты растений</w:t>
            </w:r>
          </w:p>
          <w:p w:rsidR="00440CEC" w:rsidRPr="001565CD" w:rsidRDefault="00440CEC" w:rsidP="0036241E">
            <w:pPr>
              <w:pStyle w:val="table10"/>
            </w:pPr>
            <w:r w:rsidRPr="001565CD">
              <w:t>Собственные средства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Согласно ТНПА </w:t>
            </w:r>
          </w:p>
        </w:tc>
        <w:tc>
          <w:tcPr>
            <w:tcW w:w="6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аналитический контроль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CE7EEB" w:rsidRDefault="00440CEC" w:rsidP="00CE7E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> </w:t>
            </w:r>
            <w:r w:rsidRPr="00CE7EEB">
              <w:rPr>
                <w:rFonts w:ascii="Times New Roman" w:hAnsi="Times New Roman" w:cs="Times New Roman"/>
              </w:rPr>
              <w:t>Снижение и отсутствие выбросов вредных в-в атмосферу</w:t>
            </w:r>
          </w:p>
          <w:p w:rsidR="00440CEC" w:rsidRDefault="00440CEC" w:rsidP="00CE7E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EC" w:rsidRPr="001565CD" w:rsidRDefault="00440CEC" w:rsidP="000B49A9">
            <w:pPr>
              <w:pStyle w:val="table10"/>
            </w:pPr>
          </w:p>
        </w:tc>
      </w:tr>
      <w:tr w:rsidR="00440CEC" w:rsidRPr="001565CD" w:rsidTr="0036241E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440CEC" w:rsidRPr="001565CD" w:rsidTr="0036241E">
        <w:trPr>
          <w:trHeight w:val="240"/>
        </w:trPr>
        <w:tc>
          <w:tcPr>
            <w:tcW w:w="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6241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аналитический контроль в области охраны окружающей среды:</w:t>
            </w:r>
          </w:p>
          <w:p w:rsidR="00440CEC" w:rsidRPr="001565CD" w:rsidRDefault="00440CEC" w:rsidP="0036241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- утилизация отходов</w:t>
            </w:r>
          </w:p>
          <w:p w:rsidR="00440CEC" w:rsidRPr="001565CD" w:rsidRDefault="00440CEC" w:rsidP="0036241E">
            <w:pPr>
              <w:pStyle w:val="table10"/>
            </w:pPr>
            <w:r w:rsidRPr="001565CD">
              <w:t>Собственные средства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В течении года </w:t>
            </w:r>
          </w:p>
        </w:tc>
        <w:tc>
          <w:tcPr>
            <w:tcW w:w="6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аналитический контроль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Обеспечение охраны окружающей среды и предотвращение её загрязнения при сохранении баланса с социально-экономическими потребностями.</w:t>
            </w:r>
          </w:p>
        </w:tc>
      </w:tr>
      <w:tr w:rsidR="00440CEC" w:rsidRPr="001565CD" w:rsidTr="0036241E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  <w:jc w:val="center"/>
            </w:pPr>
            <w:r w:rsidRPr="001565CD"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440CEC" w:rsidRPr="001565CD" w:rsidTr="0036241E">
        <w:trPr>
          <w:trHeight w:val="240"/>
        </w:trPr>
        <w:tc>
          <w:tcPr>
            <w:tcW w:w="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B49A9">
            <w:pPr>
              <w:pStyle w:val="table10"/>
            </w:pPr>
            <w:r w:rsidRPr="001565CD">
              <w:t> </w:t>
            </w:r>
          </w:p>
        </w:tc>
        <w:tc>
          <w:tcPr>
            <w:tcW w:w="16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6241E">
            <w:pPr>
              <w:rPr>
                <w:rFonts w:ascii="Times New Roman" w:hAnsi="Times New Roman"/>
                <w:sz w:val="20"/>
                <w:szCs w:val="20"/>
              </w:rPr>
            </w:pPr>
            <w:r w:rsidRPr="001565CD">
              <w:t> </w:t>
            </w:r>
            <w:r w:rsidRPr="001565CD">
              <w:rPr>
                <w:rFonts w:ascii="Times New Roman" w:hAnsi="Times New Roman"/>
                <w:sz w:val="20"/>
                <w:szCs w:val="20"/>
              </w:rPr>
              <w:t>аналитический контроль в области охраны окружающей среды:</w:t>
            </w:r>
          </w:p>
          <w:p w:rsidR="00440CEC" w:rsidRPr="001565CD" w:rsidRDefault="00440CEC" w:rsidP="0036241E">
            <w:pPr>
              <w:pStyle w:val="table10"/>
            </w:pPr>
            <w:r w:rsidRPr="001565CD">
              <w:t>-озеленение</w:t>
            </w:r>
          </w:p>
          <w:p w:rsidR="00440CEC" w:rsidRPr="001565CD" w:rsidRDefault="00440CEC" w:rsidP="0036241E">
            <w:pPr>
              <w:pStyle w:val="table10"/>
            </w:pPr>
            <w:r w:rsidRPr="001565CD">
              <w:t>Собственные средства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C4290">
            <w:pPr>
              <w:pStyle w:val="table10"/>
              <w:jc w:val="center"/>
            </w:pPr>
            <w:r w:rsidRPr="001565CD">
              <w:t>В течении года </w:t>
            </w:r>
          </w:p>
        </w:tc>
        <w:tc>
          <w:tcPr>
            <w:tcW w:w="6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FC4290">
            <w:pPr>
              <w:pStyle w:val="table10"/>
            </w:pPr>
            <w:r w:rsidRPr="001565CD">
              <w:t> аналитический контроль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CE7EEB" w:rsidRDefault="00440CEC" w:rsidP="00CE7EE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> </w:t>
            </w:r>
            <w:r w:rsidRPr="00CE7EEB">
              <w:rPr>
                <w:rFonts w:ascii="Times New Roman" w:hAnsi="Times New Roman" w:cs="Times New Roman"/>
                <w:shd w:val="clear" w:color="auto" w:fill="FFFFFF"/>
              </w:rPr>
              <w:t>Механический и биологический фильтр загрязненного воздушного потока</w:t>
            </w:r>
          </w:p>
          <w:p w:rsidR="00440CEC" w:rsidRPr="001565CD" w:rsidRDefault="00440CEC" w:rsidP="000B49A9">
            <w:pPr>
              <w:pStyle w:val="table10"/>
            </w:pPr>
          </w:p>
        </w:tc>
      </w:tr>
    </w:tbl>
    <w:p w:rsidR="00440CEC" w:rsidRDefault="00440CEC" w:rsidP="00815B41">
      <w:pPr>
        <w:pStyle w:val="newncpi"/>
      </w:pPr>
      <w:r>
        <w:t> </w:t>
      </w: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815B41">
      <w:pPr>
        <w:pStyle w:val="newncpi"/>
      </w:pPr>
    </w:p>
    <w:p w:rsidR="00440CEC" w:rsidRDefault="00440CEC" w:rsidP="002C2ACF">
      <w:pPr>
        <w:pStyle w:val="newncpi0"/>
        <w:jc w:val="center"/>
      </w:pPr>
      <w:r>
        <w:t>XII. Предложения по отбору проб и проведению измерений в области охраны окружающей среды</w:t>
      </w:r>
    </w:p>
    <w:p w:rsidR="00440CEC" w:rsidRDefault="00440CEC" w:rsidP="002C2ACF">
      <w:pPr>
        <w:pStyle w:val="newncpi"/>
      </w:pPr>
      <w:r>
        <w:t> </w:t>
      </w:r>
    </w:p>
    <w:p w:rsidR="00440CEC" w:rsidRDefault="00440CEC" w:rsidP="002C2ACF">
      <w:pPr>
        <w:pStyle w:val="onestring"/>
        <w:rPr>
          <w:sz w:val="24"/>
          <w:szCs w:val="24"/>
        </w:rPr>
      </w:pPr>
      <w:r>
        <w:rPr>
          <w:sz w:val="24"/>
          <w:szCs w:val="24"/>
        </w:rPr>
        <w:t>Таблица 21</w:t>
      </w:r>
    </w:p>
    <w:p w:rsidR="00440CEC" w:rsidRDefault="00440CEC" w:rsidP="002C2ACF">
      <w:pPr>
        <w:pStyle w:val="newncpi"/>
      </w:pPr>
      <w:r>
        <w:t> </w:t>
      </w: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462"/>
        <w:gridCol w:w="2805"/>
        <w:gridCol w:w="3402"/>
        <w:gridCol w:w="1985"/>
        <w:gridCol w:w="1843"/>
        <w:gridCol w:w="1985"/>
        <w:gridCol w:w="2977"/>
      </w:tblGrid>
      <w:tr w:rsidR="00440CEC" w:rsidRPr="001565CD" w:rsidTr="007258F9">
        <w:trPr>
          <w:trHeight w:val="240"/>
        </w:trPr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№</w:t>
            </w:r>
            <w:r w:rsidRPr="001565CD">
              <w:br/>
              <w:t>п/п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Объект отбора проб и проведения измерений</w:t>
            </w:r>
          </w:p>
        </w:tc>
        <w:tc>
          <w:tcPr>
            <w:tcW w:w="11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Производственная (промышленная) площадка, цех, участок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Номер источника, пробной площадки (точки контроля) на карте-схеме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Точка и (или) место отбора проб,</w:t>
            </w:r>
            <w:r w:rsidRPr="001565CD">
              <w:br/>
              <w:t>их доступность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Частота мониторинга (отбора проб и проведения измерений)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Параметр или загрязняющее вещество</w:t>
            </w:r>
          </w:p>
        </w:tc>
      </w:tr>
      <w:tr w:rsidR="00440CEC" w:rsidRPr="001565CD" w:rsidTr="007258F9">
        <w:trPr>
          <w:trHeight w:val="240"/>
        </w:trPr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11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pStyle w:val="table10"/>
              <w:jc w:val="center"/>
            </w:pPr>
            <w:r w:rsidRPr="001565CD">
              <w:t>7</w:t>
            </w:r>
          </w:p>
        </w:tc>
      </w:tr>
      <w:tr w:rsidR="00440CEC" w:rsidRPr="001565CD" w:rsidTr="007258F9">
        <w:trPr>
          <w:trHeight w:val="240"/>
        </w:trPr>
        <w:tc>
          <w:tcPr>
            <w:tcW w:w="1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котел "Факел"</w:t>
            </w:r>
            <w:r w:rsidRPr="001565CD">
              <w:rPr>
                <w:rFonts w:ascii="Times New Roman" w:hAnsi="Times New Roman"/>
                <w:sz w:val="20"/>
                <w:szCs w:val="20"/>
              </w:rPr>
              <w:br/>
              <w:t>котел КП-0,5Н</w:t>
            </w:r>
          </w:p>
        </w:tc>
        <w:tc>
          <w:tcPr>
            <w:tcW w:w="11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ОАО «Гроднорайагросервис» ст. Аульс,  Гродненский р-н, Котельная</w:t>
            </w:r>
          </w:p>
        </w:tc>
        <w:tc>
          <w:tcPr>
            <w:tcW w:w="6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0013</w:t>
            </w:r>
          </w:p>
        </w:tc>
        <w:tc>
          <w:tcPr>
            <w:tcW w:w="5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Дымовая труба</w:t>
            </w:r>
          </w:p>
        </w:tc>
        <w:tc>
          <w:tcPr>
            <w:tcW w:w="6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Азот(IV)оксид (азота диоксид)</w:t>
            </w:r>
          </w:p>
        </w:tc>
      </w:tr>
      <w:tr w:rsidR="00440CEC" w:rsidRPr="001565CD" w:rsidTr="007258F9">
        <w:trPr>
          <w:trHeight w:val="240"/>
        </w:trPr>
        <w:tc>
          <w:tcPr>
            <w:tcW w:w="14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90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110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6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5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6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Азот (II) оксид (азота оксид)</w:t>
            </w:r>
          </w:p>
        </w:tc>
      </w:tr>
      <w:tr w:rsidR="00440CEC" w:rsidRPr="001565CD" w:rsidTr="007258F9">
        <w:trPr>
          <w:trHeight w:val="240"/>
        </w:trPr>
        <w:tc>
          <w:tcPr>
            <w:tcW w:w="14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90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110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6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5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64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D04832">
            <w:pPr>
              <w:pStyle w:val="table10"/>
            </w:pP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D048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Углерод оксид(окись углерода, угарный газ)</w:t>
            </w:r>
          </w:p>
        </w:tc>
      </w:tr>
      <w:tr w:rsidR="00440CEC" w:rsidRPr="001565CD" w:rsidTr="00243002">
        <w:trPr>
          <w:trHeight w:val="240"/>
        </w:trPr>
        <w:tc>
          <w:tcPr>
            <w:tcW w:w="1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90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цех по производству средств защиты растений</w:t>
            </w:r>
          </w:p>
        </w:tc>
        <w:tc>
          <w:tcPr>
            <w:tcW w:w="11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ОАО «Гроднорайагросервис» Гродненский р-н, ст. Аульс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Отделение по производству гербицидов на органической основе</w:t>
            </w:r>
          </w:p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0041; 0042; 0043; 0047; 0048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труба, оборудованная площадка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CEC" w:rsidRPr="001565CD" w:rsidTr="00243002">
        <w:trPr>
          <w:trHeight w:val="240"/>
        </w:trPr>
        <w:tc>
          <w:tcPr>
            <w:tcW w:w="14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90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110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Отделение по производству фунгицидов на органической основе</w:t>
            </w:r>
          </w:p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0040; 0045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труба, оборудованная площадка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CEC" w:rsidRPr="001565CD" w:rsidTr="00243002">
        <w:trPr>
          <w:trHeight w:val="240"/>
        </w:trPr>
        <w:tc>
          <w:tcPr>
            <w:tcW w:w="14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90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110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Отделение по производству фунгицидов на воде</w:t>
            </w:r>
          </w:p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0055; 0056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труба, оборудованная площадка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CEC" w:rsidRPr="001565CD" w:rsidTr="00243002">
        <w:trPr>
          <w:trHeight w:val="240"/>
        </w:trPr>
        <w:tc>
          <w:tcPr>
            <w:tcW w:w="14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907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1100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Отделение по производству гербицидов на воде</w:t>
            </w:r>
          </w:p>
          <w:p w:rsidR="00440CEC" w:rsidRPr="001565CD" w:rsidRDefault="00440CEC" w:rsidP="003B1968">
            <w:pPr>
              <w:pStyle w:val="table10"/>
              <w:jc w:val="center"/>
            </w:pPr>
            <w:r w:rsidRPr="001565CD">
              <w:t>0059; 0060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труба, оборудованная площадка</w:t>
            </w:r>
          </w:p>
        </w:tc>
        <w:tc>
          <w:tcPr>
            <w:tcW w:w="6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5CD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3B1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CEC" w:rsidRDefault="00440CEC" w:rsidP="002C2ACF">
      <w:pPr>
        <w:pStyle w:val="newncpi"/>
      </w:pPr>
      <w:r>
        <w:t> </w:t>
      </w:r>
    </w:p>
    <w:p w:rsidR="00440CEC" w:rsidRDefault="00440CEC" w:rsidP="002C2ACF">
      <w:pPr>
        <w:pStyle w:val="newncpi"/>
        <w:sectPr w:rsidR="00440CEC" w:rsidSect="00790201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440CEC" w:rsidRDefault="00440CEC" w:rsidP="002C2ACF">
      <w:pPr>
        <w:pStyle w:val="newncpi"/>
      </w:pPr>
    </w:p>
    <w:p w:rsidR="00440CEC" w:rsidRDefault="00440CEC" w:rsidP="002C2ACF">
      <w:pPr>
        <w:pStyle w:val="newncpi0"/>
        <w:jc w:val="center"/>
      </w:pPr>
      <w:r>
        <w:t>XIII. Вывод объекта из эксплуатации и восстановительные меры</w:t>
      </w:r>
    </w:p>
    <w:p w:rsidR="00440CEC" w:rsidRDefault="00440CEC" w:rsidP="003B1968">
      <w:pPr>
        <w:pStyle w:val="newncpi"/>
      </w:pPr>
      <w:r>
        <w:t> </w:t>
      </w:r>
      <w:r>
        <w:tab/>
      </w:r>
      <w:r>
        <w:tab/>
      </w:r>
      <w:r>
        <w:tab/>
      </w:r>
      <w:r>
        <w:tab/>
        <w:t>XIV. Система управления окружающей средой</w:t>
      </w:r>
    </w:p>
    <w:p w:rsidR="00440CEC" w:rsidRDefault="00440CEC" w:rsidP="003B1968">
      <w:pPr>
        <w:pStyle w:val="newncpi"/>
        <w:jc w:val="right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23</w:t>
      </w:r>
    </w:p>
    <w:p w:rsidR="00440CEC" w:rsidRDefault="00440CEC" w:rsidP="002C2AC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652"/>
        <w:gridCol w:w="6097"/>
        <w:gridCol w:w="4035"/>
      </w:tblGrid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2A3253">
            <w:pPr>
              <w:pStyle w:val="table10"/>
              <w:jc w:val="center"/>
            </w:pPr>
            <w:r w:rsidRPr="001565CD">
              <w:t>№</w:t>
            </w:r>
            <w:r w:rsidRPr="001565CD">
              <w:br/>
              <w:t>п/п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2A3253">
            <w:pPr>
              <w:pStyle w:val="table10"/>
              <w:jc w:val="center"/>
            </w:pPr>
            <w:r w:rsidRPr="001565CD">
              <w:t>Показатель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0CEC" w:rsidRPr="001565CD" w:rsidRDefault="00440CEC" w:rsidP="002A3253">
            <w:pPr>
              <w:pStyle w:val="table10"/>
              <w:jc w:val="center"/>
            </w:pPr>
            <w:r w:rsidRPr="001565CD">
              <w:t>Описание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Приказ № 15 от 15.02.2022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-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КПР № 6 от 01.02.2021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Принятие экологической политики и определение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Прилагаются экологическая политика (если она существует), цели и целевые показатели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5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-</w:t>
            </w:r>
          </w:p>
          <w:p w:rsidR="00440CEC" w:rsidRPr="001565CD" w:rsidRDefault="00440CEC" w:rsidP="00B10037">
            <w:pPr>
              <w:pStyle w:val="table10"/>
              <w:jc w:val="center"/>
            </w:pP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6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Таблица № 21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7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Готовность к чрезвычайным ситуациям и меры реагирования на них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СТП СУОТ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8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Проведение инструктажей ответственных лиц в области охраны окружающей среды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9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 и другая документация системы управления окружающей средой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Приказ № 15 от 15.02.2022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10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-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11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Таблица № 21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12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Меры по устранению нарушений: порядок анализа несоответствия системе управления окружающей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-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13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Таблица № 21</w:t>
            </w:r>
          </w:p>
        </w:tc>
      </w:tr>
      <w:tr w:rsidR="00440CEC" w:rsidRPr="001565CD" w:rsidTr="00B10037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14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</w:pPr>
            <w:r w:rsidRPr="001565CD">
              <w:t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отчетности, требуемое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B10037">
            <w:pPr>
              <w:pStyle w:val="table10"/>
              <w:jc w:val="center"/>
            </w:pPr>
            <w:r w:rsidRPr="001565CD">
              <w:t>-</w:t>
            </w:r>
          </w:p>
        </w:tc>
      </w:tr>
    </w:tbl>
    <w:p w:rsidR="00440CEC" w:rsidRDefault="00440CEC" w:rsidP="002C2ACF">
      <w:pPr>
        <w:pStyle w:val="newncpi"/>
      </w:pPr>
      <w:r>
        <w:t> </w:t>
      </w:r>
    </w:p>
    <w:p w:rsidR="00440CEC" w:rsidRDefault="00440CEC" w:rsidP="003B1968">
      <w:pPr>
        <w:pStyle w:val="newncpi"/>
      </w:pPr>
      <w:r>
        <w:t xml:space="preserve">Настоящим </w:t>
      </w:r>
      <w:r w:rsidRPr="00017FE5">
        <w:rPr>
          <w:u w:val="single"/>
        </w:rPr>
        <w:t>ОАО «Гроднорайагросервис»</w:t>
      </w:r>
      <w:r>
        <w:t xml:space="preserve"> _______________________________________ </w:t>
      </w:r>
    </w:p>
    <w:p w:rsidR="00440CEC" w:rsidRPr="003B1968" w:rsidRDefault="00440CEC" w:rsidP="003B1968">
      <w:pPr>
        <w:pStyle w:val="newncpi"/>
        <w:rPr>
          <w:sz w:val="16"/>
          <w:szCs w:val="16"/>
        </w:rPr>
      </w:pPr>
      <w:r w:rsidRPr="003B1968">
        <w:rPr>
          <w:sz w:val="16"/>
          <w:szCs w:val="16"/>
        </w:rPr>
        <w:t>(наименование юридического лица, фамилия, собственное имя, отчество (если таковое имеется) индивидуального предпринимателя)</w:t>
      </w:r>
    </w:p>
    <w:p w:rsidR="00440CEC" w:rsidRDefault="00440CEC" w:rsidP="002C2ACF">
      <w:pPr>
        <w:pStyle w:val="newncpi0"/>
      </w:pPr>
      <w:r>
        <w:t>подтверждает, что:</w:t>
      </w:r>
    </w:p>
    <w:p w:rsidR="00440CEC" w:rsidRDefault="00440CEC" w:rsidP="007258F9">
      <w:pPr>
        <w:pStyle w:val="newncpi0"/>
        <w:ind w:firstLine="708"/>
      </w:pPr>
      <w:r>
        <w:t xml:space="preserve"> информация, указанная в настоящем заявлении, является достоверной, полной и точной;</w:t>
      </w:r>
    </w:p>
    <w:p w:rsidR="00440CEC" w:rsidRDefault="00440CEC" w:rsidP="007258F9">
      <w:pPr>
        <w:pStyle w:val="newncpi0"/>
        <w:ind w:firstLine="708"/>
      </w:pPr>
      <w:r>
        <w:t xml:space="preserve">не возражает против размещения общественного уведомления и заявления на официальном сайте в глобальной компьютерной сети Интернет </w:t>
      </w:r>
    </w:p>
    <w:p w:rsidR="00440CEC" w:rsidRDefault="00440CEC" w:rsidP="007258F9">
      <w:pPr>
        <w:pStyle w:val="newncpi0"/>
      </w:pPr>
      <w:r>
        <w:t>областного и Гродненского городского комитетов природных ресурсов и охраны окружающей среды. .</w:t>
      </w:r>
    </w:p>
    <w:p w:rsidR="00440CEC" w:rsidRDefault="00440CEC" w:rsidP="002C2ACF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8008"/>
        <w:gridCol w:w="2776"/>
      </w:tblGrid>
      <w:tr w:rsidR="00440CEC" w:rsidRPr="001565CD" w:rsidTr="002A3253"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A3253">
            <w:pPr>
              <w:pStyle w:val="newncpi0"/>
            </w:pPr>
            <w:r w:rsidRPr="001565CD">
              <w:t> Руководитель организации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A3253">
            <w:pPr>
              <w:pStyle w:val="newncpi0"/>
            </w:pPr>
            <w:r w:rsidRPr="001565CD">
              <w:t> </w:t>
            </w:r>
          </w:p>
        </w:tc>
      </w:tr>
      <w:tr w:rsidR="00440CEC" w:rsidRPr="001565CD" w:rsidTr="002A3253"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A3253">
            <w:pPr>
              <w:pStyle w:val="newncpi0"/>
            </w:pPr>
            <w:r w:rsidRPr="001565CD">
              <w:t>(индивидуальный предприниматель) ______________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017FE5">
            <w:pPr>
              <w:pStyle w:val="newncpi0"/>
              <w:tabs>
                <w:tab w:val="left" w:pos="690"/>
              </w:tabs>
              <w:rPr>
                <w:u w:val="single"/>
              </w:rPr>
            </w:pPr>
            <w:r w:rsidRPr="001565CD">
              <w:tab/>
            </w:r>
            <w:r w:rsidRPr="001565CD">
              <w:rPr>
                <w:u w:val="single"/>
              </w:rPr>
              <w:t>И.И. Тихонович</w:t>
            </w:r>
          </w:p>
        </w:tc>
      </w:tr>
      <w:tr w:rsidR="00440CEC" w:rsidRPr="001565CD" w:rsidTr="002A3253">
        <w:tc>
          <w:tcPr>
            <w:tcW w:w="37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2A3253">
            <w:pPr>
              <w:pStyle w:val="undline"/>
              <w:ind w:firstLine="4321"/>
            </w:pPr>
            <w:r w:rsidRPr="001565CD">
              <w:t>(подпись)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0CEC" w:rsidRPr="001565CD" w:rsidRDefault="00440CEC" w:rsidP="009772F3">
            <w:pPr>
              <w:pStyle w:val="undline"/>
              <w:ind w:right="291"/>
            </w:pPr>
            <w:r w:rsidRPr="001565CD">
              <w:t xml:space="preserve">            (инициалы, фамилия)</w:t>
            </w:r>
          </w:p>
        </w:tc>
      </w:tr>
    </w:tbl>
    <w:p w:rsidR="00440CEC" w:rsidRDefault="00440CEC" w:rsidP="00B10037">
      <w:pPr>
        <w:pStyle w:val="newncpi0"/>
        <w:rPr>
          <w:sz w:val="18"/>
          <w:szCs w:val="18"/>
        </w:rPr>
      </w:pPr>
    </w:p>
    <w:p w:rsidR="00440CEC" w:rsidRPr="00B10037" w:rsidRDefault="00440CEC" w:rsidP="00B10037">
      <w:pPr>
        <w:pStyle w:val="newncpi0"/>
        <w:rPr>
          <w:sz w:val="18"/>
          <w:szCs w:val="18"/>
        </w:rPr>
      </w:pPr>
      <w:r w:rsidRPr="00B10037">
        <w:rPr>
          <w:sz w:val="18"/>
          <w:szCs w:val="18"/>
        </w:rPr>
        <w:t>Исп</w:t>
      </w:r>
    </w:p>
    <w:p w:rsidR="00440CEC" w:rsidRPr="00B10037" w:rsidRDefault="00440CEC" w:rsidP="00B10037">
      <w:pPr>
        <w:pStyle w:val="newncpi0"/>
        <w:rPr>
          <w:sz w:val="18"/>
          <w:szCs w:val="18"/>
        </w:rPr>
      </w:pPr>
      <w:r w:rsidRPr="00B10037">
        <w:rPr>
          <w:sz w:val="18"/>
          <w:szCs w:val="18"/>
        </w:rPr>
        <w:t>Бейтюк Е.И.</w:t>
      </w:r>
    </w:p>
    <w:p w:rsidR="00440CEC" w:rsidRPr="00B10037" w:rsidRDefault="00440CEC" w:rsidP="00B10037">
      <w:pPr>
        <w:pStyle w:val="newncpi0"/>
        <w:rPr>
          <w:sz w:val="18"/>
          <w:szCs w:val="18"/>
        </w:rPr>
      </w:pPr>
      <w:r w:rsidRPr="00B10037">
        <w:rPr>
          <w:sz w:val="18"/>
          <w:szCs w:val="18"/>
        </w:rPr>
        <w:t>8(029)588 33 67</w:t>
      </w:r>
    </w:p>
    <w:p w:rsidR="00440CEC" w:rsidRPr="007258F9" w:rsidRDefault="00440CEC" w:rsidP="005B0EE3">
      <w:pPr>
        <w:pStyle w:val="snoski"/>
        <w:rPr>
          <w:sz w:val="24"/>
          <w:szCs w:val="24"/>
        </w:rPr>
      </w:pPr>
      <w:r w:rsidRPr="007258F9">
        <w:rPr>
          <w:sz w:val="24"/>
          <w:szCs w:val="24"/>
        </w:rPr>
        <w:t xml:space="preserve">&lt;1&gt; Общегосударственный </w:t>
      </w:r>
      <w:hyperlink r:id="rId11" w:anchor="a1" w:tooltip="+" w:history="1">
        <w:r w:rsidRPr="007258F9">
          <w:rPr>
            <w:rStyle w:val="Hyperlink"/>
            <w:sz w:val="24"/>
            <w:szCs w:val="24"/>
          </w:rPr>
          <w:t>классификатор</w:t>
        </w:r>
      </w:hyperlink>
      <w:r w:rsidRPr="007258F9">
        <w:rPr>
          <w:sz w:val="24"/>
          <w:szCs w:val="24"/>
        </w:rPr>
        <w:t xml:space="preserve">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440CEC" w:rsidRPr="007258F9" w:rsidRDefault="00440CEC" w:rsidP="007258F9">
      <w:pPr>
        <w:ind w:firstLine="567"/>
        <w:rPr>
          <w:rFonts w:ascii="Times New Roman" w:hAnsi="Times New Roman"/>
          <w:sz w:val="24"/>
          <w:szCs w:val="24"/>
        </w:rPr>
      </w:pPr>
      <w:r w:rsidRPr="007258F9">
        <w:rPr>
          <w:rFonts w:ascii="Times New Roman" w:hAnsi="Times New Roman"/>
          <w:sz w:val="24"/>
          <w:szCs w:val="24"/>
        </w:rPr>
        <w:t xml:space="preserve">&lt;2&gt; Заполняется с учётом значений, установленных в проектной документации по объектам </w:t>
      </w:r>
      <w:r>
        <w:rPr>
          <w:rFonts w:ascii="Times New Roman" w:hAnsi="Times New Roman"/>
          <w:sz w:val="24"/>
          <w:szCs w:val="24"/>
        </w:rPr>
        <w:t>водоснабжения и водоотведения, связанных с добычей (изъятием) вод и (или) сбросом сточных вод в окружающею среду, и утверждённых индивидуальных технологических нормативов водопользования.</w:t>
      </w:r>
    </w:p>
    <w:p w:rsidR="00440CEC" w:rsidRPr="007258F9" w:rsidRDefault="00440CEC" w:rsidP="005B0EE3">
      <w:pPr>
        <w:pStyle w:val="snoski"/>
        <w:rPr>
          <w:sz w:val="24"/>
          <w:szCs w:val="24"/>
        </w:rPr>
      </w:pPr>
      <w:r w:rsidRPr="007258F9">
        <w:rPr>
          <w:sz w:val="24"/>
          <w:szCs w:val="24"/>
        </w:rPr>
        <w:t>&lt;</w:t>
      </w:r>
      <w:r>
        <w:rPr>
          <w:sz w:val="24"/>
          <w:szCs w:val="24"/>
        </w:rPr>
        <w:t>3</w:t>
      </w:r>
      <w:r w:rsidRPr="007258F9">
        <w:rPr>
          <w:sz w:val="24"/>
          <w:szCs w:val="24"/>
        </w:rPr>
        <w:t>&gt; Указывается количество ртутьсодержащих отходов (ртутных термометров, использованных или испорченных, отработанных люминесцентных трубок и отработанных ртутных ламп, игнитронов) в штуках.</w:t>
      </w:r>
    </w:p>
    <w:p w:rsidR="00440CEC" w:rsidRPr="007258F9" w:rsidRDefault="00440CEC" w:rsidP="005B0EE3">
      <w:pPr>
        <w:pStyle w:val="snoski"/>
        <w:spacing w:after="240"/>
        <w:rPr>
          <w:sz w:val="24"/>
          <w:szCs w:val="24"/>
        </w:rPr>
      </w:pPr>
      <w:bookmarkStart w:id="3" w:name="a29"/>
      <w:bookmarkEnd w:id="3"/>
      <w:r w:rsidRPr="007258F9">
        <w:rPr>
          <w:sz w:val="24"/>
          <w:szCs w:val="24"/>
        </w:rPr>
        <w:t>&lt;</w:t>
      </w:r>
      <w:r>
        <w:rPr>
          <w:sz w:val="24"/>
          <w:szCs w:val="24"/>
        </w:rPr>
        <w:t>4</w:t>
      </w:r>
      <w:r w:rsidRPr="007258F9">
        <w:rPr>
          <w:sz w:val="24"/>
          <w:szCs w:val="24"/>
        </w:rPr>
        <w:t>&gt; Указывается количество отходов, содержащих полихлорированные бифенилы (далее –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ПХБ), в штуках.</w:t>
      </w:r>
    </w:p>
    <w:p w:rsidR="00440CEC" w:rsidRDefault="00440CEC" w:rsidP="005B0EE3"/>
    <w:p w:rsidR="00440CEC" w:rsidRDefault="00440CEC" w:rsidP="002C2ACF">
      <w:pPr>
        <w:pStyle w:val="newncpi0"/>
      </w:pPr>
    </w:p>
    <w:sectPr w:rsidR="00440CEC" w:rsidSect="003B1968">
      <w:pgSz w:w="11906" w:h="16838"/>
      <w:pgMar w:top="289" w:right="567" w:bottom="340" w:left="56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EC" w:rsidRDefault="00440CEC" w:rsidP="00E93C26">
      <w:r>
        <w:separator/>
      </w:r>
    </w:p>
  </w:endnote>
  <w:endnote w:type="continuationSeparator" w:id="0">
    <w:p w:rsidR="00440CEC" w:rsidRDefault="00440CEC" w:rsidP="00E9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abic Typesetting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92"/>
      <w:gridCol w:w="7186"/>
      <w:gridCol w:w="1499"/>
    </w:tblGrid>
    <w:tr w:rsidR="00440CEC" w:rsidRPr="001565CD" w:rsidTr="001565CD">
      <w:trPr>
        <w:trHeight w:val="400"/>
      </w:trPr>
      <w:tc>
        <w:tcPr>
          <w:tcW w:w="900" w:type="dxa"/>
          <w:vMerge w:val="restart"/>
        </w:tcPr>
        <w:p w:rsidR="00440CEC" w:rsidRPr="001565CD" w:rsidRDefault="00440CEC">
          <w:pPr>
            <w:pStyle w:val="Footer"/>
          </w:pPr>
          <w:r w:rsidRPr="001565CD"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26.25pt;height:34.5pt;visibility:visible">
                <v:imagedata r:id="rId1" o:title=""/>
              </v:shape>
            </w:pict>
          </w:r>
        </w:p>
      </w:tc>
      <w:tc>
        <w:tcPr>
          <w:tcW w:w="7202" w:type="dxa"/>
        </w:tcPr>
        <w:p w:rsidR="00440CEC" w:rsidRPr="001565CD" w:rsidRDefault="00440CEC">
          <w:pPr>
            <w:pStyle w:val="Footer"/>
            <w:rPr>
              <w:rFonts w:ascii="Times New Roman" w:hAnsi="Times New Roman"/>
              <w:sz w:val="24"/>
            </w:rPr>
          </w:pPr>
          <w:r w:rsidRPr="001565CD">
            <w:rPr>
              <w:rFonts w:ascii="Times New Roman" w:hAnsi="Times New Roman"/>
              <w:sz w:val="24"/>
            </w:rPr>
            <w:t>ИПС «ЭТАЛОН» версия 6.7</w:t>
          </w:r>
        </w:p>
      </w:tc>
      <w:tc>
        <w:tcPr>
          <w:tcW w:w="1500" w:type="dxa"/>
        </w:tcPr>
        <w:p w:rsidR="00440CEC" w:rsidRPr="001565CD" w:rsidRDefault="00440CEC" w:rsidP="001565CD">
          <w:pPr>
            <w:pStyle w:val="Footer"/>
            <w:jc w:val="right"/>
            <w:rPr>
              <w:rFonts w:ascii="Times New Roman" w:hAnsi="Times New Roman"/>
              <w:sz w:val="24"/>
            </w:rPr>
          </w:pPr>
          <w:r w:rsidRPr="001565CD">
            <w:rPr>
              <w:rFonts w:ascii="Times New Roman" w:hAnsi="Times New Roman"/>
              <w:sz w:val="24"/>
            </w:rPr>
            <w:t>22.02.2016</w:t>
          </w:r>
        </w:p>
      </w:tc>
    </w:tr>
    <w:tr w:rsidR="00440CEC" w:rsidRPr="001565CD" w:rsidTr="001565CD">
      <w:tc>
        <w:tcPr>
          <w:tcW w:w="900" w:type="dxa"/>
          <w:vMerge/>
        </w:tcPr>
        <w:p w:rsidR="00440CEC" w:rsidRPr="001565CD" w:rsidRDefault="00440CEC">
          <w:pPr>
            <w:pStyle w:val="Footer"/>
          </w:pPr>
        </w:p>
      </w:tc>
      <w:tc>
        <w:tcPr>
          <w:tcW w:w="7202" w:type="dxa"/>
        </w:tcPr>
        <w:p w:rsidR="00440CEC" w:rsidRPr="001565CD" w:rsidRDefault="00440CEC">
          <w:pPr>
            <w:pStyle w:val="Footer"/>
            <w:rPr>
              <w:rFonts w:ascii="Times New Roman" w:hAnsi="Times New Roman"/>
              <w:i/>
              <w:sz w:val="24"/>
            </w:rPr>
          </w:pPr>
          <w:r w:rsidRPr="001565CD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440CEC" w:rsidRPr="001565CD" w:rsidRDefault="00440CEC">
          <w:pPr>
            <w:pStyle w:val="Footer"/>
          </w:pPr>
        </w:p>
      </w:tc>
    </w:tr>
  </w:tbl>
  <w:p w:rsidR="00440CEC" w:rsidRDefault="00440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EC" w:rsidRDefault="00440CEC" w:rsidP="00E93C26">
      <w:r>
        <w:separator/>
      </w:r>
    </w:p>
  </w:footnote>
  <w:footnote w:type="continuationSeparator" w:id="0">
    <w:p w:rsidR="00440CEC" w:rsidRDefault="00440CEC" w:rsidP="00E93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EC" w:rsidRDefault="00440CEC" w:rsidP="00B72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CEC" w:rsidRDefault="00440C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CEC" w:rsidRPr="00E93C26" w:rsidRDefault="00440CEC" w:rsidP="00B724AB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 w:rsidRPr="00E93C26">
      <w:rPr>
        <w:rStyle w:val="PageNumber"/>
        <w:rFonts w:ascii="Times New Roman" w:hAnsi="Times New Roman"/>
        <w:sz w:val="24"/>
      </w:rPr>
      <w:fldChar w:fldCharType="begin"/>
    </w:r>
    <w:r w:rsidRPr="00E93C26">
      <w:rPr>
        <w:rStyle w:val="PageNumber"/>
        <w:rFonts w:ascii="Times New Roman" w:hAnsi="Times New Roman"/>
        <w:sz w:val="24"/>
      </w:rPr>
      <w:instrText xml:space="preserve">PAGE  </w:instrText>
    </w:r>
    <w:r w:rsidRPr="00E93C26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20</w:t>
    </w:r>
    <w:r w:rsidRPr="00E93C26">
      <w:rPr>
        <w:rStyle w:val="PageNumber"/>
        <w:rFonts w:ascii="Times New Roman" w:hAnsi="Times New Roman"/>
        <w:sz w:val="24"/>
      </w:rPr>
      <w:fldChar w:fldCharType="end"/>
    </w:r>
  </w:p>
  <w:p w:rsidR="00440CEC" w:rsidRPr="00E93C26" w:rsidRDefault="00440CEC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C26"/>
    <w:rsid w:val="00001839"/>
    <w:rsid w:val="000039CB"/>
    <w:rsid w:val="00017FE5"/>
    <w:rsid w:val="00021325"/>
    <w:rsid w:val="00031690"/>
    <w:rsid w:val="000420B3"/>
    <w:rsid w:val="000449CE"/>
    <w:rsid w:val="00051246"/>
    <w:rsid w:val="000515B1"/>
    <w:rsid w:val="00070B6D"/>
    <w:rsid w:val="00087E6C"/>
    <w:rsid w:val="000969E7"/>
    <w:rsid w:val="000B1E5B"/>
    <w:rsid w:val="000B49A9"/>
    <w:rsid w:val="000D742C"/>
    <w:rsid w:val="000E1DF5"/>
    <w:rsid w:val="00114184"/>
    <w:rsid w:val="001260CF"/>
    <w:rsid w:val="0014059D"/>
    <w:rsid w:val="00156249"/>
    <w:rsid w:val="001565CD"/>
    <w:rsid w:val="001669CA"/>
    <w:rsid w:val="001C42CD"/>
    <w:rsid w:val="001E4CAD"/>
    <w:rsid w:val="001E5548"/>
    <w:rsid w:val="00206338"/>
    <w:rsid w:val="00243002"/>
    <w:rsid w:val="0024524E"/>
    <w:rsid w:val="002471BF"/>
    <w:rsid w:val="002677AA"/>
    <w:rsid w:val="00274FF2"/>
    <w:rsid w:val="0028212F"/>
    <w:rsid w:val="00285492"/>
    <w:rsid w:val="00290483"/>
    <w:rsid w:val="002A3253"/>
    <w:rsid w:val="002B63A9"/>
    <w:rsid w:val="002C2ACF"/>
    <w:rsid w:val="002C6175"/>
    <w:rsid w:val="002D185F"/>
    <w:rsid w:val="002D7396"/>
    <w:rsid w:val="002E40E9"/>
    <w:rsid w:val="002E5A73"/>
    <w:rsid w:val="00307B8C"/>
    <w:rsid w:val="00314AC4"/>
    <w:rsid w:val="00345829"/>
    <w:rsid w:val="0036241E"/>
    <w:rsid w:val="00362F01"/>
    <w:rsid w:val="00363EC7"/>
    <w:rsid w:val="00372545"/>
    <w:rsid w:val="003B1968"/>
    <w:rsid w:val="003B33BD"/>
    <w:rsid w:val="003C526A"/>
    <w:rsid w:val="003F1F90"/>
    <w:rsid w:val="004125B7"/>
    <w:rsid w:val="004229C4"/>
    <w:rsid w:val="00431F26"/>
    <w:rsid w:val="00440CEC"/>
    <w:rsid w:val="00450E5F"/>
    <w:rsid w:val="00484D48"/>
    <w:rsid w:val="004B6A0E"/>
    <w:rsid w:val="004C508E"/>
    <w:rsid w:val="004D5AED"/>
    <w:rsid w:val="005117DF"/>
    <w:rsid w:val="00513107"/>
    <w:rsid w:val="0052023C"/>
    <w:rsid w:val="00533553"/>
    <w:rsid w:val="0059168C"/>
    <w:rsid w:val="005A1058"/>
    <w:rsid w:val="005A207A"/>
    <w:rsid w:val="005A5D82"/>
    <w:rsid w:val="005B0EE3"/>
    <w:rsid w:val="005C3895"/>
    <w:rsid w:val="00646CD1"/>
    <w:rsid w:val="00655B27"/>
    <w:rsid w:val="00677760"/>
    <w:rsid w:val="006A0EDA"/>
    <w:rsid w:val="006B1EFC"/>
    <w:rsid w:val="00713946"/>
    <w:rsid w:val="0072513E"/>
    <w:rsid w:val="007258F9"/>
    <w:rsid w:val="00741522"/>
    <w:rsid w:val="007470DF"/>
    <w:rsid w:val="00755490"/>
    <w:rsid w:val="00790201"/>
    <w:rsid w:val="00792ACB"/>
    <w:rsid w:val="007975EE"/>
    <w:rsid w:val="007C4733"/>
    <w:rsid w:val="007D39B3"/>
    <w:rsid w:val="007D61E1"/>
    <w:rsid w:val="007D67CD"/>
    <w:rsid w:val="007E41EE"/>
    <w:rsid w:val="007F5561"/>
    <w:rsid w:val="00815B41"/>
    <w:rsid w:val="008167A2"/>
    <w:rsid w:val="0082780B"/>
    <w:rsid w:val="00837163"/>
    <w:rsid w:val="008552B0"/>
    <w:rsid w:val="00857021"/>
    <w:rsid w:val="00884946"/>
    <w:rsid w:val="00897D26"/>
    <w:rsid w:val="008D2844"/>
    <w:rsid w:val="008F1399"/>
    <w:rsid w:val="009303DB"/>
    <w:rsid w:val="009537B2"/>
    <w:rsid w:val="00966EB9"/>
    <w:rsid w:val="00971B39"/>
    <w:rsid w:val="009772F3"/>
    <w:rsid w:val="00986101"/>
    <w:rsid w:val="00991975"/>
    <w:rsid w:val="009A287B"/>
    <w:rsid w:val="009D0A3E"/>
    <w:rsid w:val="009D3AAC"/>
    <w:rsid w:val="009E5506"/>
    <w:rsid w:val="00A232AF"/>
    <w:rsid w:val="00A373B4"/>
    <w:rsid w:val="00A80CC3"/>
    <w:rsid w:val="00A96FCF"/>
    <w:rsid w:val="00AA3BB7"/>
    <w:rsid w:val="00AA524A"/>
    <w:rsid w:val="00AB3DCB"/>
    <w:rsid w:val="00AC5A52"/>
    <w:rsid w:val="00AD225E"/>
    <w:rsid w:val="00B05F65"/>
    <w:rsid w:val="00B10037"/>
    <w:rsid w:val="00B17B32"/>
    <w:rsid w:val="00B37CF9"/>
    <w:rsid w:val="00B61579"/>
    <w:rsid w:val="00B70089"/>
    <w:rsid w:val="00B724AB"/>
    <w:rsid w:val="00B77F46"/>
    <w:rsid w:val="00BB4A34"/>
    <w:rsid w:val="00BD3BCA"/>
    <w:rsid w:val="00BE3080"/>
    <w:rsid w:val="00BE455A"/>
    <w:rsid w:val="00C141D5"/>
    <w:rsid w:val="00C25BCF"/>
    <w:rsid w:val="00C25F0E"/>
    <w:rsid w:val="00C374E6"/>
    <w:rsid w:val="00C626BB"/>
    <w:rsid w:val="00C7333F"/>
    <w:rsid w:val="00C748C1"/>
    <w:rsid w:val="00CA4C14"/>
    <w:rsid w:val="00CA6C15"/>
    <w:rsid w:val="00CC1431"/>
    <w:rsid w:val="00CE7EEB"/>
    <w:rsid w:val="00CF3DE4"/>
    <w:rsid w:val="00CF6E41"/>
    <w:rsid w:val="00D04832"/>
    <w:rsid w:val="00D1447D"/>
    <w:rsid w:val="00D76BCA"/>
    <w:rsid w:val="00D77D59"/>
    <w:rsid w:val="00D95212"/>
    <w:rsid w:val="00D95DE8"/>
    <w:rsid w:val="00DA4963"/>
    <w:rsid w:val="00DC4D83"/>
    <w:rsid w:val="00DD3CE3"/>
    <w:rsid w:val="00DE1F83"/>
    <w:rsid w:val="00DE48C8"/>
    <w:rsid w:val="00DF12A4"/>
    <w:rsid w:val="00E17C77"/>
    <w:rsid w:val="00E560BF"/>
    <w:rsid w:val="00E613AB"/>
    <w:rsid w:val="00E64680"/>
    <w:rsid w:val="00E679AA"/>
    <w:rsid w:val="00E83F3E"/>
    <w:rsid w:val="00E93C26"/>
    <w:rsid w:val="00EA5DDE"/>
    <w:rsid w:val="00EA7C93"/>
    <w:rsid w:val="00EB54B6"/>
    <w:rsid w:val="00ED348F"/>
    <w:rsid w:val="00ED3DF2"/>
    <w:rsid w:val="00ED6E45"/>
    <w:rsid w:val="00EE1F44"/>
    <w:rsid w:val="00EE6C96"/>
    <w:rsid w:val="00EF5323"/>
    <w:rsid w:val="00F20213"/>
    <w:rsid w:val="00F20BA3"/>
    <w:rsid w:val="00F524C5"/>
    <w:rsid w:val="00F71F4D"/>
    <w:rsid w:val="00F75581"/>
    <w:rsid w:val="00F768AD"/>
    <w:rsid w:val="00F83C15"/>
    <w:rsid w:val="00FA00B6"/>
    <w:rsid w:val="00FA0D55"/>
    <w:rsid w:val="00FA170B"/>
    <w:rsid w:val="00FA3C48"/>
    <w:rsid w:val="00FB5271"/>
    <w:rsid w:val="00FC4290"/>
    <w:rsid w:val="00FC778E"/>
    <w:rsid w:val="00FD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CB"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37B2"/>
    <w:pPr>
      <w:keepNext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37B2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93C26"/>
    <w:rPr>
      <w:rFonts w:cs="Times New Roman"/>
      <w:color w:val="154C94"/>
      <w:u w:val="single"/>
    </w:rPr>
  </w:style>
  <w:style w:type="character" w:styleId="FollowedHyperlink">
    <w:name w:val="FollowedHyperlink"/>
    <w:basedOn w:val="DefaultParagraphFont"/>
    <w:uiPriority w:val="99"/>
    <w:semiHidden/>
    <w:rsid w:val="00E93C26"/>
    <w:rPr>
      <w:rFonts w:cs="Times New Roman"/>
      <w:color w:val="154C94"/>
      <w:u w:val="single"/>
    </w:rPr>
  </w:style>
  <w:style w:type="paragraph" w:customStyle="1" w:styleId="part">
    <w:name w:val="part"/>
    <w:basedOn w:val="Normal"/>
    <w:uiPriority w:val="99"/>
    <w:rsid w:val="00E93C26"/>
    <w:pPr>
      <w:spacing w:before="240" w:after="24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Normal"/>
    <w:uiPriority w:val="99"/>
    <w:rsid w:val="00E93C26"/>
    <w:pPr>
      <w:spacing w:before="240" w:after="240"/>
      <w:ind w:left="1922" w:hanging="1355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Normal"/>
    <w:uiPriority w:val="99"/>
    <w:rsid w:val="00E93C26"/>
    <w:pPr>
      <w:spacing w:before="240" w:after="240"/>
      <w:ind w:right="2268"/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Normal"/>
    <w:uiPriority w:val="99"/>
    <w:rsid w:val="00E93C26"/>
    <w:pPr>
      <w:spacing w:before="240" w:after="240"/>
      <w:ind w:right="2268"/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Normal"/>
    <w:uiPriority w:val="99"/>
    <w:rsid w:val="00E93C26"/>
    <w:pPr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Normal"/>
    <w:uiPriority w:val="99"/>
    <w:rsid w:val="00E93C26"/>
    <w:pPr>
      <w:spacing w:before="240" w:after="24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Normal"/>
    <w:uiPriority w:val="99"/>
    <w:rsid w:val="00E93C26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Normal"/>
    <w:uiPriority w:val="99"/>
    <w:rsid w:val="00E93C26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Normal"/>
    <w:uiPriority w:val="99"/>
    <w:rsid w:val="00E93C26"/>
    <w:pPr>
      <w:spacing w:after="28"/>
      <w:jc w:val="left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Normal"/>
    <w:uiPriority w:val="99"/>
    <w:rsid w:val="00E93C26"/>
    <w:pPr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Normal"/>
    <w:uiPriority w:val="99"/>
    <w:rsid w:val="00E93C26"/>
    <w:pPr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Normal"/>
    <w:uiPriority w:val="99"/>
    <w:rsid w:val="00E93C26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Normal"/>
    <w:uiPriority w:val="99"/>
    <w:rsid w:val="00E93C26"/>
    <w:pPr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Normal"/>
    <w:uiPriority w:val="99"/>
    <w:rsid w:val="00E93C26"/>
    <w:pPr>
      <w:spacing w:before="240" w:after="240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Normal"/>
    <w:uiPriority w:val="99"/>
    <w:rsid w:val="00E93C26"/>
    <w:pPr>
      <w:spacing w:before="2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Normal"/>
    <w:uiPriority w:val="99"/>
    <w:rsid w:val="00E93C26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Normal"/>
    <w:uiPriority w:val="99"/>
    <w:rsid w:val="00E93C26"/>
    <w:pPr>
      <w:jc w:val="left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Normal"/>
    <w:uiPriority w:val="99"/>
    <w:rsid w:val="00E93C26"/>
    <w:pPr>
      <w:spacing w:after="120"/>
      <w:jc w:val="left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Normal"/>
    <w:uiPriority w:val="99"/>
    <w:rsid w:val="00E93C26"/>
    <w:pPr>
      <w:ind w:firstLine="709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Normal"/>
    <w:uiPriority w:val="99"/>
    <w:rsid w:val="00E93C26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Normal"/>
    <w:uiPriority w:val="99"/>
    <w:rsid w:val="00E93C26"/>
    <w:pPr>
      <w:spacing w:before="240" w:after="240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Normal"/>
    <w:uiPriority w:val="99"/>
    <w:rsid w:val="00E93C26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Normal"/>
    <w:uiPriority w:val="99"/>
    <w:rsid w:val="00E93C26"/>
    <w:pPr>
      <w:jc w:val="left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Normal"/>
    <w:uiPriority w:val="99"/>
    <w:rsid w:val="00E93C26"/>
    <w:pPr>
      <w:jc w:val="left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Normal"/>
    <w:uiPriority w:val="99"/>
    <w:rsid w:val="00E93C26"/>
    <w:pPr>
      <w:spacing w:before="240" w:after="240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Normal"/>
    <w:uiPriority w:val="99"/>
    <w:rsid w:val="00E93C26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Normal"/>
    <w:uiPriority w:val="99"/>
    <w:rsid w:val="00E93C26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Normal"/>
    <w:uiPriority w:val="99"/>
    <w:rsid w:val="00E93C26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Normal"/>
    <w:uiPriority w:val="99"/>
    <w:rsid w:val="00E93C26"/>
    <w:pPr>
      <w:ind w:firstLine="1021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Normal"/>
    <w:uiPriority w:val="99"/>
    <w:rsid w:val="00E93C26"/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Normal"/>
    <w:uiPriority w:val="99"/>
    <w:rsid w:val="00E93C26"/>
    <w:pPr>
      <w:ind w:left="1134"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Normal"/>
    <w:uiPriority w:val="99"/>
    <w:rsid w:val="00E93C26"/>
    <w:pPr>
      <w:ind w:left="102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Normal"/>
    <w:uiPriority w:val="99"/>
    <w:rsid w:val="00E93C26"/>
    <w:pPr>
      <w:spacing w:after="240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Normal"/>
    <w:uiPriority w:val="99"/>
    <w:rsid w:val="00E93C26"/>
    <w:pPr>
      <w:spacing w:before="240" w:after="240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Normal"/>
    <w:uiPriority w:val="99"/>
    <w:rsid w:val="00E93C26"/>
    <w:pPr>
      <w:spacing w:after="28"/>
      <w:jc w:val="left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Normal"/>
    <w:uiPriority w:val="99"/>
    <w:rsid w:val="00E93C26"/>
    <w:pPr>
      <w:jc w:val="left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Normal"/>
    <w:uiPriority w:val="99"/>
    <w:rsid w:val="00E93C26"/>
    <w:pPr>
      <w:spacing w:after="120"/>
      <w:jc w:val="left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Normal"/>
    <w:uiPriority w:val="99"/>
    <w:rsid w:val="00E93C26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Normal"/>
    <w:uiPriority w:val="99"/>
    <w:rsid w:val="00E93C26"/>
    <w:pPr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Normal"/>
    <w:uiPriority w:val="99"/>
    <w:rsid w:val="00E93C26"/>
    <w:pPr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Normal"/>
    <w:uiPriority w:val="99"/>
    <w:rsid w:val="00E93C26"/>
    <w:pPr>
      <w:spacing w:before="240" w:after="24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Normal"/>
    <w:uiPriority w:val="99"/>
    <w:rsid w:val="00E93C26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Normal"/>
    <w:uiPriority w:val="99"/>
    <w:rsid w:val="00E93C26"/>
    <w:pPr>
      <w:spacing w:after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Normal"/>
    <w:uiPriority w:val="99"/>
    <w:rsid w:val="00E93C26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Normal"/>
    <w:uiPriority w:val="99"/>
    <w:rsid w:val="00E93C26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Normal"/>
    <w:uiPriority w:val="99"/>
    <w:rsid w:val="00E93C26"/>
    <w:pPr>
      <w:spacing w:before="120"/>
      <w:ind w:left="1134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Normal"/>
    <w:uiPriority w:val="99"/>
    <w:rsid w:val="00E93C26"/>
    <w:pPr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Normal"/>
    <w:uiPriority w:val="99"/>
    <w:rsid w:val="00E93C26"/>
    <w:pPr>
      <w:ind w:left="1134"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Normal"/>
    <w:uiPriority w:val="99"/>
    <w:rsid w:val="00E93C26"/>
    <w:pPr>
      <w:jc w:val="left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Normal"/>
    <w:uiPriority w:val="99"/>
    <w:rsid w:val="00E93C26"/>
    <w:pPr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Normal"/>
    <w:uiPriority w:val="99"/>
    <w:rsid w:val="00E93C26"/>
    <w:pPr>
      <w:ind w:firstLine="567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Normal"/>
    <w:uiPriority w:val="99"/>
    <w:rsid w:val="00E93C26"/>
    <w:pPr>
      <w:spacing w:before="240" w:after="240"/>
      <w:ind w:firstLine="567"/>
      <w:jc w:val="left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Normal"/>
    <w:uiPriority w:val="99"/>
    <w:rsid w:val="00E93C26"/>
    <w:pPr>
      <w:spacing w:before="240" w:after="240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Normal"/>
    <w:uiPriority w:val="99"/>
    <w:rsid w:val="00E93C26"/>
    <w:pPr>
      <w:ind w:left="1134" w:hanging="1134"/>
      <w:jc w:val="left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Normal"/>
    <w:uiPriority w:val="99"/>
    <w:rsid w:val="00E93C26"/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Normal"/>
    <w:uiPriority w:val="99"/>
    <w:rsid w:val="00E93C26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Normal"/>
    <w:uiPriority w:val="99"/>
    <w:rsid w:val="00E93C26"/>
    <w:pPr>
      <w:spacing w:before="240"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Normal"/>
    <w:uiPriority w:val="99"/>
    <w:rsid w:val="00E93C26"/>
    <w:pPr>
      <w:ind w:left="510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Normal"/>
    <w:uiPriority w:val="99"/>
    <w:rsid w:val="00E93C26"/>
    <w:pPr>
      <w:ind w:left="283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Normal"/>
    <w:uiPriority w:val="99"/>
    <w:rsid w:val="00E93C26"/>
    <w:pPr>
      <w:ind w:firstLine="567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Normal"/>
    <w:uiPriority w:val="99"/>
    <w:rsid w:val="00E93C26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Normal"/>
    <w:uiPriority w:val="99"/>
    <w:rsid w:val="00E93C26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Normal"/>
    <w:uiPriority w:val="99"/>
    <w:rsid w:val="00E93C26"/>
    <w:pPr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Normal"/>
    <w:uiPriority w:val="99"/>
    <w:rsid w:val="00E93C26"/>
    <w:pPr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Normal"/>
    <w:uiPriority w:val="99"/>
    <w:rsid w:val="00E93C26"/>
    <w:pPr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Normal"/>
    <w:uiPriority w:val="99"/>
    <w:rsid w:val="00E93C2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DefaultParagraphFont"/>
    <w:uiPriority w:val="99"/>
    <w:rsid w:val="00E93C26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E93C26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E93C26"/>
    <w:rPr>
      <w:rFonts w:ascii="Times New Roman" w:hAnsi="Times New Roman" w:cs="Times New Roman"/>
    </w:rPr>
  </w:style>
  <w:style w:type="character" w:customStyle="1" w:styleId="datecity">
    <w:name w:val="datecity"/>
    <w:basedOn w:val="DefaultParagraphFont"/>
    <w:uiPriority w:val="99"/>
    <w:rsid w:val="00E93C26"/>
    <w:rPr>
      <w:rFonts w:ascii="Times New Roman" w:hAnsi="Times New Roman" w:cs="Times New Roman"/>
      <w:sz w:val="24"/>
      <w:szCs w:val="24"/>
    </w:rPr>
  </w:style>
  <w:style w:type="character" w:customStyle="1" w:styleId="datereg">
    <w:name w:val="datereg"/>
    <w:basedOn w:val="DefaultParagraphFont"/>
    <w:uiPriority w:val="99"/>
    <w:rsid w:val="00E93C26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E93C26"/>
    <w:rPr>
      <w:rFonts w:ascii="Times New Roman" w:hAnsi="Times New Roman" w:cs="Times New Roman"/>
    </w:rPr>
  </w:style>
  <w:style w:type="character" w:customStyle="1" w:styleId="bigsimbol">
    <w:name w:val="bigsimbol"/>
    <w:basedOn w:val="DefaultParagraphFont"/>
    <w:uiPriority w:val="99"/>
    <w:rsid w:val="00E93C26"/>
    <w:rPr>
      <w:rFonts w:ascii="Times New Roman" w:hAnsi="Times New Roman" w:cs="Times New Roman"/>
      <w:caps/>
    </w:rPr>
  </w:style>
  <w:style w:type="character" w:customStyle="1" w:styleId="razr">
    <w:name w:val="razr"/>
    <w:basedOn w:val="DefaultParagraphFont"/>
    <w:uiPriority w:val="99"/>
    <w:rsid w:val="00E93C26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DefaultParagraphFont"/>
    <w:uiPriority w:val="99"/>
    <w:rsid w:val="00E93C26"/>
    <w:rPr>
      <w:rFonts w:ascii="Symbol" w:hAnsi="Symbol" w:cs="Times New Roman"/>
    </w:rPr>
  </w:style>
  <w:style w:type="character" w:customStyle="1" w:styleId="onewind3">
    <w:name w:val="onewind3"/>
    <w:basedOn w:val="DefaultParagraphFont"/>
    <w:uiPriority w:val="99"/>
    <w:rsid w:val="00E93C26"/>
    <w:rPr>
      <w:rFonts w:ascii="Wingdings 3" w:hAnsi="Wingdings 3" w:cs="Times New Roman"/>
    </w:rPr>
  </w:style>
  <w:style w:type="character" w:customStyle="1" w:styleId="onewind2">
    <w:name w:val="onewind2"/>
    <w:basedOn w:val="DefaultParagraphFont"/>
    <w:uiPriority w:val="99"/>
    <w:rsid w:val="00E93C26"/>
    <w:rPr>
      <w:rFonts w:ascii="Wingdings 2" w:hAnsi="Wingdings 2" w:cs="Times New Roman"/>
    </w:rPr>
  </w:style>
  <w:style w:type="character" w:customStyle="1" w:styleId="onewind">
    <w:name w:val="onewind"/>
    <w:basedOn w:val="DefaultParagraphFont"/>
    <w:uiPriority w:val="99"/>
    <w:rsid w:val="00E93C26"/>
    <w:rPr>
      <w:rFonts w:ascii="Wingdings" w:hAnsi="Wingdings" w:cs="Times New Roman"/>
    </w:rPr>
  </w:style>
  <w:style w:type="character" w:customStyle="1" w:styleId="rednoun">
    <w:name w:val="rednoun"/>
    <w:basedOn w:val="DefaultParagraphFont"/>
    <w:uiPriority w:val="99"/>
    <w:rsid w:val="00E93C26"/>
    <w:rPr>
      <w:rFonts w:cs="Times New Roman"/>
    </w:rPr>
  </w:style>
  <w:style w:type="character" w:customStyle="1" w:styleId="post">
    <w:name w:val="post"/>
    <w:basedOn w:val="DefaultParagraphFont"/>
    <w:uiPriority w:val="99"/>
    <w:rsid w:val="00E93C26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E93C26"/>
    <w:rPr>
      <w:rFonts w:ascii="Times New Roman" w:hAnsi="Times New Roman" w:cs="Times New Roman"/>
      <w:b/>
      <w:bCs/>
      <w:sz w:val="22"/>
      <w:szCs w:val="22"/>
    </w:rPr>
  </w:style>
  <w:style w:type="character" w:customStyle="1" w:styleId="arabic">
    <w:name w:val="arabic"/>
    <w:basedOn w:val="DefaultParagraphFont"/>
    <w:uiPriority w:val="99"/>
    <w:rsid w:val="00E93C26"/>
    <w:rPr>
      <w:rFonts w:ascii="Times New Roman" w:hAnsi="Times New Roman" w:cs="Times New Roman"/>
    </w:rPr>
  </w:style>
  <w:style w:type="character" w:customStyle="1" w:styleId="articlec">
    <w:name w:val="articlec"/>
    <w:basedOn w:val="DefaultParagraphFont"/>
    <w:uiPriority w:val="99"/>
    <w:rsid w:val="00E93C26"/>
    <w:rPr>
      <w:rFonts w:ascii="Times New Roman" w:hAnsi="Times New Roman" w:cs="Times New Roman"/>
      <w:b/>
      <w:bCs/>
    </w:rPr>
  </w:style>
  <w:style w:type="character" w:customStyle="1" w:styleId="roman">
    <w:name w:val="roman"/>
    <w:basedOn w:val="DefaultParagraphFont"/>
    <w:uiPriority w:val="99"/>
    <w:rsid w:val="00E93C26"/>
    <w:rPr>
      <w:rFonts w:ascii="Arial" w:hAnsi="Arial" w:cs="Arial"/>
    </w:rPr>
  </w:style>
  <w:style w:type="table" w:customStyle="1" w:styleId="tablencpi">
    <w:name w:val="tablencpi"/>
    <w:uiPriority w:val="99"/>
    <w:rsid w:val="00E93C26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93C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3C2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93C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3C26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E93C26"/>
    <w:rPr>
      <w:rFonts w:cs="Times New Roman"/>
    </w:rPr>
  </w:style>
  <w:style w:type="table" w:styleId="TableGrid">
    <w:name w:val="Table Grid"/>
    <w:basedOn w:val="TableNormal"/>
    <w:uiPriority w:val="99"/>
    <w:rsid w:val="00E93C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D5A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4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48C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7254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B3D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x.dll?d=235482&amp;a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@nm.ru" TargetMode="External"/><Relationship Id="rId11" Type="http://schemas.openxmlformats.org/officeDocument/2006/relationships/hyperlink" Target="tx.dll?d=235482&amp;a=1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4354</TotalTime>
  <Pages>20</Pages>
  <Words>5911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2023-01-03T06:01:00Z</cp:lastPrinted>
  <dcterms:created xsi:type="dcterms:W3CDTF">2016-02-22T14:02:00Z</dcterms:created>
  <dcterms:modified xsi:type="dcterms:W3CDTF">2023-01-04T13:22:00Z</dcterms:modified>
</cp:coreProperties>
</file>