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609D" w14:textId="77777777" w:rsidR="006C10A4" w:rsidRPr="00297997" w:rsidRDefault="00425085" w:rsidP="00425085">
      <w:pPr>
        <w:pStyle w:val="titlep"/>
        <w:spacing w:after="0"/>
      </w:pPr>
      <w:r w:rsidRPr="00297997">
        <w:t>ЗАЯВЛЕНИЕ</w:t>
      </w:r>
    </w:p>
    <w:p w14:paraId="6DBE4DD6" w14:textId="77777777" w:rsidR="00425085" w:rsidRPr="00297997" w:rsidRDefault="00425085" w:rsidP="00425085">
      <w:pPr>
        <w:pStyle w:val="titlep"/>
        <w:spacing w:after="0"/>
      </w:pPr>
    </w:p>
    <w:p w14:paraId="38BCECAD" w14:textId="77777777" w:rsidR="00425085" w:rsidRPr="00297997" w:rsidRDefault="001E2EB5" w:rsidP="00425085">
      <w:pPr>
        <w:pStyle w:val="titlep"/>
        <w:spacing w:before="0" w:after="0"/>
        <w:jc w:val="left"/>
        <w:rPr>
          <w:b w:val="0"/>
          <w:i/>
          <w:u w:val="single"/>
        </w:rPr>
      </w:pPr>
      <w:r>
        <w:rPr>
          <w:b w:val="0"/>
          <w:i/>
          <w:u w:val="single"/>
        </w:rPr>
        <w:t>_</w:t>
      </w:r>
      <w:r w:rsidR="00124E84">
        <w:rPr>
          <w:b w:val="0"/>
          <w:i/>
          <w:u w:val="single"/>
        </w:rPr>
        <w:t>18.11</w:t>
      </w:r>
      <w:r w:rsidR="00425085" w:rsidRPr="00297997">
        <w:rPr>
          <w:b w:val="0"/>
          <w:i/>
          <w:u w:val="single"/>
        </w:rPr>
        <w:t>.202</w:t>
      </w:r>
      <w:r w:rsidR="00667782" w:rsidRPr="00297997">
        <w:rPr>
          <w:b w:val="0"/>
          <w:i/>
          <w:u w:val="single"/>
        </w:rPr>
        <w:t>4</w:t>
      </w:r>
      <w:r w:rsidR="00425085" w:rsidRPr="00297997">
        <w:rPr>
          <w:b w:val="0"/>
          <w:i/>
          <w:u w:val="single"/>
        </w:rPr>
        <w:t xml:space="preserve"> г.</w:t>
      </w:r>
    </w:p>
    <w:p w14:paraId="42D06BE9" w14:textId="77777777" w:rsidR="00425085" w:rsidRPr="00297997" w:rsidRDefault="00425085" w:rsidP="00425085">
      <w:pPr>
        <w:pStyle w:val="titlep"/>
        <w:spacing w:before="0" w:after="0"/>
        <w:jc w:val="left"/>
        <w:rPr>
          <w:b w:val="0"/>
          <w:i/>
          <w:sz w:val="18"/>
          <w:szCs w:val="18"/>
        </w:rPr>
      </w:pPr>
      <w:r w:rsidRPr="00297997">
        <w:rPr>
          <w:b w:val="0"/>
          <w:i/>
          <w:sz w:val="18"/>
          <w:szCs w:val="18"/>
        </w:rPr>
        <w:t xml:space="preserve">  (число, месяц, год)</w:t>
      </w:r>
    </w:p>
    <w:p w14:paraId="50C892EC" w14:textId="1B90765D" w:rsidR="006C10A4" w:rsidRPr="00824C87" w:rsidRDefault="006C10A4" w:rsidP="00824C87">
      <w:pPr>
        <w:pStyle w:val="newncpi"/>
        <w:spacing w:before="0" w:after="0"/>
        <w:rPr>
          <w:u w:val="single"/>
        </w:rPr>
      </w:pPr>
      <w:r w:rsidRPr="00297997">
        <w:rPr>
          <w:u w:val="single"/>
        </w:rPr>
        <w:t>Настоящим заявлением Городское унитарное коммунальное производственное предприятие «Гродноводоканал</w:t>
      </w:r>
      <w:r w:rsidRPr="00824C87">
        <w:rPr>
          <w:u w:val="single"/>
        </w:rPr>
        <w:t>»</w:t>
      </w:r>
      <w:r w:rsidR="00AB33E0" w:rsidRPr="00824C87">
        <w:rPr>
          <w:u w:val="single"/>
        </w:rPr>
        <w:t xml:space="preserve">. </w:t>
      </w:r>
      <w:r w:rsidR="00824C87" w:rsidRPr="00824C87">
        <w:rPr>
          <w:u w:val="single"/>
        </w:rPr>
        <w:t>г. Гродно, ул. Дзержинского, 100, 230001</w:t>
      </w:r>
    </w:p>
    <w:p w14:paraId="39B95A4D" w14:textId="263DE05C" w:rsidR="006C10A4" w:rsidRPr="00297997" w:rsidRDefault="006C10A4" w:rsidP="00824C87">
      <w:pPr>
        <w:pStyle w:val="undline"/>
        <w:spacing w:before="0" w:after="0"/>
      </w:pPr>
      <w:r w:rsidRPr="00297997">
        <w:t>(наименование юридического лица в соответствии с уставом, фамилия, собственное имя, отчество (если таковое имеется) индивидуального предпринимателя, местонахождени</w:t>
      </w:r>
      <w:r w:rsidR="00C53B12">
        <w:t>е юридического лица, местожительство индивидуального предпринимателя</w:t>
      </w:r>
      <w:r w:rsidRPr="00297997">
        <w:t>)</w:t>
      </w:r>
    </w:p>
    <w:p w14:paraId="16CA0B66" w14:textId="0A5C8191" w:rsidR="006C10A4" w:rsidRPr="00297997" w:rsidRDefault="006C10A4" w:rsidP="006C10A4">
      <w:pPr>
        <w:jc w:val="both"/>
        <w:rPr>
          <w:u w:val="single"/>
        </w:rPr>
      </w:pPr>
      <w:r w:rsidRPr="00297997">
        <w:t>______</w:t>
      </w:r>
      <w:r w:rsidRPr="00297997">
        <w:rPr>
          <w:u w:val="single"/>
        </w:rPr>
        <w:t xml:space="preserve">просит </w:t>
      </w:r>
      <w:r w:rsidR="000F33D0" w:rsidRPr="00297997">
        <w:rPr>
          <w:u w:val="single"/>
        </w:rPr>
        <w:t>выдать</w:t>
      </w:r>
      <w:r w:rsidRPr="00297997">
        <w:rPr>
          <w:u w:val="single"/>
        </w:rPr>
        <w:t xml:space="preserve"> комплексное природоохранное разрешение </w:t>
      </w:r>
      <w:r w:rsidR="007843B3" w:rsidRPr="007843B3">
        <w:rPr>
          <w:u w:val="single"/>
        </w:rPr>
        <w:t>на срок 10 лет</w:t>
      </w:r>
      <w:r w:rsidR="007843B3" w:rsidRPr="00297997">
        <w:t xml:space="preserve"> </w:t>
      </w:r>
      <w:r w:rsidRPr="00297997">
        <w:t>_________</w:t>
      </w:r>
    </w:p>
    <w:p w14:paraId="60241036" w14:textId="561F5A71" w:rsidR="006C10A4" w:rsidRPr="00297997" w:rsidRDefault="006C10A4" w:rsidP="006C10A4">
      <w:pPr>
        <w:pStyle w:val="undline"/>
        <w:ind w:left="142"/>
      </w:pPr>
      <w:r w:rsidRPr="00297997">
        <w:t>(указывается причина обращения: выдать комплексное природоохранное разрешение</w:t>
      </w:r>
      <w:r w:rsidR="00C53B12">
        <w:t>; внести в него изменения</w:t>
      </w:r>
      <w:r w:rsidRPr="00297997">
        <w:t>)</w:t>
      </w:r>
    </w:p>
    <w:p w14:paraId="628EBE62" w14:textId="77777777" w:rsidR="006C10A4" w:rsidRPr="00297997" w:rsidRDefault="006C10A4" w:rsidP="006C10A4">
      <w:pPr>
        <w:pStyle w:val="newncpi0"/>
        <w:jc w:val="center"/>
      </w:pPr>
      <w:r w:rsidRPr="00297997">
        <w:t>I. Общие сведения</w:t>
      </w:r>
    </w:p>
    <w:p w14:paraId="192A9C7B" w14:textId="77777777" w:rsidR="006C10A4" w:rsidRPr="00297997" w:rsidRDefault="006C10A4" w:rsidP="006C10A4">
      <w:pPr>
        <w:pStyle w:val="newncpi"/>
        <w:ind w:firstLine="8080"/>
      </w:pPr>
      <w:r w:rsidRPr="00297997">
        <w:t> Таблица 1</w:t>
      </w:r>
    </w:p>
    <w:tbl>
      <w:tblPr>
        <w:tblW w:w="5383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5268"/>
      </w:tblGrid>
      <w:tr w:rsidR="006C10A4" w:rsidRPr="00297997" w14:paraId="0BBC4329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C1DD39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09293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Наименование данных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3D416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Данные</w:t>
            </w:r>
          </w:p>
        </w:tc>
      </w:tr>
      <w:tr w:rsidR="006C10A4" w:rsidRPr="00297997" w14:paraId="47438376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93657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67527" w14:textId="77777777" w:rsidR="006C10A4" w:rsidRPr="00297997" w:rsidRDefault="006C10A4" w:rsidP="004909B0">
            <w:pPr>
              <w:pStyle w:val="table10"/>
            </w:pPr>
            <w:r w:rsidRPr="00297997"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9594B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г. Гродно, ул. Дзержинского, 100, 230001</w:t>
            </w:r>
          </w:p>
        </w:tc>
      </w:tr>
      <w:tr w:rsidR="006C10A4" w:rsidRPr="00297997" w14:paraId="20A2E1CA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73151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BB60A" w14:textId="77777777" w:rsidR="006C10A4" w:rsidRPr="00297997" w:rsidRDefault="006C10A4" w:rsidP="004909B0">
            <w:pPr>
              <w:pStyle w:val="table10"/>
            </w:pPr>
            <w:r w:rsidRPr="00297997"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474C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Сорока Сергей Александрович</w:t>
            </w:r>
          </w:p>
        </w:tc>
      </w:tr>
      <w:tr w:rsidR="006C10A4" w:rsidRPr="00297997" w14:paraId="518A5FBF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CB82F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2A696" w14:textId="77777777" w:rsidR="006C10A4" w:rsidRPr="00297997" w:rsidRDefault="006C10A4" w:rsidP="004909B0">
            <w:pPr>
              <w:pStyle w:val="table10"/>
            </w:pPr>
            <w:r w:rsidRPr="00297997">
              <w:t>Телефон, факс приемной, электронный адрес, интернет-сайт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ED9539" w14:textId="77777777" w:rsidR="006C10A4" w:rsidRPr="00297997" w:rsidRDefault="006C10A4" w:rsidP="004909B0">
            <w:pPr>
              <w:ind w:left="132"/>
              <w:rPr>
                <w:lang w:val="de-DE"/>
              </w:rPr>
            </w:pPr>
            <w:r w:rsidRPr="00297997">
              <w:t xml:space="preserve">(152) 791973  факс 791970 </w:t>
            </w:r>
            <w:hyperlink r:id="rId5" w:history="1">
              <w:r w:rsidRPr="00297997">
                <w:rPr>
                  <w:rStyle w:val="a3"/>
                  <w:lang w:val="de-DE"/>
                </w:rPr>
                <w:t>mail@grodnovodokanal.by</w:t>
              </w:r>
            </w:hyperlink>
          </w:p>
          <w:p w14:paraId="11825F30" w14:textId="77777777" w:rsidR="006C10A4" w:rsidRPr="00297997" w:rsidRDefault="006C10A4" w:rsidP="004909B0">
            <w:pPr>
              <w:ind w:left="132"/>
            </w:pPr>
            <w:r w:rsidRPr="00297997">
              <w:t xml:space="preserve"> vodokanal.grodno.by</w:t>
            </w:r>
          </w:p>
        </w:tc>
      </w:tr>
      <w:tr w:rsidR="006C10A4" w:rsidRPr="00297997" w14:paraId="71E69783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7FBC7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2CF85" w14:textId="77777777" w:rsidR="006C10A4" w:rsidRPr="00297997" w:rsidRDefault="006C10A4" w:rsidP="004909B0">
            <w:pPr>
              <w:pStyle w:val="table10"/>
            </w:pPr>
            <w:r w:rsidRPr="00297997">
              <w:t>Вид деятельности основной по ОКЭД*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FED12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36000 сбор, обработка и распределение воды</w:t>
            </w:r>
            <w:r w:rsidRPr="00297997">
              <w:br/>
              <w:t>37000 сбор и обработка сточных вод</w:t>
            </w:r>
          </w:p>
        </w:tc>
      </w:tr>
      <w:tr w:rsidR="006C10A4" w:rsidRPr="00297997" w14:paraId="02D62085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F83D6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5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17D57" w14:textId="77777777" w:rsidR="006C10A4" w:rsidRPr="00297997" w:rsidRDefault="006C10A4" w:rsidP="004909B0">
            <w:pPr>
              <w:pStyle w:val="table10"/>
            </w:pPr>
            <w:r w:rsidRPr="00297997">
              <w:t>Учетный номер плательщика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B228DB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500048000</w:t>
            </w:r>
          </w:p>
        </w:tc>
      </w:tr>
      <w:tr w:rsidR="006C10A4" w:rsidRPr="00297997" w14:paraId="4CC0C65B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A4250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6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BEF983" w14:textId="77777777" w:rsidR="006C10A4" w:rsidRPr="00297997" w:rsidRDefault="006C10A4" w:rsidP="004909B0">
            <w:pPr>
              <w:pStyle w:val="table10"/>
            </w:pPr>
            <w:r w:rsidRPr="00297997"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771080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29.06.2001г., № 541</w:t>
            </w:r>
          </w:p>
        </w:tc>
      </w:tr>
      <w:tr w:rsidR="006C10A4" w:rsidRPr="00297997" w14:paraId="4D076800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67251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7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C5E6D" w14:textId="77777777" w:rsidR="006C10A4" w:rsidRPr="00297997" w:rsidRDefault="006C10A4" w:rsidP="004909B0">
            <w:pPr>
              <w:pStyle w:val="table10"/>
            </w:pPr>
            <w:r w:rsidRPr="00297997">
              <w:t>Наименование и количество обособленных подразделений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F3CA3" w14:textId="77777777" w:rsidR="008558D1" w:rsidRPr="00297997" w:rsidRDefault="006C10A4" w:rsidP="008558D1">
            <w:pPr>
              <w:pStyle w:val="table10"/>
              <w:ind w:left="132"/>
            </w:pPr>
            <w:r w:rsidRPr="00297997">
              <w:t xml:space="preserve">Очистные сооружения канализации, </w:t>
            </w:r>
            <w:r w:rsidRPr="00297997">
              <w:br/>
              <w:t>г. Гродно, ул. Биологическая, 5;</w:t>
            </w:r>
            <w:r w:rsidRPr="00297997">
              <w:br/>
              <w:t>Иловые площадки, д. Бережаны Гродненского р-на;</w:t>
            </w:r>
            <w:r w:rsidRPr="00297997">
              <w:br/>
              <w:t>Промплощадка «Производственная база», г. Гродно, ул. Дзержинского,100;</w:t>
            </w:r>
            <w:r w:rsidRPr="00297997">
              <w:br/>
              <w:t>КНС «Главная-Дубль», г. Гродно, бульвар Ленинского комсомола,54;</w:t>
            </w:r>
            <w:r w:rsidRPr="00297997">
              <w:br/>
              <w:t>КНС-2, г. Гродно, ул. Рыбацкая, 16;</w:t>
            </w:r>
            <w:r w:rsidRPr="00297997">
              <w:br/>
              <w:t>КНС-3, г. Гродно, ул. Комбайнерская,13;</w:t>
            </w:r>
            <w:r w:rsidRPr="00297997">
              <w:br/>
              <w:t>КНС-4 «Учхозовская», г. Гродно, ул. Кохановского, 13а;</w:t>
            </w:r>
            <w:r w:rsidRPr="00297997">
              <w:br/>
              <w:t>КНС-5 «Форты», г. Гродно, ул. Домбровского,4;</w:t>
            </w:r>
            <w:r w:rsidRPr="00297997">
              <w:br/>
              <w:t>КНС-6, г. Гродно, ул. Поповича,1а;</w:t>
            </w:r>
            <w:r w:rsidRPr="00297997">
              <w:br/>
              <w:t>КНС-7 «Фолюш», г. Гродно, Фолюш, 15/293;</w:t>
            </w:r>
            <w:r w:rsidRPr="00297997">
              <w:br/>
              <w:t>КНС-8, г. Гродно, ул. О. Соломовой, 110а;</w:t>
            </w:r>
            <w:r w:rsidRPr="00297997">
              <w:br/>
              <w:t>КНС «Псих. диспансер», г. Гродно,  ул. Обухово, 15;</w:t>
            </w:r>
            <w:r w:rsidRPr="00297997">
              <w:br/>
              <w:t xml:space="preserve">КНС «Барановичи-3», г. Гродно, ул. </w:t>
            </w:r>
            <w:proofErr w:type="spellStart"/>
            <w:r w:rsidRPr="00297997">
              <w:t>Вавжецкого</w:t>
            </w:r>
            <w:proofErr w:type="spellEnd"/>
            <w:r w:rsidRPr="00297997">
              <w:t>;</w:t>
            </w:r>
            <w:r w:rsidRPr="00297997">
              <w:br/>
              <w:t>КНС «Барановичи-4», г. Гродно, ул. Индивидуальная;</w:t>
            </w:r>
            <w:r w:rsidRPr="00297997">
              <w:br/>
              <w:t>КНС «Речная», г. Гродно, ул. Речная, 25;</w:t>
            </w:r>
            <w:r w:rsidRPr="00297997">
              <w:br/>
              <w:t>КНС «Зарица-1», г. Гродно, ул. Серебряная;</w:t>
            </w:r>
            <w:r w:rsidRPr="00297997">
              <w:br/>
              <w:t>КНС «</w:t>
            </w:r>
            <w:proofErr w:type="spellStart"/>
            <w:r w:rsidRPr="00297997">
              <w:t>Зарица-Грандичи</w:t>
            </w:r>
            <w:proofErr w:type="spellEnd"/>
            <w:r w:rsidRPr="00297997">
              <w:t xml:space="preserve">», г. Гродно, </w:t>
            </w:r>
            <w:proofErr w:type="spellStart"/>
            <w:r w:rsidRPr="00297997">
              <w:t>ул.Городская</w:t>
            </w:r>
            <w:proofErr w:type="spellEnd"/>
            <w:r w:rsidRPr="00297997">
              <w:br/>
              <w:t>КНС «</w:t>
            </w:r>
            <w:proofErr w:type="spellStart"/>
            <w:r w:rsidRPr="00297997">
              <w:t>Зарица</w:t>
            </w:r>
            <w:proofErr w:type="spellEnd"/>
            <w:r w:rsidRPr="00297997">
              <w:t>-Главная» район д. Зарица, участок №1</w:t>
            </w:r>
            <w:r w:rsidRPr="00297997">
              <w:br/>
              <w:t>КНС «Зарица-3», г. Гродно, ул. Пушкова;</w:t>
            </w:r>
            <w:r w:rsidRPr="00297997">
              <w:br/>
              <w:t xml:space="preserve">КНС-12, г. Гродно ул. </w:t>
            </w:r>
            <w:proofErr w:type="spellStart"/>
            <w:r w:rsidRPr="00297997">
              <w:t>Тавлая</w:t>
            </w:r>
            <w:proofErr w:type="spellEnd"/>
            <w:r w:rsidRPr="00297997">
              <w:t>, 33а;</w:t>
            </w:r>
            <w:r w:rsidRPr="00297997">
              <w:br/>
              <w:t>КНС-13 «Ольшанка», г. Гродно, ул. Б. Ольшанка;</w:t>
            </w:r>
            <w:r w:rsidRPr="00297997">
              <w:br/>
              <w:t>КНС «Лососно-3», г. Гродно, ул. Венечная;</w:t>
            </w:r>
            <w:r w:rsidRPr="00297997">
              <w:br/>
              <w:t>КНС «Лососно-4» г. Гродно, ул. Бориса Булата</w:t>
            </w:r>
            <w:r w:rsidRPr="00297997">
              <w:br/>
            </w:r>
            <w:r w:rsidRPr="00297997">
              <w:lastRenderedPageBreak/>
              <w:t>КНС «Фабричный», г. Гродно, ул. Гродненская;</w:t>
            </w:r>
            <w:r w:rsidRPr="00297997">
              <w:br/>
              <w:t>КНС «</w:t>
            </w:r>
            <w:proofErr w:type="spellStart"/>
            <w:r w:rsidRPr="00297997">
              <w:t>Погораны-Кошевники</w:t>
            </w:r>
            <w:proofErr w:type="spellEnd"/>
            <w:r w:rsidRPr="00297997">
              <w:t>», г. Гродно, ул. Калюжная;</w:t>
            </w:r>
            <w:r w:rsidRPr="00297997">
              <w:br/>
              <w:t>КНС «Погораны-Кошевники-6-9», г. Гродно, ул. Олимпийская;</w:t>
            </w:r>
            <w:r w:rsidRPr="00297997">
              <w:br/>
              <w:t>КНС «Южный-4», г. Гродно, ул. Ланского;</w:t>
            </w:r>
            <w:r w:rsidRPr="00297997">
              <w:br/>
              <w:t>КНС «Береговой», пос. Береговой, ул. Е. Полоцкой;</w:t>
            </w:r>
            <w:r w:rsidRPr="00297997">
              <w:br/>
              <w:t>КНС «Аульс-1», г. Гродно;</w:t>
            </w:r>
            <w:r w:rsidRPr="00297997">
              <w:br/>
              <w:t>КНС «Аульс-2», г. Гродно;</w:t>
            </w:r>
            <w:r w:rsidRPr="00297997">
              <w:br/>
              <w:t>КНС «Колбасино», г. Гродно, ул. Суворова;</w:t>
            </w:r>
            <w:r w:rsidRPr="00297997">
              <w:br/>
              <w:t>КНС «Соломовой», г. Гродно, ул. Соломовой;</w:t>
            </w:r>
            <w:r w:rsidRPr="00297997">
              <w:br/>
              <w:t xml:space="preserve">КНС «Лидская» - </w:t>
            </w:r>
            <w:proofErr w:type="spellStart"/>
            <w:r w:rsidRPr="00297997">
              <w:t>Румлевский</w:t>
            </w:r>
            <w:proofErr w:type="spellEnd"/>
            <w:r w:rsidRPr="00297997">
              <w:t xml:space="preserve"> проспект;</w:t>
            </w:r>
          </w:p>
          <w:p w14:paraId="0866062B" w14:textId="77777777" w:rsidR="006C10A4" w:rsidRPr="00297997" w:rsidRDefault="00164016" w:rsidP="008558D1">
            <w:pPr>
              <w:pStyle w:val="table10"/>
              <w:ind w:left="132"/>
            </w:pPr>
            <w:r w:rsidRPr="00297997">
              <w:t xml:space="preserve">КНС «Северная», </w:t>
            </w:r>
            <w:proofErr w:type="spellStart"/>
            <w:r w:rsidRPr="00297997">
              <w:t>г.Гродно</w:t>
            </w:r>
            <w:proofErr w:type="spellEnd"/>
            <w:r w:rsidRPr="00297997">
              <w:t xml:space="preserve">, </w:t>
            </w:r>
            <w:proofErr w:type="spellStart"/>
            <w:r w:rsidRPr="00297997">
              <w:t>ул.Белые</w:t>
            </w:r>
            <w:proofErr w:type="spellEnd"/>
            <w:r w:rsidRPr="00297997">
              <w:t xml:space="preserve"> росы</w:t>
            </w:r>
            <w:r w:rsidR="006C10A4" w:rsidRPr="00297997">
              <w:br/>
              <w:t>ПНС «Принеманская», г. Гродно, ул. Пестрака,5;</w:t>
            </w:r>
            <w:r w:rsidR="006C10A4" w:rsidRPr="00297997">
              <w:br/>
              <w:t xml:space="preserve">ПНС «Погораны», г. Гродно, ул. </w:t>
            </w:r>
            <w:proofErr w:type="spellStart"/>
            <w:r w:rsidR="006C10A4" w:rsidRPr="00297997">
              <w:t>Индурское</w:t>
            </w:r>
            <w:proofErr w:type="spellEnd"/>
            <w:r w:rsidR="006C10A4" w:rsidRPr="00297997">
              <w:t xml:space="preserve"> шоссе,26;</w:t>
            </w:r>
            <w:r w:rsidR="006C10A4" w:rsidRPr="00297997">
              <w:br/>
              <w:t>ПНС «</w:t>
            </w:r>
            <w:proofErr w:type="spellStart"/>
            <w:r w:rsidR="006C10A4" w:rsidRPr="00297997">
              <w:t>Чещевляны</w:t>
            </w:r>
            <w:proofErr w:type="spellEnd"/>
            <w:r w:rsidR="006C10A4" w:rsidRPr="00297997">
              <w:t>», д. Чещевляны Гродненского р-на;</w:t>
            </w:r>
            <w:r w:rsidR="006C10A4" w:rsidRPr="00297997">
              <w:br/>
              <w:t>Водозабор «Гожка», г. Гродно, ул. Старомалыщинская, 67;</w:t>
            </w:r>
            <w:r w:rsidR="006C10A4" w:rsidRPr="00297997">
              <w:br/>
              <w:t>Водозабор «Чеховщизна», г. Гродно, ул. Суворова,1</w:t>
            </w:r>
            <w:r w:rsidR="008558D1" w:rsidRPr="00297997">
              <w:t>55</w:t>
            </w:r>
            <w:r w:rsidR="006C10A4" w:rsidRPr="00297997">
              <w:t>;</w:t>
            </w:r>
            <w:r w:rsidR="006C10A4" w:rsidRPr="00297997">
              <w:br/>
              <w:t>Водозабор «Пыш</w:t>
            </w:r>
            <w:r w:rsidR="008558D1" w:rsidRPr="00297997">
              <w:t>ки», г. Гродно, ул. Болдина, 5;</w:t>
            </w:r>
          </w:p>
        </w:tc>
      </w:tr>
      <w:tr w:rsidR="006C10A4" w:rsidRPr="00297997" w14:paraId="76A8ED0E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DB3AC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lastRenderedPageBreak/>
              <w:t>8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2A7FF" w14:textId="77777777" w:rsidR="006C10A4" w:rsidRPr="00297997" w:rsidRDefault="006C10A4" w:rsidP="004909B0">
            <w:pPr>
              <w:pStyle w:val="table10"/>
            </w:pPr>
            <w:r w:rsidRPr="00297997">
              <w:t>Количество работающего персонала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3CBA9" w14:textId="77777777" w:rsidR="006C10A4" w:rsidRPr="00297997" w:rsidRDefault="007E5828" w:rsidP="004909B0">
            <w:pPr>
              <w:pStyle w:val="table10"/>
              <w:ind w:left="132"/>
            </w:pPr>
            <w:r w:rsidRPr="00297997">
              <w:t>697</w:t>
            </w:r>
          </w:p>
        </w:tc>
      </w:tr>
      <w:tr w:rsidR="006C10A4" w:rsidRPr="00297997" w14:paraId="73F8FAA1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B2A0C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9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A8E0DB" w14:textId="77777777" w:rsidR="006C10A4" w:rsidRPr="00297997" w:rsidRDefault="006C10A4" w:rsidP="004909B0">
            <w:pPr>
              <w:pStyle w:val="table10"/>
            </w:pPr>
            <w:r w:rsidRPr="00297997"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70ADF" w14:textId="77777777" w:rsidR="006C10A4" w:rsidRPr="00297997" w:rsidRDefault="006C10A4" w:rsidP="009F5C63">
            <w:pPr>
              <w:pStyle w:val="table10"/>
              <w:ind w:left="132"/>
            </w:pPr>
            <w:r w:rsidRPr="00297997">
              <w:t>водоснабжения _</w:t>
            </w:r>
            <w:r w:rsidR="009F5C63" w:rsidRPr="00297997">
              <w:rPr>
                <w:u w:val="single"/>
              </w:rPr>
              <w:t>165 342</w:t>
            </w:r>
            <w:r w:rsidRPr="00297997">
              <w:t>_</w:t>
            </w:r>
            <w:r w:rsidRPr="00297997">
              <w:br/>
              <w:t>водоотведения _</w:t>
            </w:r>
            <w:r w:rsidR="009F5C63" w:rsidRPr="00297997">
              <w:rPr>
                <w:u w:val="single"/>
              </w:rPr>
              <w:t>155 143</w:t>
            </w:r>
            <w:r w:rsidRPr="00297997">
              <w:t>_</w:t>
            </w:r>
            <w:r w:rsidRPr="00297997">
              <w:br/>
              <w:t>(канализации)</w:t>
            </w:r>
          </w:p>
        </w:tc>
      </w:tr>
      <w:tr w:rsidR="006C10A4" w:rsidRPr="00297997" w14:paraId="5E1569DE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3E8BA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10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F3F352" w14:textId="77777777" w:rsidR="006C10A4" w:rsidRPr="00297997" w:rsidRDefault="006C10A4" w:rsidP="004909B0">
            <w:pPr>
              <w:pStyle w:val="table10"/>
            </w:pPr>
            <w:r w:rsidRPr="00297997">
              <w:t>Наличие аккредитованной лаборатории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8320" w14:textId="77777777" w:rsidR="006C10A4" w:rsidRPr="00297997" w:rsidRDefault="006C10A4" w:rsidP="00327830">
            <w:pPr>
              <w:pStyle w:val="table10"/>
              <w:ind w:left="132"/>
            </w:pPr>
            <w:r w:rsidRPr="00297997">
              <w:t>Аттестат аккредитации № BY/112 2.0707, действует  по 25.07.202</w:t>
            </w:r>
            <w:r w:rsidR="00327830" w:rsidRPr="00297997">
              <w:t>9</w:t>
            </w:r>
            <w:r w:rsidRPr="00297997">
              <w:t>г.</w:t>
            </w:r>
          </w:p>
        </w:tc>
      </w:tr>
      <w:tr w:rsidR="006C10A4" w:rsidRPr="00297997" w14:paraId="7E64801D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B649A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11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F6AEB" w14:textId="77777777" w:rsidR="006C10A4" w:rsidRPr="00297997" w:rsidRDefault="006C10A4" w:rsidP="004909B0">
            <w:pPr>
              <w:pStyle w:val="table10"/>
            </w:pPr>
            <w:r w:rsidRPr="00297997">
              <w:t>Фамилия, собственное имя, отчество (если таковое имеется) специалиста по охране окружающей среды, номер рабочего телефона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A6B0" w14:textId="77777777" w:rsidR="006C10A4" w:rsidRPr="00297997" w:rsidRDefault="006C10A4" w:rsidP="004909B0">
            <w:pPr>
              <w:pStyle w:val="table10"/>
              <w:ind w:left="132"/>
            </w:pPr>
            <w:r w:rsidRPr="00297997">
              <w:t>Янушко Наталья Владимировна</w:t>
            </w:r>
          </w:p>
          <w:p w14:paraId="2168AEAB" w14:textId="77777777" w:rsidR="00D727C3" w:rsidRPr="00297997" w:rsidRDefault="00430F04" w:rsidP="004909B0">
            <w:pPr>
              <w:pStyle w:val="table10"/>
              <w:ind w:left="132"/>
            </w:pPr>
            <w:r w:rsidRPr="00297997">
              <w:t>79 19 22</w:t>
            </w:r>
          </w:p>
          <w:p w14:paraId="48018BFF" w14:textId="77777777" w:rsidR="006C10A4" w:rsidRPr="00297997" w:rsidRDefault="006C10A4" w:rsidP="004909B0">
            <w:pPr>
              <w:pStyle w:val="table10"/>
              <w:ind w:left="132"/>
            </w:pPr>
          </w:p>
        </w:tc>
      </w:tr>
      <w:tr w:rsidR="006C10A4" w:rsidRPr="00297997" w14:paraId="01E45A7F" w14:textId="77777777" w:rsidTr="00AB33E0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3C780" w14:textId="77777777" w:rsidR="006C10A4" w:rsidRPr="00297997" w:rsidRDefault="006C10A4" w:rsidP="004909B0">
            <w:pPr>
              <w:pStyle w:val="table10"/>
              <w:jc w:val="center"/>
            </w:pPr>
            <w:r w:rsidRPr="00297997">
              <w:t>12</w:t>
            </w:r>
          </w:p>
        </w:tc>
        <w:tc>
          <w:tcPr>
            <w:tcW w:w="22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597A26" w14:textId="77777777" w:rsidR="006C10A4" w:rsidRPr="00297997" w:rsidRDefault="006C10A4" w:rsidP="004909B0">
            <w:pPr>
              <w:pStyle w:val="table10"/>
            </w:pPr>
            <w:r w:rsidRPr="00297997">
              <w:t>Сведения, предусмотренные в </w:t>
            </w:r>
            <w:hyperlink r:id="rId6" w:anchor="a235" w:tooltip="+" w:history="1">
              <w:r w:rsidRPr="00297997">
                <w:rPr>
                  <w:rStyle w:val="a3"/>
                </w:rPr>
                <w:t>абзаце девятом</w:t>
              </w:r>
            </w:hyperlink>
            <w:r w:rsidRPr="00297997">
              <w:t xml:space="preserve"> части первой пункта 5 статьи 14 Закона Республики Беларусь «Об основах административных процедур» (в случае оплаты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5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AFFF5D" w14:textId="77777777" w:rsidR="006C10A4" w:rsidRPr="00297997" w:rsidRDefault="006C10A4" w:rsidP="00327830">
            <w:pPr>
              <w:pStyle w:val="table10"/>
              <w:ind w:left="132"/>
            </w:pPr>
            <w:r w:rsidRPr="00297997">
              <w:t xml:space="preserve">Платежное поручение № </w:t>
            </w:r>
            <w:r w:rsidR="00327830" w:rsidRPr="00297997">
              <w:t>5046</w:t>
            </w:r>
            <w:r w:rsidR="00CD3012" w:rsidRPr="00297997">
              <w:t xml:space="preserve"> от </w:t>
            </w:r>
            <w:r w:rsidR="00327830" w:rsidRPr="00297997">
              <w:t>24.09</w:t>
            </w:r>
            <w:r w:rsidR="00CD3012" w:rsidRPr="00297997">
              <w:t>.2024 года</w:t>
            </w:r>
            <w:r w:rsidR="005E4A28" w:rsidRPr="00297997">
              <w:t>.</w:t>
            </w:r>
          </w:p>
        </w:tc>
      </w:tr>
    </w:tbl>
    <w:p w14:paraId="30706718" w14:textId="77777777" w:rsidR="002C6CAF" w:rsidRPr="00297997" w:rsidRDefault="002C6CAF">
      <w:pPr>
        <w:spacing w:after="160" w:line="259" w:lineRule="auto"/>
      </w:pPr>
      <w:r w:rsidRPr="00297997">
        <w:br w:type="page"/>
      </w:r>
    </w:p>
    <w:p w14:paraId="632FDCF5" w14:textId="77777777" w:rsidR="00D316F9" w:rsidRPr="00297997" w:rsidRDefault="00D316F9" w:rsidP="00D316F9">
      <w:pPr>
        <w:pStyle w:val="y3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II. Данные о месте нахождения эксплуатируемых природопользователем объектов, оказывающих воздействие на окружающую среду</w:t>
      </w:r>
    </w:p>
    <w:p w14:paraId="3E3CA0A9" w14:textId="77777777" w:rsidR="00D316F9" w:rsidRPr="00297997" w:rsidRDefault="00D316F9" w:rsidP="00D316F9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Информация об основных и вспомогательных видах деятельности</w:t>
      </w:r>
    </w:p>
    <w:p w14:paraId="36EC3E53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2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3"/>
        <w:gridCol w:w="2277"/>
        <w:gridCol w:w="1223"/>
        <w:gridCol w:w="1756"/>
        <w:gridCol w:w="1032"/>
        <w:gridCol w:w="1386"/>
        <w:gridCol w:w="2082"/>
      </w:tblGrid>
      <w:tr w:rsidR="00BA5E4E" w:rsidRPr="00297997" w14:paraId="11647CF7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1FC235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A2CBD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3456B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Вид деятельности по ОКЭД*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B1654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Место нахождения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24631E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Занимаемая территория, га</w:t>
            </w:r>
          </w:p>
        </w:tc>
        <w:tc>
          <w:tcPr>
            <w:tcW w:w="689" w:type="pct"/>
          </w:tcPr>
          <w:p w14:paraId="38FB3E21" w14:textId="77777777" w:rsidR="00BA5E4E" w:rsidRPr="00297997" w:rsidRDefault="00000D26" w:rsidP="00BA5E4E">
            <w:pPr>
              <w:pStyle w:val="table10"/>
              <w:jc w:val="center"/>
            </w:pPr>
            <w:r w:rsidRPr="00297997">
              <w:t>Дата приемки в эксплуатацию (последней реконструкции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B55BA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Проектная мощность (фактическое производство)</w:t>
            </w:r>
          </w:p>
        </w:tc>
      </w:tr>
      <w:tr w:rsidR="00BA5E4E" w:rsidRPr="00297997" w14:paraId="2DC31BCE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1AD2A4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0FBF49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A27F6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4BFD67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454DFB" w14:textId="77777777" w:rsidR="00BA5E4E" w:rsidRPr="00297997" w:rsidRDefault="00BA5E4E" w:rsidP="00BA5E4E">
            <w:pPr>
              <w:pStyle w:val="table10"/>
              <w:jc w:val="center"/>
            </w:pPr>
            <w:r w:rsidRPr="00297997">
              <w:t>5</w:t>
            </w:r>
          </w:p>
        </w:tc>
        <w:tc>
          <w:tcPr>
            <w:tcW w:w="689" w:type="pct"/>
          </w:tcPr>
          <w:p w14:paraId="0DCD6FE0" w14:textId="77777777" w:rsidR="00BA5E4E" w:rsidRPr="00297997" w:rsidRDefault="00000D26" w:rsidP="00BA5E4E">
            <w:pPr>
              <w:pStyle w:val="table10"/>
              <w:jc w:val="center"/>
            </w:pPr>
            <w:r w:rsidRPr="00297997">
              <w:t>6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49A81D" w14:textId="77777777" w:rsidR="00BA5E4E" w:rsidRPr="00297997" w:rsidRDefault="00000D26" w:rsidP="00BA5E4E">
            <w:pPr>
              <w:pStyle w:val="table10"/>
              <w:jc w:val="center"/>
            </w:pPr>
            <w:r w:rsidRPr="00297997">
              <w:t>7</w:t>
            </w:r>
          </w:p>
        </w:tc>
      </w:tr>
      <w:tr w:rsidR="00FE419E" w:rsidRPr="00297997" w14:paraId="2B18043A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E7B50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D7EDC" w14:textId="77777777" w:rsidR="00FE419E" w:rsidRPr="00297997" w:rsidRDefault="00FE419E" w:rsidP="00FE419E">
            <w:pPr>
              <w:pStyle w:val="table10"/>
            </w:pPr>
            <w:r w:rsidRPr="00297997">
              <w:t> Водозабор «Чеховщизна»</w:t>
            </w: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88CC0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36000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C5885" w14:textId="77777777" w:rsidR="00FE419E" w:rsidRPr="00297997" w:rsidRDefault="00FE419E" w:rsidP="00FE419E">
            <w:pPr>
              <w:pStyle w:val="table10"/>
            </w:pPr>
            <w:r w:rsidRPr="00297997">
              <w:t xml:space="preserve"> г. Гродно </w:t>
            </w:r>
          </w:p>
          <w:p w14:paraId="443CDE0D" w14:textId="77777777" w:rsidR="00FE419E" w:rsidRPr="00297997" w:rsidRDefault="00FE419E" w:rsidP="00FE419E">
            <w:pPr>
              <w:pStyle w:val="table10"/>
            </w:pPr>
            <w:r w:rsidRPr="00297997">
              <w:t>ул. Суворова, 149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F7CC0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3,1726</w:t>
            </w:r>
          </w:p>
        </w:tc>
        <w:tc>
          <w:tcPr>
            <w:tcW w:w="689" w:type="pct"/>
          </w:tcPr>
          <w:p w14:paraId="4901BE65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2020 г.-реконструкция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21137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40,0 тыс. </w:t>
            </w:r>
            <w:proofErr w:type="spellStart"/>
            <w:proofErr w:type="gramStart"/>
            <w:r w:rsidRPr="00297997">
              <w:t>куб.м</w:t>
            </w:r>
            <w:proofErr w:type="spellEnd"/>
            <w:proofErr w:type="gram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</w:p>
          <w:p w14:paraId="7B8B53BA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(17,0  </w:t>
            </w:r>
            <w:proofErr w:type="spellStart"/>
            <w:r w:rsidRPr="00297997">
              <w:t>тыс.куб.м</w:t>
            </w:r>
            <w:proofErr w:type="spell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  <w:r w:rsidRPr="00297997">
              <w:t xml:space="preserve">) </w:t>
            </w:r>
          </w:p>
        </w:tc>
      </w:tr>
      <w:tr w:rsidR="00FE419E" w:rsidRPr="00297997" w14:paraId="02FE0136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6F013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DBED" w14:textId="77777777" w:rsidR="00FE419E" w:rsidRPr="00297997" w:rsidRDefault="00FE419E" w:rsidP="00FE419E">
            <w:pPr>
              <w:pStyle w:val="table10"/>
            </w:pPr>
            <w:r w:rsidRPr="00297997">
              <w:t>Водозабор «Гожка»</w:t>
            </w: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45D077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36000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5B3600" w14:textId="77777777" w:rsidR="00FE419E" w:rsidRPr="00297997" w:rsidRDefault="00FE419E" w:rsidP="00FE419E">
            <w:pPr>
              <w:pStyle w:val="table10"/>
            </w:pPr>
            <w:r w:rsidRPr="00297997">
              <w:t xml:space="preserve">г. Гродно </w:t>
            </w:r>
          </w:p>
          <w:p w14:paraId="313396DC" w14:textId="77777777" w:rsidR="00FE419E" w:rsidRPr="00297997" w:rsidRDefault="00FE419E" w:rsidP="00FE419E">
            <w:pPr>
              <w:pStyle w:val="table10"/>
            </w:pPr>
            <w:r w:rsidRPr="00297997">
              <w:t>ул. Старомалыщинская, 67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F4F3D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6,95</w:t>
            </w:r>
          </w:p>
        </w:tc>
        <w:tc>
          <w:tcPr>
            <w:tcW w:w="689" w:type="pct"/>
          </w:tcPr>
          <w:p w14:paraId="68FF9E6A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2006 г. -реконструкция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D3EBF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90,0 тыс. </w:t>
            </w:r>
            <w:proofErr w:type="spellStart"/>
            <w:proofErr w:type="gramStart"/>
            <w:r w:rsidRPr="00297997">
              <w:t>куб.м</w:t>
            </w:r>
            <w:proofErr w:type="spellEnd"/>
            <w:proofErr w:type="gram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</w:p>
          <w:p w14:paraId="470CF0FD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(46,</w:t>
            </w:r>
            <w:proofErr w:type="gramStart"/>
            <w:r w:rsidRPr="00297997">
              <w:t xml:space="preserve">4  </w:t>
            </w:r>
            <w:proofErr w:type="spellStart"/>
            <w:r w:rsidRPr="00297997">
              <w:t>тыс</w:t>
            </w:r>
            <w:proofErr w:type="gramEnd"/>
            <w:r w:rsidRPr="00297997">
              <w:t>.куб.м</w:t>
            </w:r>
            <w:proofErr w:type="spell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  <w:r w:rsidRPr="00297997">
              <w:t>)</w:t>
            </w:r>
          </w:p>
          <w:p w14:paraId="5685FE50" w14:textId="77777777" w:rsidR="00FE419E" w:rsidRPr="00297997" w:rsidRDefault="00FE419E" w:rsidP="00FE419E">
            <w:pPr>
              <w:pStyle w:val="table10"/>
              <w:jc w:val="center"/>
            </w:pPr>
          </w:p>
          <w:p w14:paraId="6D7A2C2F" w14:textId="77777777" w:rsidR="00FE419E" w:rsidRPr="00297997" w:rsidRDefault="00FE419E" w:rsidP="00FE419E">
            <w:pPr>
              <w:pStyle w:val="table10"/>
              <w:jc w:val="center"/>
            </w:pPr>
          </w:p>
        </w:tc>
      </w:tr>
      <w:tr w:rsidR="00FE419E" w:rsidRPr="00297997" w14:paraId="28D403EC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812B17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5EED39" w14:textId="77777777" w:rsidR="00FE419E" w:rsidRPr="00297997" w:rsidRDefault="00FE419E" w:rsidP="00FE419E">
            <w:pPr>
              <w:pStyle w:val="table10"/>
            </w:pPr>
            <w:r w:rsidRPr="00297997">
              <w:t>Водозабор «Пышки»</w:t>
            </w: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6258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36000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CC479" w14:textId="77777777" w:rsidR="00FE419E" w:rsidRPr="00297997" w:rsidRDefault="00FE419E" w:rsidP="00FE419E">
            <w:pPr>
              <w:pStyle w:val="table10"/>
            </w:pPr>
            <w:r w:rsidRPr="00297997">
              <w:t xml:space="preserve">г. Гродно </w:t>
            </w:r>
          </w:p>
          <w:p w14:paraId="0C7A5590" w14:textId="77777777" w:rsidR="00FE419E" w:rsidRPr="00297997" w:rsidRDefault="00FE419E" w:rsidP="00FE419E">
            <w:pPr>
              <w:pStyle w:val="table10"/>
            </w:pPr>
            <w:r w:rsidRPr="00297997">
              <w:t>ул. Болдина, 5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3135AD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3,7</w:t>
            </w:r>
          </w:p>
        </w:tc>
        <w:tc>
          <w:tcPr>
            <w:tcW w:w="689" w:type="pct"/>
          </w:tcPr>
          <w:p w14:paraId="16E508D0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1969 г – ввод в эксплуатацию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8FDAAB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20,0 тыс. </w:t>
            </w:r>
            <w:proofErr w:type="spellStart"/>
            <w:proofErr w:type="gramStart"/>
            <w:r w:rsidRPr="00297997">
              <w:t>куб.м</w:t>
            </w:r>
            <w:proofErr w:type="spellEnd"/>
            <w:proofErr w:type="gram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</w:p>
          <w:p w14:paraId="08C4BA6D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(5,</w:t>
            </w:r>
            <w:proofErr w:type="gramStart"/>
            <w:r w:rsidRPr="00297997">
              <w:t xml:space="preserve">9  </w:t>
            </w:r>
            <w:proofErr w:type="spellStart"/>
            <w:r w:rsidRPr="00297997">
              <w:t>тыс</w:t>
            </w:r>
            <w:proofErr w:type="gramEnd"/>
            <w:r w:rsidRPr="00297997">
              <w:t>.куб.м</w:t>
            </w:r>
            <w:proofErr w:type="spell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  <w:r w:rsidRPr="00297997">
              <w:t>)</w:t>
            </w:r>
          </w:p>
          <w:p w14:paraId="7E309513" w14:textId="77777777" w:rsidR="00FE419E" w:rsidRPr="00297997" w:rsidRDefault="00FE419E" w:rsidP="00FE419E">
            <w:pPr>
              <w:pStyle w:val="table10"/>
              <w:jc w:val="center"/>
            </w:pPr>
          </w:p>
        </w:tc>
      </w:tr>
      <w:tr w:rsidR="00FE419E" w:rsidRPr="00297997" w14:paraId="3768297D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A73EB0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1CCA7D" w14:textId="77777777" w:rsidR="00FE419E" w:rsidRPr="00297997" w:rsidRDefault="00FE419E" w:rsidP="00FE419E">
            <w:pPr>
              <w:pStyle w:val="table10"/>
            </w:pPr>
            <w:r w:rsidRPr="00297997">
              <w:t>Очистные сооружения канализации г. Гродно</w:t>
            </w: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11479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37000</w:t>
            </w: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CB3190" w14:textId="77777777" w:rsidR="00FE419E" w:rsidRPr="00297997" w:rsidRDefault="00FE419E" w:rsidP="00FE419E">
            <w:pPr>
              <w:pStyle w:val="table10"/>
            </w:pPr>
            <w:r w:rsidRPr="00297997">
              <w:t xml:space="preserve">г. Гродно </w:t>
            </w:r>
          </w:p>
          <w:p w14:paraId="48391F5A" w14:textId="77777777" w:rsidR="00FE419E" w:rsidRPr="00297997" w:rsidRDefault="00FE419E" w:rsidP="00FE419E">
            <w:pPr>
              <w:pStyle w:val="table10"/>
            </w:pPr>
            <w:r w:rsidRPr="00297997">
              <w:t>ул. Биологическая, 5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4A8D2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18,2609</w:t>
            </w:r>
          </w:p>
        </w:tc>
        <w:tc>
          <w:tcPr>
            <w:tcW w:w="689" w:type="pct"/>
          </w:tcPr>
          <w:p w14:paraId="607D6B0F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2014 г. –реконструкция 1-й очереди </w:t>
            </w:r>
          </w:p>
          <w:p w14:paraId="4681186F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2020 г. -5 ПК;</w:t>
            </w:r>
          </w:p>
          <w:p w14:paraId="61932912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2023 г. – 1 ПК</w:t>
            </w:r>
          </w:p>
          <w:p w14:paraId="659B9411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и 2 ПК 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8C4C09" w14:textId="77777777" w:rsidR="00FE419E" w:rsidRPr="00297997" w:rsidRDefault="00FE419E" w:rsidP="00FE419E">
            <w:pPr>
              <w:pStyle w:val="table10"/>
              <w:jc w:val="center"/>
            </w:pPr>
          </w:p>
          <w:p w14:paraId="4D4DB269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 xml:space="preserve">116,0 тыс. </w:t>
            </w:r>
            <w:proofErr w:type="spellStart"/>
            <w:proofErr w:type="gramStart"/>
            <w:r w:rsidRPr="00297997">
              <w:t>куб.м</w:t>
            </w:r>
            <w:proofErr w:type="spellEnd"/>
            <w:proofErr w:type="gram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</w:p>
          <w:p w14:paraId="38C24860" w14:textId="77777777" w:rsidR="00FE419E" w:rsidRPr="00297997" w:rsidRDefault="00FE419E" w:rsidP="00FE419E">
            <w:pPr>
              <w:pStyle w:val="table10"/>
              <w:jc w:val="center"/>
            </w:pPr>
            <w:r w:rsidRPr="00297997">
              <w:t>(70,</w:t>
            </w:r>
            <w:proofErr w:type="gramStart"/>
            <w:r w:rsidRPr="00297997">
              <w:t xml:space="preserve">2  </w:t>
            </w:r>
            <w:proofErr w:type="spellStart"/>
            <w:r w:rsidRPr="00297997">
              <w:t>тыс</w:t>
            </w:r>
            <w:proofErr w:type="gramEnd"/>
            <w:r w:rsidRPr="00297997">
              <w:t>.куб.м</w:t>
            </w:r>
            <w:proofErr w:type="spellEnd"/>
            <w:r w:rsidRPr="00297997">
              <w:t>/</w:t>
            </w:r>
            <w:proofErr w:type="spellStart"/>
            <w:r w:rsidRPr="00297997">
              <w:t>сут</w:t>
            </w:r>
            <w:proofErr w:type="spellEnd"/>
            <w:r w:rsidRPr="00297997">
              <w:t>)</w:t>
            </w:r>
          </w:p>
          <w:p w14:paraId="105F69BD" w14:textId="77777777" w:rsidR="00FE419E" w:rsidRPr="00297997" w:rsidRDefault="00FE419E" w:rsidP="00FE419E">
            <w:pPr>
              <w:pStyle w:val="table10"/>
              <w:jc w:val="center"/>
            </w:pPr>
          </w:p>
        </w:tc>
      </w:tr>
      <w:tr w:rsidR="00BA5E4E" w:rsidRPr="00297997" w14:paraId="4F22AE08" w14:textId="77777777" w:rsidTr="00FE419E">
        <w:trPr>
          <w:trHeight w:val="240"/>
        </w:trPr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C723C" w14:textId="77777777" w:rsidR="00BA5E4E" w:rsidRPr="00297997" w:rsidRDefault="00BA5E4E" w:rsidP="00BA5E4E">
            <w:pPr>
              <w:pStyle w:val="table10"/>
            </w:pPr>
          </w:p>
        </w:tc>
        <w:tc>
          <w:tcPr>
            <w:tcW w:w="11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728C3" w14:textId="77777777" w:rsidR="00BA5E4E" w:rsidRPr="00297997" w:rsidRDefault="00BA5E4E" w:rsidP="00BA5E4E">
            <w:pPr>
              <w:pStyle w:val="table10"/>
            </w:pPr>
          </w:p>
        </w:tc>
        <w:tc>
          <w:tcPr>
            <w:tcW w:w="6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3386D3" w14:textId="77777777" w:rsidR="00BA5E4E" w:rsidRPr="00297997" w:rsidRDefault="00BA5E4E" w:rsidP="00BA5E4E">
            <w:pPr>
              <w:pStyle w:val="table10"/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81927" w14:textId="77777777" w:rsidR="00BA5E4E" w:rsidRPr="00297997" w:rsidRDefault="00BA5E4E" w:rsidP="00BA5E4E">
            <w:pPr>
              <w:pStyle w:val="table10"/>
            </w:pP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D878" w14:textId="77777777" w:rsidR="00BA5E4E" w:rsidRPr="00297997" w:rsidRDefault="00BA5E4E" w:rsidP="00BA5E4E">
            <w:pPr>
              <w:pStyle w:val="table10"/>
            </w:pPr>
          </w:p>
        </w:tc>
        <w:tc>
          <w:tcPr>
            <w:tcW w:w="689" w:type="pct"/>
          </w:tcPr>
          <w:p w14:paraId="71722B43" w14:textId="77777777" w:rsidR="00BA5E4E" w:rsidRPr="00297997" w:rsidRDefault="00BA5E4E" w:rsidP="00BA5E4E">
            <w:pPr>
              <w:pStyle w:val="table10"/>
            </w:pP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F2A7F8" w14:textId="77777777" w:rsidR="00BA5E4E" w:rsidRPr="00297997" w:rsidRDefault="00BA5E4E" w:rsidP="00BA5E4E">
            <w:pPr>
              <w:pStyle w:val="table10"/>
            </w:pPr>
          </w:p>
        </w:tc>
      </w:tr>
    </w:tbl>
    <w:p w14:paraId="007B5A0D" w14:textId="77777777" w:rsidR="00D316F9" w:rsidRPr="00297997" w:rsidRDefault="00D316F9" w:rsidP="00D316F9">
      <w:pPr>
        <w:pStyle w:val="marg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173A62D7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Сведения о состоянии производственной (промышленной) площадки согласно карте-схеме на ____ листах.</w:t>
      </w:r>
    </w:p>
    <w:p w14:paraId="35EE9BD6" w14:textId="77777777" w:rsidR="00000D26" w:rsidRPr="00297997" w:rsidRDefault="00D316F9" w:rsidP="00000D26">
      <w:pPr>
        <w:pStyle w:val="marg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1DDD3BE5" w14:textId="77777777" w:rsidR="00D316F9" w:rsidRPr="00297997" w:rsidRDefault="00D316F9" w:rsidP="00000D26">
      <w:pPr>
        <w:pStyle w:val="margt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III. Производственная программа</w:t>
      </w:r>
    </w:p>
    <w:p w14:paraId="4B4F8593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3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"/>
        <w:gridCol w:w="1904"/>
        <w:gridCol w:w="807"/>
        <w:gridCol w:w="707"/>
        <w:gridCol w:w="707"/>
        <w:gridCol w:w="707"/>
        <w:gridCol w:w="709"/>
        <w:gridCol w:w="707"/>
        <w:gridCol w:w="709"/>
        <w:gridCol w:w="707"/>
        <w:gridCol w:w="720"/>
        <w:gridCol w:w="705"/>
      </w:tblGrid>
      <w:tr w:rsidR="00815617" w:rsidRPr="00297997" w14:paraId="16C49B7F" w14:textId="77777777" w:rsidTr="00815617">
        <w:trPr>
          <w:trHeight w:val="24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439E2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ED7901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Вид деятельности, основной по ОКЭД</w:t>
            </w:r>
          </w:p>
        </w:tc>
        <w:tc>
          <w:tcPr>
            <w:tcW w:w="37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47F667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815617" w:rsidRPr="00297997" w14:paraId="42808894" w14:textId="77777777" w:rsidTr="00815617">
        <w:trPr>
          <w:trHeight w:val="24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14F5" w14:textId="77777777" w:rsidR="00815617" w:rsidRPr="00297997" w:rsidRDefault="00815617" w:rsidP="00815617">
            <w:pPr>
              <w:rPr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A8DC" w14:textId="77777777" w:rsidR="00815617" w:rsidRPr="00297997" w:rsidRDefault="00815617" w:rsidP="00815617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8E00E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2024</w:t>
            </w:r>
          </w:p>
          <w:p w14:paraId="7EC854A5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43CCB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2025</w:t>
            </w:r>
          </w:p>
          <w:p w14:paraId="2E7D2584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516C4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2026</w:t>
            </w:r>
          </w:p>
          <w:p w14:paraId="4E172090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977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2027</w:t>
            </w:r>
          </w:p>
          <w:p w14:paraId="5762CC4F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9FD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2028</w:t>
            </w:r>
          </w:p>
          <w:p w14:paraId="62D148FA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642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2029</w:t>
            </w:r>
          </w:p>
          <w:p w14:paraId="493629FB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161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2030</w:t>
            </w:r>
          </w:p>
          <w:p w14:paraId="0C0B5EFF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1E6D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2031</w:t>
            </w:r>
          </w:p>
          <w:p w14:paraId="08C40182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DC2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2032</w:t>
            </w:r>
          </w:p>
          <w:p w14:paraId="15030AE6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0DA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2033</w:t>
            </w:r>
          </w:p>
          <w:p w14:paraId="2FEA16FC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 год</w:t>
            </w:r>
          </w:p>
        </w:tc>
      </w:tr>
      <w:tr w:rsidR="00815617" w:rsidRPr="00297997" w14:paraId="60670787" w14:textId="77777777" w:rsidTr="00815617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47719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9D20C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DBF9A4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4D5E8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EEA24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E26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DD3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66E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80B1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AE6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707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97A" w14:textId="77777777" w:rsidR="00815617" w:rsidRPr="00297997" w:rsidRDefault="00815617" w:rsidP="00D90585">
            <w:pPr>
              <w:pStyle w:val="table10"/>
              <w:jc w:val="center"/>
            </w:pPr>
            <w:r w:rsidRPr="00297997">
              <w:t>12</w:t>
            </w:r>
          </w:p>
        </w:tc>
      </w:tr>
      <w:tr w:rsidR="00815617" w:rsidRPr="00297997" w14:paraId="1AE9E18D" w14:textId="77777777" w:rsidTr="00815617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8A9B2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301D5" w14:textId="77777777" w:rsidR="00815617" w:rsidRPr="00297997" w:rsidRDefault="00815617" w:rsidP="00815617">
            <w:pPr>
              <w:pStyle w:val="table10"/>
              <w:ind w:left="136"/>
            </w:pPr>
            <w:r w:rsidRPr="00297997">
              <w:t>36000 сбор, обработка и распределение воды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A1F13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6D573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7636F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E2E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0EB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8C8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93A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53B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623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E0E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</w:tr>
      <w:tr w:rsidR="00815617" w:rsidRPr="00297997" w14:paraId="708D8184" w14:textId="77777777" w:rsidTr="00815617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EAD20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4625E" w14:textId="77777777" w:rsidR="00815617" w:rsidRPr="00297997" w:rsidRDefault="00815617" w:rsidP="00815617">
            <w:pPr>
              <w:pStyle w:val="table10"/>
              <w:ind w:left="136"/>
            </w:pPr>
            <w:r w:rsidRPr="00297997">
              <w:t>37000 сбор и обработка сточных вод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E7D67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D964E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C2FE3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37A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B42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7F2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800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713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680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D6C" w14:textId="77777777" w:rsidR="00815617" w:rsidRPr="00297997" w:rsidRDefault="00815617" w:rsidP="00815617">
            <w:pPr>
              <w:pStyle w:val="table10"/>
              <w:jc w:val="center"/>
            </w:pPr>
            <w:r w:rsidRPr="00297997">
              <w:t>1</w:t>
            </w:r>
            <w:r w:rsidR="00046113" w:rsidRPr="00297997">
              <w:t>00</w:t>
            </w:r>
          </w:p>
        </w:tc>
      </w:tr>
      <w:tr w:rsidR="00815617" w:rsidRPr="00297997" w14:paraId="44064C1F" w14:textId="77777777" w:rsidTr="00815617">
        <w:trPr>
          <w:trHeight w:val="2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EA860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E5BCA" w14:textId="77777777" w:rsidR="00815617" w:rsidRPr="00297997" w:rsidRDefault="00815617" w:rsidP="00D90585">
            <w:pPr>
              <w:pStyle w:val="table10"/>
              <w:ind w:left="132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44A66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6E1C1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F7385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6F3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4CF9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D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5D6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3EF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C5B" w14:textId="77777777" w:rsidR="00815617" w:rsidRPr="00297997" w:rsidRDefault="00815617" w:rsidP="00D90585">
            <w:pPr>
              <w:pStyle w:val="table1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FD4" w14:textId="77777777" w:rsidR="00815617" w:rsidRPr="00297997" w:rsidRDefault="00815617" w:rsidP="00D90585">
            <w:pPr>
              <w:pStyle w:val="table10"/>
              <w:jc w:val="center"/>
            </w:pPr>
          </w:p>
        </w:tc>
      </w:tr>
    </w:tbl>
    <w:p w14:paraId="40A32A29" w14:textId="77777777" w:rsidR="00000D26" w:rsidRDefault="00000D26" w:rsidP="00D316F9">
      <w:pPr>
        <w:pStyle w:val="y3"/>
        <w:rPr>
          <w:rFonts w:ascii="Times New Roman" w:hAnsi="Times New Roman" w:cs="Times New Roman"/>
        </w:rPr>
      </w:pPr>
    </w:p>
    <w:p w14:paraId="4E954C1F" w14:textId="77777777" w:rsidR="00297997" w:rsidRPr="00297997" w:rsidRDefault="00297997" w:rsidP="00D316F9">
      <w:pPr>
        <w:pStyle w:val="y3"/>
        <w:rPr>
          <w:rFonts w:ascii="Times New Roman" w:hAnsi="Times New Roman" w:cs="Times New Roman"/>
        </w:rPr>
      </w:pPr>
    </w:p>
    <w:p w14:paraId="50962A4F" w14:textId="77777777" w:rsidR="00D316F9" w:rsidRPr="00297997" w:rsidRDefault="00D316F9" w:rsidP="00D316F9">
      <w:pPr>
        <w:pStyle w:val="y3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14:paraId="2BE20BDE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4</w:t>
      </w:r>
    </w:p>
    <w:tbl>
      <w:tblPr>
        <w:tblStyle w:val="tablencpi"/>
        <w:tblW w:w="518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2727"/>
        <w:gridCol w:w="2651"/>
        <w:gridCol w:w="2196"/>
      </w:tblGrid>
      <w:tr w:rsidR="0054413E" w:rsidRPr="00297997" w14:paraId="66772D36" w14:textId="77777777" w:rsidTr="00D90585">
        <w:trPr>
          <w:trHeight w:val="240"/>
        </w:trPr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DFE18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Наименование технологического процесса (цикла, производственной операции)</w:t>
            </w:r>
          </w:p>
        </w:tc>
        <w:tc>
          <w:tcPr>
            <w:tcW w:w="1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9AC45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Краткая техническая характеристика</w:t>
            </w:r>
          </w:p>
        </w:tc>
        <w:tc>
          <w:tcPr>
            <w:tcW w:w="1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92ACD4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1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FD3216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Сравнение и обоснование различий в решении</w:t>
            </w:r>
          </w:p>
        </w:tc>
      </w:tr>
      <w:tr w:rsidR="0054413E" w:rsidRPr="00297997" w14:paraId="07AA8A6D" w14:textId="77777777" w:rsidTr="00D90585">
        <w:trPr>
          <w:trHeight w:val="240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0E6BCE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A62A1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B67515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B6821E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4</w:t>
            </w:r>
          </w:p>
        </w:tc>
      </w:tr>
      <w:tr w:rsidR="0054413E" w:rsidRPr="00297997" w14:paraId="0F27975E" w14:textId="77777777" w:rsidTr="00D90585">
        <w:trPr>
          <w:trHeight w:val="35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8D1CB0" w14:textId="77777777" w:rsidR="006672FD" w:rsidRPr="00297997" w:rsidRDefault="006672FD" w:rsidP="00D90585">
            <w:pPr>
              <w:pStyle w:val="table10"/>
              <w:ind w:left="180" w:hanging="180"/>
              <w:jc w:val="center"/>
              <w:rPr>
                <w:b/>
              </w:rPr>
            </w:pPr>
            <w:r w:rsidRPr="00297997">
              <w:rPr>
                <w:b/>
              </w:rPr>
              <w:t>1.Водоподготовка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926268" w14:textId="77777777" w:rsidR="006672FD" w:rsidRPr="00297997" w:rsidRDefault="006672FD" w:rsidP="00D90585">
            <w:pPr>
              <w:pStyle w:val="table10"/>
              <w:jc w:val="center"/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D5FAC9" w14:textId="77777777" w:rsidR="006672FD" w:rsidRPr="00297997" w:rsidRDefault="006672FD" w:rsidP="00D90585">
            <w:pPr>
              <w:pStyle w:val="table10"/>
              <w:jc w:val="center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02C40B" w14:textId="77777777" w:rsidR="006672FD" w:rsidRPr="00297997" w:rsidRDefault="006672FD" w:rsidP="00D90585">
            <w:pPr>
              <w:pStyle w:val="table10"/>
              <w:jc w:val="center"/>
            </w:pPr>
          </w:p>
        </w:tc>
      </w:tr>
      <w:tr w:rsidR="0054413E" w:rsidRPr="00297997" w14:paraId="4217922D" w14:textId="77777777" w:rsidTr="00D90585">
        <w:trPr>
          <w:trHeight w:val="240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9B8E" w14:textId="77777777" w:rsidR="006672FD" w:rsidRPr="00297997" w:rsidRDefault="006672FD" w:rsidP="00D90585">
            <w:pPr>
              <w:pStyle w:val="table10"/>
            </w:pPr>
            <w:r w:rsidRPr="00297997">
              <w:t xml:space="preserve">1.1 Обезжелезивание воды </w:t>
            </w:r>
          </w:p>
          <w:p w14:paraId="35EA8F72" w14:textId="77777777" w:rsidR="006672FD" w:rsidRPr="00297997" w:rsidRDefault="006672FD" w:rsidP="00D90585">
            <w:pPr>
              <w:pStyle w:val="table10"/>
            </w:pPr>
            <w:r w:rsidRPr="00297997">
              <w:t xml:space="preserve"> (номер метода 7.4.1.1.1.3)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8DE1CF" w14:textId="77777777" w:rsidR="006672FD" w:rsidRPr="00297997" w:rsidRDefault="006672FD" w:rsidP="00D90585">
            <w:pPr>
              <w:pStyle w:val="table10"/>
            </w:pPr>
            <w:r w:rsidRPr="00297997">
              <w:t xml:space="preserve">Окисление двухвалентного железа, содержащегося в природной воде, с последующим образованием нерастворимого гидроксида железа и его отделение от воды. Окисление двухвалентного железа осуществляется кислородом воздуха. Насыщение кислородом воздуха осуществляется методом упрощенной аэрации – вода аэрируется при стекании струями с небольшой высоты в центральный канал фильтра. Окисление ионов железа и задержание образующихся соединений происходит в толще загрузки фильтра. Фильтрующая загрузка выполнена из кварцевого песка. Образовавшаяся на нем каталитическая пленка активно интенсифицирует процессы гидролиза гидроксида железа, его окисления и выделения железа из воды в виде трехвалентного гидроксида.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C6A10" w14:textId="77777777" w:rsidR="006672FD" w:rsidRPr="00297997" w:rsidRDefault="006672FD" w:rsidP="00D90585">
            <w:pPr>
              <w:pStyle w:val="table10"/>
            </w:pPr>
            <w:r w:rsidRPr="00297997">
              <w:t>Справочник наилучших эффективных технологий Базовые материалы. Раздел водозаборы.</w:t>
            </w:r>
          </w:p>
          <w:p w14:paraId="151DB392" w14:textId="77777777" w:rsidR="006672FD" w:rsidRPr="00297997" w:rsidRDefault="006672FD" w:rsidP="00D90585">
            <w:pPr>
              <w:pStyle w:val="table10"/>
            </w:pPr>
            <w:r w:rsidRPr="00297997">
              <w:t>Сооружения водоподготовки. Москва, 2015</w:t>
            </w:r>
          </w:p>
          <w:p w14:paraId="2F7EA4A8" w14:textId="77777777" w:rsidR="006672FD" w:rsidRPr="00297997" w:rsidRDefault="006672FD" w:rsidP="00D90585">
            <w:pPr>
              <w:pStyle w:val="table10"/>
            </w:pPr>
            <w:r w:rsidRPr="00297997">
              <w:t xml:space="preserve">Стр.55-60.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98D9" w14:textId="77777777" w:rsidR="006672FD" w:rsidRPr="00297997" w:rsidRDefault="006672FD" w:rsidP="00D90585">
            <w:pPr>
              <w:pStyle w:val="table10"/>
            </w:pPr>
            <w:r w:rsidRPr="00297997">
              <w:t xml:space="preserve">Соответствует наилучшим технологиям. Простая, эффективная, наиболее применяемая и универсальная технология при невысоких концентрациях исходного железа (до 5 мг/л). </w:t>
            </w:r>
          </w:p>
        </w:tc>
      </w:tr>
      <w:tr w:rsidR="0054413E" w:rsidRPr="00297997" w14:paraId="423F8407" w14:textId="77777777" w:rsidTr="00D90585">
        <w:trPr>
          <w:trHeight w:val="2514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F9DEB" w14:textId="77777777" w:rsidR="006672FD" w:rsidRPr="00297997" w:rsidRDefault="006672FD" w:rsidP="00D90585">
            <w:pPr>
              <w:pStyle w:val="table10"/>
            </w:pPr>
            <w:r w:rsidRPr="00297997">
              <w:t xml:space="preserve">1.2. Обеззараживание воды </w:t>
            </w:r>
          </w:p>
          <w:p w14:paraId="126A047C" w14:textId="77777777" w:rsidR="006672FD" w:rsidRPr="00297997" w:rsidRDefault="006672FD" w:rsidP="00D90585">
            <w:pPr>
              <w:pStyle w:val="table10"/>
            </w:pPr>
            <w:r w:rsidRPr="00297997">
              <w:t>(номер метода 8.1.2.1)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AC0CC" w14:textId="77777777" w:rsidR="006672FD" w:rsidRPr="00297997" w:rsidRDefault="006672FD" w:rsidP="00D90585">
            <w:pPr>
              <w:pStyle w:val="table10"/>
            </w:pPr>
            <w:r w:rsidRPr="00297997">
              <w:t>Обеззараживание воды проводится гипохлоритом натрия (ГХН). Производство гипохлорита натрия осуществляется методом электролиза раствора хлористого натрия (поваренной соли) непосредственно на объекте потребления. Получение ГХН проводится с применением мембранного разделения катодного и анодного пространства электролизера. Применяются современные титановые аноды с активным покрытием из диоксидов рутения и титана. За рубежом такие аноды  (</w:t>
            </w:r>
            <w:r w:rsidRPr="00297997">
              <w:rPr>
                <w:lang w:val="en-US"/>
              </w:rPr>
              <w:t>DSA</w:t>
            </w:r>
            <w:r w:rsidRPr="00297997">
              <w:t xml:space="preserve"> – </w:t>
            </w:r>
            <w:proofErr w:type="spellStart"/>
            <w:r w:rsidRPr="00297997">
              <w:rPr>
                <w:lang w:val="en-US"/>
              </w:rPr>
              <w:t>Dimensionaley</w:t>
            </w:r>
            <w:proofErr w:type="spellEnd"/>
            <w:r w:rsidRPr="00297997">
              <w:t xml:space="preserve"> </w:t>
            </w:r>
            <w:r w:rsidRPr="00297997">
              <w:rPr>
                <w:lang w:val="en-US"/>
              </w:rPr>
              <w:t>Stable</w:t>
            </w:r>
            <w:r w:rsidRPr="00297997">
              <w:t xml:space="preserve"> </w:t>
            </w:r>
            <w:r w:rsidRPr="00297997">
              <w:rPr>
                <w:lang w:val="en-US"/>
              </w:rPr>
              <w:t>Anode</w:t>
            </w:r>
            <w:r w:rsidRPr="00297997">
              <w:t xml:space="preserve">,   равномерно стабильные аноды)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30AFB" w14:textId="77777777" w:rsidR="006672FD" w:rsidRPr="00297997" w:rsidRDefault="006672FD" w:rsidP="00D90585">
            <w:pPr>
              <w:pStyle w:val="table10"/>
            </w:pPr>
            <w:r w:rsidRPr="00297997">
              <w:t>Справочник наилучших эффективных технологий Базовые материалы. Раздел водозаборы.</w:t>
            </w:r>
          </w:p>
          <w:p w14:paraId="7CC913D9" w14:textId="77777777" w:rsidR="006672FD" w:rsidRPr="00297997" w:rsidRDefault="006672FD" w:rsidP="00D90585">
            <w:pPr>
              <w:pStyle w:val="table10"/>
            </w:pPr>
            <w:r w:rsidRPr="00297997">
              <w:t>Сооружения водоподготовки.  Москва, 2015</w:t>
            </w:r>
          </w:p>
          <w:p w14:paraId="490B75C6" w14:textId="77777777" w:rsidR="006672FD" w:rsidRPr="00297997" w:rsidRDefault="006672FD" w:rsidP="00D90585">
            <w:pPr>
              <w:pStyle w:val="table10"/>
            </w:pPr>
            <w:r w:rsidRPr="00297997">
              <w:t xml:space="preserve">Стр.86,88, 91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1634" w14:textId="77777777" w:rsidR="006672FD" w:rsidRPr="00297997" w:rsidRDefault="006672FD" w:rsidP="00D90585">
            <w:pPr>
              <w:pStyle w:val="table10"/>
            </w:pPr>
            <w:r w:rsidRPr="00297997">
              <w:t>Соответствует наилучшим технологиям.</w:t>
            </w:r>
          </w:p>
          <w:p w14:paraId="660AAA98" w14:textId="77777777" w:rsidR="006672FD" w:rsidRPr="00297997" w:rsidRDefault="006672FD" w:rsidP="00D90585">
            <w:pPr>
              <w:pStyle w:val="table10"/>
            </w:pPr>
            <w:r w:rsidRPr="00297997">
              <w:t>Наиболее применяемый отработанный способ. Самое большое достоинство - обладает эффектом последействия. Практически отсутствует токсический фактор промышленной опасности, не оказывает влияния на экологию.</w:t>
            </w:r>
          </w:p>
        </w:tc>
      </w:tr>
      <w:tr w:rsidR="0054413E" w:rsidRPr="00297997" w14:paraId="10EB83B0" w14:textId="77777777" w:rsidTr="00D90585">
        <w:trPr>
          <w:trHeight w:val="342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8CF38" w14:textId="77777777" w:rsidR="006672FD" w:rsidRPr="00297997" w:rsidRDefault="006672FD" w:rsidP="00D90585">
            <w:pPr>
              <w:pStyle w:val="table10"/>
            </w:pPr>
            <w:r w:rsidRPr="00297997">
              <w:lastRenderedPageBreak/>
              <w:t>1.3. Обработка промывных вод</w:t>
            </w:r>
          </w:p>
          <w:p w14:paraId="61F2668B" w14:textId="77777777" w:rsidR="006672FD" w:rsidRPr="00297997" w:rsidRDefault="006672FD" w:rsidP="00D90585">
            <w:pPr>
              <w:pStyle w:val="table10"/>
            </w:pPr>
            <w:r w:rsidRPr="00297997">
              <w:t xml:space="preserve">(номер метода 10.1.5.)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BC1D" w14:textId="77777777" w:rsidR="006672FD" w:rsidRPr="00297997" w:rsidRDefault="00FE419E" w:rsidP="00D90585">
            <w:pPr>
              <w:pStyle w:val="table10"/>
            </w:pPr>
            <w:r w:rsidRPr="00297997">
              <w:t xml:space="preserve">На станциях обезжелезивания воды используются скорые открытые фильтры большой площади. При их промывке образуется значительный объем промывных вод. Производится возврат промывных вод в технологию водоподготовки с предварительной очисткой. Промывная вода осветляется в отстойниках периодического действия и подается на смешение с сырой водой и далее на станцию </w:t>
            </w:r>
            <w:proofErr w:type="gramStart"/>
            <w:r w:rsidRPr="00297997">
              <w:t xml:space="preserve">обезжелезивания.  </w:t>
            </w:r>
            <w:r w:rsidR="006672FD" w:rsidRPr="00297997">
              <w:t>.</w:t>
            </w:r>
            <w:proofErr w:type="gramEnd"/>
            <w:r w:rsidR="006672FD" w:rsidRPr="00297997"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614D" w14:textId="77777777" w:rsidR="006672FD" w:rsidRPr="00297997" w:rsidRDefault="006672FD" w:rsidP="00D90585">
            <w:pPr>
              <w:pStyle w:val="table10"/>
            </w:pPr>
            <w:r w:rsidRPr="00297997">
              <w:t>Справочник наилучших эффективных технологий Базовые материалы. Раздел водозаборы.</w:t>
            </w:r>
          </w:p>
          <w:p w14:paraId="51BEACB9" w14:textId="77777777" w:rsidR="006672FD" w:rsidRPr="00297997" w:rsidRDefault="006672FD" w:rsidP="00D90585">
            <w:pPr>
              <w:pStyle w:val="table10"/>
            </w:pPr>
            <w:r w:rsidRPr="00297997">
              <w:t>Сооружения водоподготовки.  Москва, 2015</w:t>
            </w:r>
          </w:p>
          <w:p w14:paraId="1AF528D3" w14:textId="77777777" w:rsidR="006672FD" w:rsidRPr="00297997" w:rsidRDefault="006672FD" w:rsidP="00D90585">
            <w:pPr>
              <w:pStyle w:val="table10"/>
            </w:pPr>
            <w:r w:rsidRPr="00297997">
              <w:t xml:space="preserve">Стр.109,110.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BE48B" w14:textId="77777777" w:rsidR="006672FD" w:rsidRPr="00297997" w:rsidRDefault="006672FD" w:rsidP="00D90585">
            <w:pPr>
              <w:pStyle w:val="table10"/>
            </w:pPr>
            <w:r w:rsidRPr="00297997">
              <w:t>Соответствует наилучшим технологиям. Существенная экономия забираемой воды. Нет экологического ущерба.</w:t>
            </w:r>
          </w:p>
        </w:tc>
      </w:tr>
      <w:tr w:rsidR="0054413E" w:rsidRPr="00297997" w14:paraId="058EDA80" w14:textId="77777777" w:rsidTr="00D90585">
        <w:trPr>
          <w:trHeight w:val="4525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7AC96" w14:textId="77777777" w:rsidR="006672FD" w:rsidRPr="00297997" w:rsidRDefault="006672FD" w:rsidP="00D90585">
            <w:pPr>
              <w:pStyle w:val="table10"/>
            </w:pPr>
            <w:r w:rsidRPr="00297997">
              <w:t>1.4. Обработка осадка от сооружений водоподготовки (номер метода 10.2.3 т 10.2.4)</w:t>
            </w:r>
          </w:p>
          <w:p w14:paraId="2B14D26E" w14:textId="77777777" w:rsidR="006672FD" w:rsidRPr="00297997" w:rsidRDefault="006672FD" w:rsidP="00D90585">
            <w:pPr>
              <w:pStyle w:val="table10"/>
            </w:pPr>
          </w:p>
          <w:p w14:paraId="58D99AEE" w14:textId="77777777" w:rsidR="006672FD" w:rsidRPr="00297997" w:rsidRDefault="006672FD" w:rsidP="00D90585">
            <w:pPr>
              <w:pStyle w:val="table10"/>
            </w:pPr>
          </w:p>
          <w:p w14:paraId="2F19758D" w14:textId="77777777" w:rsidR="006672FD" w:rsidRPr="00297997" w:rsidRDefault="006672FD" w:rsidP="00D90585">
            <w:pPr>
              <w:pStyle w:val="table10"/>
            </w:pPr>
          </w:p>
          <w:p w14:paraId="7EBF7AEF" w14:textId="77777777" w:rsidR="006672FD" w:rsidRPr="00297997" w:rsidRDefault="006672FD" w:rsidP="00D90585">
            <w:pPr>
              <w:pStyle w:val="table10"/>
            </w:pPr>
          </w:p>
          <w:p w14:paraId="12DC256D" w14:textId="77777777" w:rsidR="006672FD" w:rsidRPr="00297997" w:rsidRDefault="006672FD" w:rsidP="00D90585">
            <w:pPr>
              <w:pStyle w:val="table10"/>
            </w:pPr>
          </w:p>
          <w:p w14:paraId="22949127" w14:textId="77777777" w:rsidR="006672FD" w:rsidRPr="00297997" w:rsidRDefault="006672FD" w:rsidP="00D90585">
            <w:pPr>
              <w:pStyle w:val="table10"/>
            </w:pPr>
          </w:p>
          <w:p w14:paraId="389154BE" w14:textId="77777777" w:rsidR="006672FD" w:rsidRPr="00297997" w:rsidRDefault="006672FD" w:rsidP="00D90585">
            <w:pPr>
              <w:pStyle w:val="table10"/>
            </w:pPr>
          </w:p>
          <w:p w14:paraId="3A6CD31E" w14:textId="77777777" w:rsidR="006672FD" w:rsidRPr="00297997" w:rsidRDefault="006672FD" w:rsidP="00D90585">
            <w:pPr>
              <w:pStyle w:val="table10"/>
            </w:pPr>
          </w:p>
          <w:p w14:paraId="7BEBF46C" w14:textId="77777777" w:rsidR="006672FD" w:rsidRPr="00297997" w:rsidRDefault="006672FD" w:rsidP="00D90585">
            <w:pPr>
              <w:pStyle w:val="table10"/>
            </w:pPr>
          </w:p>
          <w:p w14:paraId="260CBADD" w14:textId="77777777" w:rsidR="006672FD" w:rsidRPr="00297997" w:rsidRDefault="006672FD" w:rsidP="00D90585">
            <w:pPr>
              <w:pStyle w:val="table10"/>
            </w:pPr>
          </w:p>
          <w:p w14:paraId="51696BDA" w14:textId="77777777" w:rsidR="006672FD" w:rsidRPr="00297997" w:rsidRDefault="006672FD" w:rsidP="00D90585">
            <w:pPr>
              <w:pStyle w:val="table10"/>
            </w:pPr>
          </w:p>
          <w:p w14:paraId="545B738B" w14:textId="77777777" w:rsidR="006672FD" w:rsidRPr="00297997" w:rsidRDefault="006672FD" w:rsidP="00D90585">
            <w:pPr>
              <w:pStyle w:val="table10"/>
            </w:pPr>
          </w:p>
          <w:p w14:paraId="536C842C" w14:textId="77777777" w:rsidR="006672FD" w:rsidRPr="00297997" w:rsidRDefault="006672FD" w:rsidP="00D90585">
            <w:pPr>
              <w:pStyle w:val="table10"/>
            </w:pPr>
          </w:p>
          <w:p w14:paraId="05175C50" w14:textId="77777777" w:rsidR="006672FD" w:rsidRPr="00297997" w:rsidRDefault="006672FD" w:rsidP="00D90585">
            <w:pPr>
              <w:pStyle w:val="table10"/>
            </w:pPr>
          </w:p>
          <w:p w14:paraId="6C3D11BF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EBE6D" w14:textId="77777777" w:rsidR="006672FD" w:rsidRPr="00297997" w:rsidRDefault="006672FD" w:rsidP="00A90BD6">
            <w:pPr>
              <w:pStyle w:val="table10"/>
            </w:pPr>
            <w:r w:rsidRPr="00297997">
              <w:t xml:space="preserve">Осадок образуется в отстойниках при отстаивании промывной воды. Выделенный из промывной воды осадок </w:t>
            </w:r>
            <w:r w:rsidR="00A90BD6" w:rsidRPr="00297997">
              <w:t xml:space="preserve">частично </w:t>
            </w:r>
            <w:r w:rsidRPr="00297997">
              <w:t xml:space="preserve">перекачивается в систему водоотведения и обрабатывается вместе со сточными водами на городских очистных сооружения (водозабор «Гожка). На водозаборах «Пышки» и «Чеховщизна» осадок подвергается обезвоживанию на площадках подсушивания и затем вывозится в соответствии с разрешением на хранение и захоронение отходов производства.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C471E" w14:textId="77777777" w:rsidR="006672FD" w:rsidRPr="00297997" w:rsidRDefault="006672FD" w:rsidP="00D90585">
            <w:pPr>
              <w:pStyle w:val="table10"/>
            </w:pPr>
            <w:r w:rsidRPr="00297997">
              <w:t>Справочник наилучших эффективных технологий Базовые материалы. Раздел водозаборы.</w:t>
            </w:r>
          </w:p>
          <w:p w14:paraId="54813CEA" w14:textId="77777777" w:rsidR="006672FD" w:rsidRPr="00297997" w:rsidRDefault="006672FD" w:rsidP="00D90585">
            <w:pPr>
              <w:pStyle w:val="table10"/>
            </w:pPr>
            <w:r w:rsidRPr="00297997">
              <w:t>Сооружения водоподготовки.  Москва, 2015</w:t>
            </w:r>
          </w:p>
          <w:p w14:paraId="7D0AAFE0" w14:textId="77777777" w:rsidR="006672FD" w:rsidRPr="00297997" w:rsidRDefault="006672FD" w:rsidP="00D90585">
            <w:pPr>
              <w:pStyle w:val="table10"/>
            </w:pPr>
            <w:r w:rsidRPr="00297997">
              <w:t xml:space="preserve">Стр.110,111.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A2089" w14:textId="77777777" w:rsidR="006672FD" w:rsidRPr="00297997" w:rsidRDefault="006672FD" w:rsidP="00D90585">
            <w:pPr>
              <w:pStyle w:val="table10"/>
            </w:pPr>
            <w:r w:rsidRPr="00297997">
              <w:t xml:space="preserve">Соответствует наилучшим технологиям. Минимизация негативного воздействия как на водные объекты, так и на технологию водоподготовки.  </w:t>
            </w:r>
          </w:p>
        </w:tc>
      </w:tr>
      <w:tr w:rsidR="0054413E" w:rsidRPr="00297997" w14:paraId="15D51FDB" w14:textId="77777777" w:rsidTr="00D90585">
        <w:trPr>
          <w:trHeight w:val="407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112DA" w14:textId="77777777" w:rsidR="006672FD" w:rsidRPr="00297997" w:rsidRDefault="006672FD" w:rsidP="00D90585">
            <w:pPr>
              <w:pStyle w:val="table10"/>
              <w:rPr>
                <w:b/>
              </w:rPr>
            </w:pPr>
          </w:p>
          <w:p w14:paraId="2B1D116F" w14:textId="77777777" w:rsidR="006672FD" w:rsidRPr="00297997" w:rsidRDefault="006672FD" w:rsidP="00D90585">
            <w:pPr>
              <w:pStyle w:val="table10"/>
              <w:rPr>
                <w:b/>
              </w:rPr>
            </w:pPr>
            <w:r w:rsidRPr="00297997">
              <w:rPr>
                <w:b/>
              </w:rPr>
              <w:t>2. Очистка сточных вод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299CE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33C71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29544" w14:textId="77777777" w:rsidR="006672FD" w:rsidRPr="00297997" w:rsidRDefault="006672FD" w:rsidP="00D90585">
            <w:pPr>
              <w:pStyle w:val="table10"/>
            </w:pPr>
          </w:p>
        </w:tc>
      </w:tr>
      <w:tr w:rsidR="0054413E" w:rsidRPr="00297997" w14:paraId="78911680" w14:textId="77777777" w:rsidTr="00D90585">
        <w:trPr>
          <w:trHeight w:val="3109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3D958" w14:textId="77777777" w:rsidR="006672FD" w:rsidRPr="00297997" w:rsidRDefault="006672FD" w:rsidP="00D90585">
            <w:pPr>
              <w:pStyle w:val="table10"/>
            </w:pPr>
            <w:r w:rsidRPr="00297997">
              <w:t>2.</w:t>
            </w:r>
            <w:proofErr w:type="gramStart"/>
            <w:r w:rsidRPr="00297997">
              <w:t>1.Механическая</w:t>
            </w:r>
            <w:proofErr w:type="gramEnd"/>
            <w:r w:rsidRPr="00297997">
              <w:t xml:space="preserve"> очистка</w:t>
            </w:r>
          </w:p>
          <w:p w14:paraId="5C25D511" w14:textId="77777777" w:rsidR="006672FD" w:rsidRPr="00297997" w:rsidRDefault="006672FD" w:rsidP="00D90585">
            <w:pPr>
              <w:pStyle w:val="table10"/>
            </w:pPr>
          </w:p>
          <w:p w14:paraId="326BCDAF" w14:textId="77777777" w:rsidR="006672FD" w:rsidRPr="00297997" w:rsidRDefault="006672FD" w:rsidP="00D90585">
            <w:pPr>
              <w:pStyle w:val="table10"/>
            </w:pPr>
            <w:r w:rsidRPr="00297997">
              <w:t>2.1.1. Извлечение отбросов из сточных вод:</w:t>
            </w:r>
          </w:p>
          <w:p w14:paraId="6CBE8A9D" w14:textId="77777777" w:rsidR="006672FD" w:rsidRPr="00297997" w:rsidRDefault="006672FD" w:rsidP="00D90585">
            <w:pPr>
              <w:pStyle w:val="table10"/>
            </w:pPr>
            <w:r w:rsidRPr="00297997">
              <w:t>-  ступенчатые решетки (номер метода 1.1.1.3);</w:t>
            </w:r>
          </w:p>
          <w:p w14:paraId="64D89348" w14:textId="77777777" w:rsidR="006672FD" w:rsidRPr="00297997" w:rsidRDefault="006672FD" w:rsidP="00D90585">
            <w:pPr>
              <w:pStyle w:val="table10"/>
            </w:pPr>
            <w:r w:rsidRPr="00297997">
              <w:t>- стержневая цепная решетка (номер метода 1.1.1.2.3);</w:t>
            </w:r>
          </w:p>
          <w:p w14:paraId="639720DF" w14:textId="77777777" w:rsidR="006672FD" w:rsidRPr="00297997" w:rsidRDefault="006672FD" w:rsidP="00D90585">
            <w:pPr>
              <w:pStyle w:val="table10"/>
            </w:pPr>
            <w:r w:rsidRPr="00297997">
              <w:t>- обезвоживание отбросов (номер метода 1.1.2.1.2);</w:t>
            </w:r>
          </w:p>
          <w:p w14:paraId="37D5048C" w14:textId="77777777" w:rsidR="006672FD" w:rsidRPr="00297997" w:rsidRDefault="006672FD" w:rsidP="00D90585">
            <w:pPr>
              <w:pStyle w:val="table10"/>
            </w:pPr>
          </w:p>
          <w:p w14:paraId="021C3A2B" w14:textId="77777777" w:rsidR="006672FD" w:rsidRPr="00297997" w:rsidRDefault="006672FD" w:rsidP="00D90585">
            <w:pPr>
              <w:pStyle w:val="table10"/>
            </w:pPr>
          </w:p>
          <w:p w14:paraId="0FF025CB" w14:textId="77777777" w:rsidR="006672FD" w:rsidRPr="00297997" w:rsidRDefault="006672FD" w:rsidP="00D90585">
            <w:pPr>
              <w:pStyle w:val="table10"/>
            </w:pPr>
          </w:p>
          <w:p w14:paraId="0AE689A2" w14:textId="77777777" w:rsidR="006672FD" w:rsidRPr="00297997" w:rsidRDefault="006672FD" w:rsidP="00D90585">
            <w:pPr>
              <w:pStyle w:val="table10"/>
            </w:pPr>
          </w:p>
          <w:p w14:paraId="493ACEC3" w14:textId="77777777" w:rsidR="006672FD" w:rsidRPr="00297997" w:rsidRDefault="006672FD" w:rsidP="00D90585">
            <w:pPr>
              <w:pStyle w:val="table10"/>
            </w:pPr>
          </w:p>
          <w:p w14:paraId="701AF08B" w14:textId="77777777" w:rsidR="006672FD" w:rsidRPr="00297997" w:rsidRDefault="006672FD" w:rsidP="00D90585">
            <w:pPr>
              <w:pStyle w:val="table10"/>
            </w:pPr>
          </w:p>
          <w:p w14:paraId="548AFF4D" w14:textId="77777777" w:rsidR="006672FD" w:rsidRPr="00297997" w:rsidRDefault="006672FD" w:rsidP="00D90585">
            <w:pPr>
              <w:pStyle w:val="table10"/>
            </w:pPr>
          </w:p>
          <w:p w14:paraId="73712215" w14:textId="77777777" w:rsidR="006672FD" w:rsidRPr="00297997" w:rsidRDefault="006672FD" w:rsidP="00D90585">
            <w:pPr>
              <w:pStyle w:val="table10"/>
            </w:pPr>
          </w:p>
          <w:p w14:paraId="56357C29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90689" w14:textId="77777777" w:rsidR="006672FD" w:rsidRPr="00297997" w:rsidRDefault="006672FD" w:rsidP="00A90BD6">
            <w:pPr>
              <w:pStyle w:val="table10"/>
            </w:pPr>
            <w:r w:rsidRPr="00297997">
              <w:rPr>
                <w:rFonts w:eastAsia="TimesNewRomanPSMT"/>
              </w:rPr>
              <w:t xml:space="preserve">Удаление отбросов из поступающих сточных вод осуществляется путем извлечения отбросов из потока сточных вод процеживанием через процеживающее устройство – решетку. Крупные частицы загрязнений отделяются на сооружениях </w:t>
            </w:r>
            <w:r w:rsidR="00266F5B" w:rsidRPr="00297997">
              <w:rPr>
                <w:rFonts w:eastAsia="TimesNewRomanPSMT"/>
              </w:rPr>
              <w:t>механической очистки</w:t>
            </w:r>
            <w:r w:rsidR="00D34049" w:rsidRPr="00297997">
              <w:rPr>
                <w:rFonts w:eastAsia="TimesNewRomanPSMT"/>
              </w:rPr>
              <w:t>-</w:t>
            </w:r>
            <w:r w:rsidR="00266F5B" w:rsidRPr="00297997">
              <w:rPr>
                <w:rFonts w:eastAsia="TimesNewRomanPSMT"/>
              </w:rPr>
              <w:t xml:space="preserve"> на трех</w:t>
            </w:r>
            <w:r w:rsidRPr="00297997">
              <w:rPr>
                <w:rFonts w:eastAsia="TimesNewRomanPSMT"/>
              </w:rPr>
              <w:t xml:space="preserve"> </w:t>
            </w:r>
            <w:r w:rsidR="00D34049" w:rsidRPr="00297997">
              <w:rPr>
                <w:rFonts w:eastAsia="TimesNewRomanPSMT"/>
              </w:rPr>
              <w:t xml:space="preserve">автоматизированных </w:t>
            </w:r>
            <w:r w:rsidRPr="00297997">
              <w:rPr>
                <w:rFonts w:eastAsia="TimesNewRomanPSMT"/>
              </w:rPr>
              <w:t>решетках</w:t>
            </w:r>
            <w:r w:rsidR="00D34049" w:rsidRPr="00297997">
              <w:rPr>
                <w:rFonts w:eastAsia="TimesNewRomanPSMT"/>
              </w:rPr>
              <w:t xml:space="preserve"> тонкой очистки с прозорами 3 мм.</w:t>
            </w:r>
            <w:r w:rsidRPr="00297997">
              <w:rPr>
                <w:rFonts w:eastAsia="TimesNewRomanPSMT"/>
              </w:rPr>
              <w:t xml:space="preserve">  Отбросы с решеток </w:t>
            </w:r>
            <w:r w:rsidR="00DE4D5B" w:rsidRPr="00297997">
              <w:rPr>
                <w:rFonts w:eastAsia="TimesNewRomanPSMT"/>
              </w:rPr>
              <w:t>промываются и с помощью</w:t>
            </w:r>
            <w:r w:rsidR="00D34049" w:rsidRPr="00297997">
              <w:rPr>
                <w:rFonts w:eastAsia="TimesNewRomanPSMT"/>
              </w:rPr>
              <w:t xml:space="preserve"> винтового </w:t>
            </w:r>
            <w:proofErr w:type="gramStart"/>
            <w:r w:rsidRPr="00297997">
              <w:rPr>
                <w:rFonts w:eastAsia="TimesNewRomanPSMT"/>
              </w:rPr>
              <w:t>шнеков</w:t>
            </w:r>
            <w:r w:rsidR="00D34049" w:rsidRPr="00297997">
              <w:rPr>
                <w:rFonts w:eastAsia="TimesNewRomanPSMT"/>
              </w:rPr>
              <w:t xml:space="preserve">ого </w:t>
            </w:r>
            <w:r w:rsidRPr="00297997">
              <w:rPr>
                <w:rFonts w:eastAsia="TimesNewRomanPSMT"/>
              </w:rPr>
              <w:t xml:space="preserve"> транспортер</w:t>
            </w:r>
            <w:r w:rsidR="00D34049" w:rsidRPr="00297997">
              <w:rPr>
                <w:rFonts w:eastAsia="TimesNewRomanPSMT"/>
              </w:rPr>
              <w:t>а</w:t>
            </w:r>
            <w:proofErr w:type="gramEnd"/>
            <w:r w:rsidR="00D34049" w:rsidRPr="00297997">
              <w:rPr>
                <w:rFonts w:eastAsia="TimesNewRomanPSMT"/>
              </w:rPr>
              <w:t xml:space="preserve"> </w:t>
            </w:r>
            <w:r w:rsidRPr="00297997">
              <w:rPr>
                <w:rFonts w:eastAsia="TimesNewRomanPSMT"/>
              </w:rPr>
              <w:t xml:space="preserve"> и пресс</w:t>
            </w:r>
            <w:r w:rsidR="00D34049" w:rsidRPr="00297997">
              <w:rPr>
                <w:rFonts w:eastAsia="TimesNewRomanPSMT"/>
              </w:rPr>
              <w:t>а</w:t>
            </w:r>
            <w:r w:rsidRPr="00297997">
              <w:rPr>
                <w:rFonts w:eastAsia="TimesNewRomanPSMT"/>
              </w:rPr>
              <w:t xml:space="preserve"> </w:t>
            </w:r>
            <w:r w:rsidR="00DE4D5B" w:rsidRPr="00297997">
              <w:rPr>
                <w:rFonts w:eastAsia="TimesNewRomanPSMT"/>
              </w:rPr>
              <w:t>обезвоживаются</w:t>
            </w:r>
            <w:r w:rsidRPr="00297997">
              <w:rPr>
                <w:rFonts w:eastAsia="TimesNewRomanPSMT"/>
              </w:rPr>
              <w:t>. Обезвоженные</w:t>
            </w:r>
            <w:r w:rsidR="00D34049" w:rsidRPr="00297997">
              <w:rPr>
                <w:rFonts w:eastAsia="TimesNewRomanPSMT"/>
              </w:rPr>
              <w:t xml:space="preserve">, промытые и </w:t>
            </w:r>
            <w:proofErr w:type="spellStart"/>
            <w:r w:rsidR="00D34049" w:rsidRPr="00297997">
              <w:rPr>
                <w:rFonts w:eastAsia="TimesNewRomanPSMT"/>
              </w:rPr>
              <w:t>спресованные</w:t>
            </w:r>
            <w:proofErr w:type="spellEnd"/>
            <w:r w:rsidR="00D34049" w:rsidRPr="00297997">
              <w:rPr>
                <w:rFonts w:eastAsia="TimesNewRomanPSMT"/>
              </w:rPr>
              <w:t xml:space="preserve">  </w:t>
            </w:r>
            <w:r w:rsidRPr="00297997">
              <w:rPr>
                <w:rFonts w:eastAsia="TimesNewRomanPSMT"/>
              </w:rPr>
              <w:t>отбросы</w:t>
            </w:r>
            <w:r w:rsidR="00D34049" w:rsidRPr="00297997">
              <w:rPr>
                <w:rFonts w:eastAsia="TimesNewRomanPSMT"/>
              </w:rPr>
              <w:t xml:space="preserve"> отводятся в контейнер</w:t>
            </w:r>
            <w:r w:rsidR="00A90BD6" w:rsidRPr="00297997">
              <w:rPr>
                <w:rFonts w:eastAsia="TimesNewRomanPSMT"/>
              </w:rPr>
              <w:t>ы</w:t>
            </w:r>
            <w:r w:rsidR="00D34049" w:rsidRPr="00297997">
              <w:rPr>
                <w:rFonts w:eastAsia="TimesNewRomanPSMT"/>
              </w:rPr>
              <w:t xml:space="preserve"> для транспортировки на полигон ТКО</w:t>
            </w:r>
            <w:r w:rsidRPr="00297997">
              <w:rPr>
                <w:rFonts w:eastAsia="TimesNewRomanPSMT"/>
              </w:rPr>
              <w:t>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CA735" w14:textId="77777777" w:rsidR="006672FD" w:rsidRPr="00297997" w:rsidRDefault="006672FD" w:rsidP="00D90585">
            <w:pPr>
              <w:pStyle w:val="table10"/>
            </w:pPr>
            <w:r w:rsidRPr="00297997">
              <w:t xml:space="preserve">Справочник наилучших эффективных технологий Базовые материалы. Раздел водоотведение. Подраздел: очистные сооружения канализации. Стр. 27. Москва, 2015г. </w:t>
            </w:r>
          </w:p>
          <w:p w14:paraId="64979C9B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FC5FE" w14:textId="77777777" w:rsidR="006672FD" w:rsidRPr="00297997" w:rsidRDefault="005A6E24" w:rsidP="00D90585">
            <w:pPr>
              <w:pStyle w:val="table10"/>
            </w:pPr>
            <w:r w:rsidRPr="00297997">
              <w:rPr>
                <w:lang w:val="en-US"/>
              </w:rPr>
              <w:t>C</w:t>
            </w:r>
            <w:proofErr w:type="spellStart"/>
            <w:r w:rsidR="00A90BD6" w:rsidRPr="00297997">
              <w:t>оответствует</w:t>
            </w:r>
            <w:proofErr w:type="spellEnd"/>
            <w:r w:rsidR="006672FD" w:rsidRPr="00297997">
              <w:t xml:space="preserve"> наилучшим технологиям.</w:t>
            </w:r>
          </w:p>
          <w:p w14:paraId="203B7964" w14:textId="77777777" w:rsidR="00266F5B" w:rsidRPr="00297997" w:rsidRDefault="00266F5B" w:rsidP="00D90585">
            <w:pPr>
              <w:pStyle w:val="table10"/>
            </w:pPr>
            <w:r w:rsidRPr="00297997">
              <w:t xml:space="preserve">Минимизация негативного воздействия как на окружающую среду и на процессы биологической очистки сточных вод.  </w:t>
            </w:r>
          </w:p>
          <w:p w14:paraId="24ACBC2F" w14:textId="77777777" w:rsidR="00266F5B" w:rsidRPr="00297997" w:rsidRDefault="00266F5B" w:rsidP="00266F5B">
            <w:pPr>
              <w:pStyle w:val="table10"/>
            </w:pPr>
            <w:proofErr w:type="gramStart"/>
            <w:r w:rsidRPr="00297997">
              <w:t xml:space="preserve">Удаление </w:t>
            </w:r>
            <w:r w:rsidR="006672FD" w:rsidRPr="00297997">
              <w:t xml:space="preserve"> запаха</w:t>
            </w:r>
            <w:proofErr w:type="gramEnd"/>
            <w:r w:rsidR="006672FD" w:rsidRPr="00297997">
              <w:t xml:space="preserve"> </w:t>
            </w:r>
            <w:r w:rsidRPr="00297997">
              <w:t xml:space="preserve">через систему вентиляции и очистки отходящих газов на биофильтре. </w:t>
            </w:r>
          </w:p>
          <w:p w14:paraId="11BC1C29" w14:textId="77777777" w:rsidR="006672FD" w:rsidRPr="00297997" w:rsidRDefault="006672FD" w:rsidP="00D90585">
            <w:pPr>
              <w:pStyle w:val="table10"/>
            </w:pPr>
          </w:p>
        </w:tc>
      </w:tr>
      <w:tr w:rsidR="0054413E" w:rsidRPr="00297997" w14:paraId="70496516" w14:textId="77777777" w:rsidTr="00A90BD6">
        <w:trPr>
          <w:trHeight w:val="4952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922E2" w14:textId="77777777" w:rsidR="006672FD" w:rsidRPr="00297997" w:rsidRDefault="006672FD" w:rsidP="00D90585">
            <w:pPr>
              <w:pStyle w:val="table10"/>
            </w:pPr>
            <w:r w:rsidRPr="00297997">
              <w:lastRenderedPageBreak/>
              <w:t>2.1.2. Задержание песка:</w:t>
            </w:r>
          </w:p>
          <w:p w14:paraId="6C5C3800" w14:textId="77777777" w:rsidR="006672FD" w:rsidRPr="00297997" w:rsidRDefault="006672FD" w:rsidP="00D90585">
            <w:pPr>
              <w:pStyle w:val="table10"/>
            </w:pPr>
            <w:r w:rsidRPr="00297997">
              <w:t>- горизонтальные песколовки (номер метода 1.2.1);</w:t>
            </w:r>
          </w:p>
          <w:p w14:paraId="28DD5A9A" w14:textId="77777777" w:rsidR="006672FD" w:rsidRPr="00297997" w:rsidRDefault="006672FD" w:rsidP="00D90585">
            <w:pPr>
              <w:pStyle w:val="table10"/>
            </w:pPr>
            <w:r w:rsidRPr="00297997">
              <w:t>- аэрируемые песколовки (номер метода 1.2.2);</w:t>
            </w:r>
          </w:p>
          <w:p w14:paraId="4EE99080" w14:textId="77777777" w:rsidR="006672FD" w:rsidRPr="00297997" w:rsidRDefault="006672FD" w:rsidP="00D90585">
            <w:pPr>
              <w:pStyle w:val="table10"/>
            </w:pPr>
          </w:p>
          <w:p w14:paraId="71594E12" w14:textId="77777777" w:rsidR="006672FD" w:rsidRPr="00297997" w:rsidRDefault="006672FD" w:rsidP="00D90585">
            <w:pPr>
              <w:pStyle w:val="table10"/>
            </w:pPr>
            <w:r w:rsidRPr="00297997">
              <w:t>Удаление задержанного песка из песколовок:</w:t>
            </w:r>
          </w:p>
          <w:p w14:paraId="0A150500" w14:textId="77777777" w:rsidR="006672FD" w:rsidRPr="00297997" w:rsidRDefault="006672FD" w:rsidP="00D90585">
            <w:pPr>
              <w:pStyle w:val="table10"/>
            </w:pPr>
            <w:r w:rsidRPr="00297997">
              <w:t xml:space="preserve">- </w:t>
            </w:r>
            <w:proofErr w:type="spellStart"/>
            <w:r w:rsidRPr="00297997">
              <w:t>гидросмыв</w:t>
            </w:r>
            <w:proofErr w:type="spellEnd"/>
            <w:r w:rsidRPr="00297997">
              <w:t xml:space="preserve"> (номер метода 1.2.2.1.1);</w:t>
            </w:r>
          </w:p>
          <w:p w14:paraId="636D793C" w14:textId="77777777" w:rsidR="006672FD" w:rsidRPr="00297997" w:rsidRDefault="006672FD" w:rsidP="00D90585">
            <w:pPr>
              <w:pStyle w:val="table10"/>
            </w:pPr>
            <w:r w:rsidRPr="00297997">
              <w:t>- гидроэлеватор (номер метода 1.2.2.2.1);</w:t>
            </w:r>
          </w:p>
          <w:p w14:paraId="79D0E163" w14:textId="77777777" w:rsidR="006672FD" w:rsidRPr="00297997" w:rsidRDefault="006672FD" w:rsidP="00D90585">
            <w:pPr>
              <w:pStyle w:val="table10"/>
            </w:pPr>
            <w:r w:rsidRPr="00297997">
              <w:t>- скребок на ферме с возвратно-поступательным движением (номер метода 1.2.2.1.4);</w:t>
            </w:r>
          </w:p>
          <w:p w14:paraId="5D639710" w14:textId="77777777" w:rsidR="006672FD" w:rsidRPr="00297997" w:rsidRDefault="006672FD" w:rsidP="00A90BD6">
            <w:pPr>
              <w:pStyle w:val="table10"/>
            </w:pPr>
            <w:r w:rsidRPr="00297997">
              <w:t>- стационарный песковой насос (номер метода 1.2.2.2.2);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723A4" w14:textId="77777777" w:rsidR="006672FD" w:rsidRPr="00297997" w:rsidRDefault="006672FD" w:rsidP="00D90585">
            <w:pPr>
              <w:pStyle w:val="table10"/>
              <w:rPr>
                <w:rFonts w:eastAsia="TimesNewRomanPSMT"/>
              </w:rPr>
            </w:pPr>
            <w:r w:rsidRPr="00297997">
              <w:rPr>
                <w:rFonts w:eastAsia="TimesNewRomanPSMT"/>
              </w:rPr>
              <w:t>Удаление песка из сточных вод осуществляется путем осаждения в специальных сооружениях – песколовках, в которых создаются специальные гидравлические условия.</w:t>
            </w:r>
          </w:p>
          <w:p w14:paraId="370F3AD2" w14:textId="77777777" w:rsidR="006672FD" w:rsidRPr="00297997" w:rsidRDefault="006672FD" w:rsidP="00D34049">
            <w:pPr>
              <w:pStyle w:val="table10"/>
              <w:rPr>
                <w:rFonts w:eastAsia="TimesNewRomanPSMT"/>
              </w:rPr>
            </w:pPr>
            <w:r w:rsidRPr="00297997">
              <w:rPr>
                <w:rFonts w:eastAsia="TimesNewRomanPSMT"/>
              </w:rPr>
              <w:t>Песколовк</w:t>
            </w:r>
            <w:r w:rsidR="00D34049" w:rsidRPr="00297997">
              <w:rPr>
                <w:rFonts w:eastAsia="TimesNewRomanPSMT"/>
              </w:rPr>
              <w:t>а</w:t>
            </w:r>
            <w:r w:rsidRPr="00297997">
              <w:rPr>
                <w:rFonts w:eastAsia="TimesNewRomanPSMT"/>
              </w:rPr>
              <w:t xml:space="preserve"> </w:t>
            </w:r>
            <w:proofErr w:type="gramStart"/>
            <w:r w:rsidR="00DE4D5B" w:rsidRPr="00297997">
              <w:rPr>
                <w:rFonts w:eastAsia="TimesNewRomanPSMT"/>
              </w:rPr>
              <w:t>устроен</w:t>
            </w:r>
            <w:r w:rsidR="00D34049" w:rsidRPr="00297997">
              <w:rPr>
                <w:rFonts w:eastAsia="TimesNewRomanPSMT"/>
              </w:rPr>
              <w:t xml:space="preserve">а </w:t>
            </w:r>
            <w:r w:rsidR="00DE4D5B" w:rsidRPr="00297997">
              <w:rPr>
                <w:rFonts w:eastAsia="TimesNewRomanPSMT"/>
              </w:rPr>
              <w:t xml:space="preserve"> </w:t>
            </w:r>
            <w:r w:rsidR="00D34049" w:rsidRPr="00297997">
              <w:rPr>
                <w:rFonts w:eastAsia="TimesNewRomanPSMT"/>
              </w:rPr>
              <w:t>из</w:t>
            </w:r>
            <w:proofErr w:type="gramEnd"/>
            <w:r w:rsidR="00D34049" w:rsidRPr="00297997">
              <w:rPr>
                <w:rFonts w:eastAsia="TimesNewRomanPSMT"/>
              </w:rPr>
              <w:t xml:space="preserve"> 3 каналов, </w:t>
            </w:r>
            <w:r w:rsidR="00DE4D5B" w:rsidRPr="00297997">
              <w:rPr>
                <w:rFonts w:eastAsia="TimesNewRomanPSMT"/>
              </w:rPr>
              <w:t>аэрируем</w:t>
            </w:r>
            <w:r w:rsidR="00D34049" w:rsidRPr="00297997">
              <w:rPr>
                <w:rFonts w:eastAsia="TimesNewRomanPSMT"/>
              </w:rPr>
              <w:t>ая</w:t>
            </w:r>
            <w:r w:rsidR="00DE4D5B" w:rsidRPr="00297997">
              <w:rPr>
                <w:rFonts w:eastAsia="TimesNewRomanPSMT"/>
              </w:rPr>
              <w:t xml:space="preserve"> со скре</w:t>
            </w:r>
            <w:r w:rsidR="00333340" w:rsidRPr="00297997">
              <w:rPr>
                <w:rFonts w:eastAsia="TimesNewRomanPSMT"/>
              </w:rPr>
              <w:t>б</w:t>
            </w:r>
            <w:r w:rsidR="00DE4D5B" w:rsidRPr="00297997">
              <w:rPr>
                <w:rFonts w:eastAsia="TimesNewRomanPSMT"/>
              </w:rPr>
              <w:t xml:space="preserve">ками на ферме </w:t>
            </w:r>
            <w:r w:rsidRPr="00297997">
              <w:rPr>
                <w:rFonts w:eastAsia="TimesNewRomanPSMT"/>
              </w:rPr>
              <w:t xml:space="preserve">. Выгрузка песка </w:t>
            </w:r>
            <w:r w:rsidR="00DE4D5B" w:rsidRPr="00297997">
              <w:rPr>
                <w:rFonts w:eastAsia="TimesNewRomanPSMT"/>
              </w:rPr>
              <w:t>в контейнеры о</w:t>
            </w:r>
            <w:r w:rsidRPr="00297997">
              <w:rPr>
                <w:rFonts w:eastAsia="TimesNewRomanPSMT"/>
              </w:rPr>
              <w:t xml:space="preserve">существляется непосредственно из </w:t>
            </w:r>
            <w:r w:rsidR="00D34049" w:rsidRPr="00297997">
              <w:rPr>
                <w:rFonts w:eastAsia="TimesNewRomanPSMT"/>
              </w:rPr>
              <w:t xml:space="preserve">приямка </w:t>
            </w:r>
            <w:r w:rsidRPr="00297997">
              <w:rPr>
                <w:rFonts w:eastAsia="TimesNewRomanPSMT"/>
              </w:rPr>
              <w:t xml:space="preserve">песколовок </w:t>
            </w:r>
            <w:proofErr w:type="spellStart"/>
            <w:r w:rsidR="00DE4D5B" w:rsidRPr="00297997">
              <w:rPr>
                <w:rFonts w:eastAsia="TimesNewRomanPSMT"/>
              </w:rPr>
              <w:t>песковыми</w:t>
            </w:r>
            <w:proofErr w:type="spellEnd"/>
            <w:r w:rsidR="00DE4D5B" w:rsidRPr="00297997">
              <w:rPr>
                <w:rFonts w:eastAsia="TimesNewRomanPSMT"/>
              </w:rPr>
              <w:t xml:space="preserve"> насосами с</w:t>
            </w:r>
            <w:r w:rsidRPr="00297997">
              <w:rPr>
                <w:rFonts w:eastAsia="TimesNewRomanPSMT"/>
              </w:rPr>
              <w:t xml:space="preserve"> предварительной отмывк</w:t>
            </w:r>
            <w:r w:rsidR="00DE4D5B" w:rsidRPr="00297997">
              <w:rPr>
                <w:rFonts w:eastAsia="TimesNewRomanPSMT"/>
              </w:rPr>
              <w:t>ой</w:t>
            </w:r>
            <w:r w:rsidRPr="00297997">
              <w:rPr>
                <w:rFonts w:eastAsia="TimesNewRomanPSMT"/>
              </w:rPr>
              <w:t xml:space="preserve"> </w:t>
            </w:r>
            <w:r w:rsidR="00DE4D5B" w:rsidRPr="00297997">
              <w:rPr>
                <w:rFonts w:eastAsia="TimesNewRomanPSMT"/>
              </w:rPr>
              <w:t xml:space="preserve">от </w:t>
            </w:r>
            <w:proofErr w:type="gramStart"/>
            <w:r w:rsidR="00DE4D5B" w:rsidRPr="00297997">
              <w:rPr>
                <w:rFonts w:eastAsia="TimesNewRomanPSMT"/>
              </w:rPr>
              <w:t>органики  и</w:t>
            </w:r>
            <w:proofErr w:type="gramEnd"/>
            <w:r w:rsidR="00DE4D5B" w:rsidRPr="00297997">
              <w:rPr>
                <w:rFonts w:eastAsia="TimesNewRomanPSMT"/>
              </w:rPr>
              <w:t xml:space="preserve"> обезвоживанием песка на сепараторе.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067DF" w14:textId="77777777" w:rsidR="006672FD" w:rsidRPr="00297997" w:rsidRDefault="006672FD" w:rsidP="00D90585">
            <w:pPr>
              <w:pStyle w:val="table10"/>
            </w:pPr>
            <w:r w:rsidRPr="00297997">
              <w:t xml:space="preserve">Справочник наилучших эффективных технологий Базовые материалы. Раздел водоотведение. Подраздел: очистные сооружения канализации. Стр. 27-28. Москва, 2015г.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DD131" w14:textId="77777777" w:rsidR="006672FD" w:rsidRPr="00297997" w:rsidRDefault="00DE4D5B" w:rsidP="00D90585">
            <w:pPr>
              <w:pStyle w:val="table10"/>
              <w:rPr>
                <w:rFonts w:eastAsia="TimesNewRomanPSMT"/>
              </w:rPr>
            </w:pPr>
            <w:r w:rsidRPr="00297997">
              <w:t>С</w:t>
            </w:r>
            <w:r w:rsidR="006672FD" w:rsidRPr="00297997">
              <w:t>оответствует наилучшим технологиям.</w:t>
            </w:r>
          </w:p>
          <w:p w14:paraId="203F3652" w14:textId="77777777" w:rsidR="006672FD" w:rsidRPr="00297997" w:rsidRDefault="00DE4D5B" w:rsidP="00D90585">
            <w:pPr>
              <w:pStyle w:val="table10"/>
              <w:rPr>
                <w:rFonts w:eastAsia="TimesNewRomanPSMT"/>
              </w:rPr>
            </w:pPr>
            <w:r w:rsidRPr="00297997">
              <w:rPr>
                <w:rFonts w:eastAsia="TimesNewRomanPSMT"/>
              </w:rPr>
              <w:t>П</w:t>
            </w:r>
            <w:r w:rsidR="006672FD" w:rsidRPr="00297997">
              <w:rPr>
                <w:rFonts w:eastAsia="TimesNewRomanPSMT"/>
              </w:rPr>
              <w:t>ес</w:t>
            </w:r>
            <w:r w:rsidRPr="00297997">
              <w:rPr>
                <w:rFonts w:eastAsia="TimesNewRomanPSMT"/>
              </w:rPr>
              <w:t>о</w:t>
            </w:r>
            <w:r w:rsidR="006672FD" w:rsidRPr="00297997">
              <w:rPr>
                <w:rFonts w:eastAsia="TimesNewRomanPSMT"/>
              </w:rPr>
              <w:t>к</w:t>
            </w:r>
            <w:r w:rsidRPr="00297997">
              <w:rPr>
                <w:rFonts w:eastAsia="TimesNewRomanPSMT"/>
              </w:rPr>
              <w:t xml:space="preserve"> отмывается от</w:t>
            </w:r>
            <w:r w:rsidR="006672FD" w:rsidRPr="00297997">
              <w:rPr>
                <w:rFonts w:eastAsia="TimesNewRomanPSMT"/>
              </w:rPr>
              <w:t xml:space="preserve"> органически</w:t>
            </w:r>
            <w:r w:rsidRPr="00297997">
              <w:rPr>
                <w:rFonts w:eastAsia="TimesNewRomanPSMT"/>
              </w:rPr>
              <w:t xml:space="preserve">х </w:t>
            </w:r>
            <w:r w:rsidR="006672FD" w:rsidRPr="00297997">
              <w:rPr>
                <w:rFonts w:eastAsia="TimesNewRomanPSMT"/>
              </w:rPr>
              <w:t>веществ</w:t>
            </w:r>
            <w:r w:rsidRPr="00297997">
              <w:rPr>
                <w:rFonts w:eastAsia="TimesNewRomanPSMT"/>
              </w:rPr>
              <w:t xml:space="preserve"> и обезвоживается на сепараторе песка</w:t>
            </w:r>
            <w:r w:rsidR="006672FD" w:rsidRPr="00297997">
              <w:rPr>
                <w:rFonts w:eastAsia="TimesNewRomanPSMT"/>
              </w:rPr>
              <w:t xml:space="preserve">. </w:t>
            </w:r>
          </w:p>
          <w:p w14:paraId="3413A262" w14:textId="77777777" w:rsidR="006672FD" w:rsidRPr="00297997" w:rsidRDefault="006672FD" w:rsidP="00D90585">
            <w:pPr>
              <w:pStyle w:val="table10"/>
            </w:pPr>
          </w:p>
        </w:tc>
      </w:tr>
      <w:tr w:rsidR="0054413E" w:rsidRPr="00297997" w14:paraId="7A7E10FB" w14:textId="77777777" w:rsidTr="00D90585">
        <w:trPr>
          <w:trHeight w:val="1408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7F4E1" w14:textId="77777777" w:rsidR="006672FD" w:rsidRPr="00297997" w:rsidRDefault="006672FD" w:rsidP="00D90585">
            <w:pPr>
              <w:pStyle w:val="table10"/>
            </w:pPr>
            <w:r w:rsidRPr="00297997">
              <w:t>2.1.3. Гравитационное осветление:</w:t>
            </w:r>
          </w:p>
          <w:p w14:paraId="0E3A2732" w14:textId="77777777" w:rsidR="006672FD" w:rsidRPr="00297997" w:rsidRDefault="006672FD" w:rsidP="00D90585">
            <w:pPr>
              <w:pStyle w:val="table10"/>
            </w:pPr>
            <w:r w:rsidRPr="00297997">
              <w:t>- радиальные отстойники (номер метода 2.1.1.2.);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E5944" w14:textId="77777777" w:rsidR="006672FD" w:rsidRPr="00297997" w:rsidRDefault="006672FD" w:rsidP="00A90BD6">
            <w:pPr>
              <w:pStyle w:val="table10"/>
              <w:rPr>
                <w:rFonts w:eastAsia="TimesNewRomanPSMT"/>
              </w:rPr>
            </w:pPr>
            <w:r w:rsidRPr="00297997">
              <w:rPr>
                <w:rFonts w:eastAsia="TimesNewRomanPSMT"/>
              </w:rPr>
              <w:t xml:space="preserve">Имеется шесть первичных отстойников. После песколовок стоки поступают в первичные отстойники через две распределительные камеры. Первичные отстойники имеют круглую форму с диаметром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297997">
                <w:rPr>
                  <w:rFonts w:eastAsia="TimesNewRomanPSMT"/>
                </w:rPr>
                <w:t>28 м</w:t>
              </w:r>
            </w:smartTag>
            <w:r w:rsidRPr="00297997">
              <w:rPr>
                <w:rFonts w:eastAsia="TimesNewRomanPSMT"/>
              </w:rPr>
              <w:t xml:space="preserve"> два </w:t>
            </w:r>
            <w:proofErr w:type="gramStart"/>
            <w:r w:rsidRPr="00297997">
              <w:rPr>
                <w:rFonts w:eastAsia="TimesNewRomanPSMT"/>
              </w:rPr>
              <w:t>отстойника  и</w:t>
            </w:r>
            <w:proofErr w:type="gramEnd"/>
            <w:r w:rsidRPr="00297997">
              <w:rPr>
                <w:rFonts w:eastAsia="TimesNewRomanPSMT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97997">
                <w:rPr>
                  <w:rFonts w:eastAsia="TimesNewRomanPSMT"/>
                </w:rPr>
                <w:t>30 м</w:t>
              </w:r>
            </w:smartTag>
            <w:r w:rsidRPr="00297997">
              <w:rPr>
                <w:rFonts w:eastAsia="TimesNewRomanPSMT"/>
              </w:rPr>
              <w:t xml:space="preserve"> </w:t>
            </w:r>
            <w:r w:rsidR="00333340" w:rsidRPr="00297997">
              <w:rPr>
                <w:rFonts w:eastAsia="TimesNewRomanPSMT"/>
              </w:rPr>
              <w:t>ч</w:t>
            </w:r>
            <w:r w:rsidRPr="00297997">
              <w:rPr>
                <w:rFonts w:eastAsia="TimesNewRomanPSMT"/>
              </w:rPr>
              <w:t xml:space="preserve">етыре отстойника. </w:t>
            </w:r>
            <w:r w:rsidR="00333340" w:rsidRPr="00297997">
              <w:rPr>
                <w:rFonts w:eastAsia="TimesNewRomanPSMT"/>
              </w:rPr>
              <w:t xml:space="preserve">Проведена реконструкция четырех отстойников с заменой оборудования – </w:t>
            </w:r>
            <w:proofErr w:type="spellStart"/>
            <w:r w:rsidR="00333340" w:rsidRPr="00297997">
              <w:rPr>
                <w:rFonts w:eastAsia="TimesNewRomanPSMT"/>
              </w:rPr>
              <w:t>илоскребов</w:t>
            </w:r>
            <w:proofErr w:type="spellEnd"/>
            <w:r w:rsidR="00333340" w:rsidRPr="00297997">
              <w:rPr>
                <w:rFonts w:eastAsia="TimesNewRomanPSMT"/>
              </w:rPr>
              <w:t>. Установлены новые в</w:t>
            </w:r>
            <w:r w:rsidRPr="00297997">
              <w:rPr>
                <w:rFonts w:eastAsia="TimesNewRomanPSMT"/>
              </w:rPr>
              <w:t>одосборные лотки с двухсторонними переливами</w:t>
            </w:r>
            <w:r w:rsidR="00333340" w:rsidRPr="00297997">
              <w:rPr>
                <w:rFonts w:eastAsia="TimesNewRomanPSMT"/>
              </w:rPr>
              <w:t xml:space="preserve"> из нержавеющей стали</w:t>
            </w:r>
            <w:r w:rsidR="00A90BD6" w:rsidRPr="00297997">
              <w:rPr>
                <w:rFonts w:eastAsia="TimesNewRomanPSMT"/>
              </w:rPr>
              <w:t xml:space="preserve"> и</w:t>
            </w:r>
            <w:r w:rsidR="00D34049" w:rsidRPr="00297997">
              <w:rPr>
                <w:rFonts w:eastAsia="TimesNewRomanPSMT"/>
              </w:rPr>
              <w:t xml:space="preserve"> устройства для сбора плавающих веществ.</w:t>
            </w:r>
            <w:r w:rsidRPr="00297997">
              <w:rPr>
                <w:rFonts w:eastAsia="TimesNewRomanPSMT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37712" w14:textId="77777777" w:rsidR="006672FD" w:rsidRPr="00297997" w:rsidRDefault="006672FD" w:rsidP="00D90585">
            <w:pPr>
              <w:pStyle w:val="table10"/>
            </w:pPr>
            <w:r w:rsidRPr="00297997">
              <w:t xml:space="preserve">Справочник наилучших эффективных технологий Базовые материалы. Раздел водоотведение. Подраздел: очистные сооружения канализации. Стр. 46. Москва, 2015г.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BC08F" w14:textId="77777777" w:rsidR="006672FD" w:rsidRPr="00297997" w:rsidRDefault="006672FD" w:rsidP="00D90585">
            <w:pPr>
              <w:pStyle w:val="table10"/>
              <w:rPr>
                <w:rFonts w:eastAsia="TimesNewRomanPSMT"/>
              </w:rPr>
            </w:pPr>
            <w:proofErr w:type="gramStart"/>
            <w:r w:rsidRPr="00297997">
              <w:t xml:space="preserve">Соответствует </w:t>
            </w:r>
            <w:r w:rsidR="00D34049" w:rsidRPr="00297997">
              <w:t xml:space="preserve"> частично</w:t>
            </w:r>
            <w:proofErr w:type="gramEnd"/>
            <w:r w:rsidR="00D34049" w:rsidRPr="00297997">
              <w:t xml:space="preserve"> </w:t>
            </w:r>
            <w:r w:rsidRPr="00297997">
              <w:t>наилучшим технологиям.</w:t>
            </w:r>
          </w:p>
          <w:p w14:paraId="0D4711AF" w14:textId="77777777" w:rsidR="006672FD" w:rsidRPr="00297997" w:rsidRDefault="00D34049" w:rsidP="00B17A06">
            <w:pPr>
              <w:pStyle w:val="table10"/>
            </w:pPr>
            <w:r w:rsidRPr="00297997">
              <w:rPr>
                <w:rFonts w:eastAsia="TimesNewRomanPSMT"/>
              </w:rPr>
              <w:t xml:space="preserve"> </w:t>
            </w:r>
            <w:r w:rsidR="00B17A06" w:rsidRPr="00297997">
              <w:rPr>
                <w:rFonts w:eastAsia="TimesNewRomanPSMT"/>
              </w:rPr>
              <w:t>Требуется</w:t>
            </w:r>
            <w:r w:rsidR="006672FD" w:rsidRPr="00297997">
              <w:rPr>
                <w:rFonts w:eastAsia="TimesNewRomanPSMT"/>
              </w:rPr>
              <w:t xml:space="preserve"> </w:t>
            </w:r>
            <w:r w:rsidR="00B17A06" w:rsidRPr="00297997">
              <w:rPr>
                <w:rFonts w:eastAsia="TimesNewRomanPSMT"/>
              </w:rPr>
              <w:t xml:space="preserve">реконструкция еще двух первичных отстойников с заменой </w:t>
            </w:r>
            <w:r w:rsidR="006672FD" w:rsidRPr="00297997">
              <w:rPr>
                <w:rFonts w:eastAsia="TimesNewRomanPSMT"/>
              </w:rPr>
              <w:t>механическ</w:t>
            </w:r>
            <w:r w:rsidR="00B17A06" w:rsidRPr="00297997">
              <w:rPr>
                <w:rFonts w:eastAsia="TimesNewRomanPSMT"/>
              </w:rPr>
              <w:t>ого</w:t>
            </w:r>
            <w:r w:rsidR="006672FD" w:rsidRPr="00297997">
              <w:rPr>
                <w:rFonts w:eastAsia="TimesNewRomanPSMT"/>
              </w:rPr>
              <w:t xml:space="preserve"> оборудовани</w:t>
            </w:r>
            <w:r w:rsidR="00B17A06" w:rsidRPr="00297997">
              <w:rPr>
                <w:rFonts w:eastAsia="TimesNewRomanPSMT"/>
              </w:rPr>
              <w:t xml:space="preserve">я. </w:t>
            </w:r>
          </w:p>
        </w:tc>
      </w:tr>
      <w:tr w:rsidR="0054413E" w:rsidRPr="00297997" w14:paraId="76054137" w14:textId="77777777" w:rsidTr="00D90585">
        <w:trPr>
          <w:trHeight w:val="2514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E660B" w14:textId="77777777" w:rsidR="006672FD" w:rsidRPr="00297997" w:rsidRDefault="006672FD" w:rsidP="00D90585">
            <w:pPr>
              <w:pStyle w:val="table10"/>
            </w:pPr>
            <w:r w:rsidRPr="00297997">
              <w:t>2.</w:t>
            </w:r>
            <w:proofErr w:type="gramStart"/>
            <w:r w:rsidRPr="00297997">
              <w:t>2.Биологическая</w:t>
            </w:r>
            <w:proofErr w:type="gramEnd"/>
            <w:r w:rsidRPr="00297997">
              <w:t xml:space="preserve"> очистка сточных вод</w:t>
            </w:r>
          </w:p>
          <w:p w14:paraId="2D7D8D63" w14:textId="77777777" w:rsidR="006672FD" w:rsidRPr="00297997" w:rsidRDefault="006672FD" w:rsidP="00D90585">
            <w:pPr>
              <w:pStyle w:val="table10"/>
            </w:pPr>
            <w:r w:rsidRPr="00297997">
              <w:t xml:space="preserve">(номер метода 3.1.1.1.1.1. для удаления С)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5DD31" w14:textId="77777777" w:rsidR="006672FD" w:rsidRPr="00297997" w:rsidRDefault="006672FD" w:rsidP="00D90585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297997">
              <w:rPr>
                <w:rFonts w:eastAsia="TimesNewRomanPSMT" w:cs="TimesNewRomanPSMT"/>
                <w:sz w:val="20"/>
                <w:szCs w:val="20"/>
              </w:rPr>
              <w:t>Классическая полная биологическая очистка для удаления органических загрязнений активным илом в системе аэротенк-отстойник.</w:t>
            </w:r>
          </w:p>
          <w:p w14:paraId="2A236C8E" w14:textId="77777777" w:rsidR="006672FD" w:rsidRPr="00297997" w:rsidRDefault="006672FD" w:rsidP="00D90585">
            <w:pPr>
              <w:autoSpaceDE w:val="0"/>
              <w:autoSpaceDN w:val="0"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Осуществляется в сооружениях прямоугольной формы – аэротенках, куда поступает сточная </w:t>
            </w:r>
            <w:proofErr w:type="gramStart"/>
            <w:r w:rsidRPr="00297997">
              <w:rPr>
                <w:rFonts w:eastAsia="TimesNewRomanPSMT" w:cs="TimesNewRomanPSMT"/>
                <w:sz w:val="20"/>
                <w:szCs w:val="20"/>
              </w:rPr>
              <w:t>вода  и</w:t>
            </w:r>
            <w:proofErr w:type="gramEnd"/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 возвратный активный ил, отделяемый в сооружениях </w:t>
            </w:r>
            <w:proofErr w:type="spellStart"/>
            <w:r w:rsidRPr="00297997">
              <w:rPr>
                <w:rFonts w:eastAsia="TimesNewRomanPSMT" w:cs="TimesNewRomanPSMT"/>
                <w:sz w:val="20"/>
                <w:szCs w:val="20"/>
              </w:rPr>
              <w:t>илоотделения</w:t>
            </w:r>
            <w:proofErr w:type="spellEnd"/>
            <w:r w:rsidR="00A90BD6" w:rsidRPr="00297997">
              <w:rPr>
                <w:rFonts w:eastAsia="TimesNewRomanPSMT" w:cs="TimesNewRomanPSMT"/>
                <w:sz w:val="20"/>
                <w:szCs w:val="20"/>
              </w:rPr>
              <w:t xml:space="preserve"> –вторичных отстойниках</w:t>
            </w:r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.  Для поддержания биологического процесса окисления, нуждающегося в кислороде, в </w:t>
            </w:r>
            <w:proofErr w:type="gramStart"/>
            <w:r w:rsidRPr="00297997">
              <w:rPr>
                <w:rFonts w:eastAsia="TimesNewRomanPSMT" w:cs="TimesNewRomanPSMT"/>
                <w:sz w:val="20"/>
                <w:szCs w:val="20"/>
              </w:rPr>
              <w:t>аэротенк  воздуходувками</w:t>
            </w:r>
            <w:proofErr w:type="gramEnd"/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 подается  воздух. В результате процесса аэрации происходит растворение в иловой смеси кислорода воздуха и его потребление микроорганизмами. В результате технологического процесса происходит сорбция </w:t>
            </w:r>
            <w:r w:rsidRPr="00297997">
              <w:rPr>
                <w:rFonts w:eastAsia="TimesNewRomanPSMT" w:cs="TimesNewRomanPSMT"/>
                <w:sz w:val="20"/>
                <w:szCs w:val="20"/>
              </w:rPr>
              <w:lastRenderedPageBreak/>
              <w:t xml:space="preserve">на иле и окисление органических загрязнений. В </w:t>
            </w:r>
            <w:proofErr w:type="gramStart"/>
            <w:r w:rsidRPr="00297997">
              <w:rPr>
                <w:rFonts w:eastAsia="TimesNewRomanPSMT" w:cs="TimesNewRomanPSMT"/>
                <w:sz w:val="20"/>
                <w:szCs w:val="20"/>
              </w:rPr>
              <w:t>результате  питания</w:t>
            </w:r>
            <w:proofErr w:type="gramEnd"/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 и деления микроорганизмов активного ила, а также сорбции ими загрязняющих веществ, происходит прирост активного ила.  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84F91" w14:textId="77777777" w:rsidR="006672FD" w:rsidRPr="00297997" w:rsidRDefault="006672FD" w:rsidP="00D90585">
            <w:pPr>
              <w:pStyle w:val="table10"/>
            </w:pPr>
            <w:r w:rsidRPr="00297997">
              <w:lastRenderedPageBreak/>
              <w:t xml:space="preserve">Справочник наилучших эффективных технологий Базовые материалы. Раздел водоотведение. Подраздел: очистные сооружения канализации. Стр.50-58. Москва, 2015г.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12832" w14:textId="77777777" w:rsidR="006672FD" w:rsidRPr="00297997" w:rsidRDefault="00B17A06" w:rsidP="00D90585">
            <w:pPr>
              <w:pStyle w:val="table10"/>
              <w:rPr>
                <w:rFonts w:eastAsia="TimesNewRomanPSMT"/>
              </w:rPr>
            </w:pPr>
            <w:proofErr w:type="gramStart"/>
            <w:r w:rsidRPr="00297997">
              <w:t>С</w:t>
            </w:r>
            <w:r w:rsidR="006672FD" w:rsidRPr="00297997">
              <w:t xml:space="preserve">оответствует </w:t>
            </w:r>
            <w:r w:rsidR="00333340" w:rsidRPr="00297997">
              <w:t xml:space="preserve"> частично</w:t>
            </w:r>
            <w:proofErr w:type="gramEnd"/>
            <w:r w:rsidR="00333340" w:rsidRPr="00297997">
              <w:t xml:space="preserve"> </w:t>
            </w:r>
            <w:r w:rsidR="006672FD" w:rsidRPr="00297997">
              <w:t>наилучшим технологиям.</w:t>
            </w:r>
          </w:p>
          <w:p w14:paraId="39CFDAAF" w14:textId="77777777" w:rsidR="006672FD" w:rsidRPr="00297997" w:rsidRDefault="006672FD" w:rsidP="0054413E">
            <w:pPr>
              <w:pStyle w:val="table10"/>
            </w:pPr>
            <w:r w:rsidRPr="00297997">
              <w:t xml:space="preserve">В </w:t>
            </w:r>
            <w:r w:rsidR="00333340" w:rsidRPr="00297997">
              <w:t>новых аэротенках №</w:t>
            </w:r>
            <w:proofErr w:type="gramStart"/>
            <w:r w:rsidR="0054413E" w:rsidRPr="00297997">
              <w:t>8 ,</w:t>
            </w:r>
            <w:proofErr w:type="gramEnd"/>
            <w:r w:rsidR="0054413E" w:rsidRPr="00297997">
              <w:t xml:space="preserve"> 9 и реконструированных № 3,6,,7  внедрена новая технология глубокого  удаления биогенных элементов по </w:t>
            </w:r>
            <w:proofErr w:type="spellStart"/>
            <w:r w:rsidR="0054413E" w:rsidRPr="00297997">
              <w:t>Йоханесбургскому</w:t>
            </w:r>
            <w:proofErr w:type="spellEnd"/>
            <w:r w:rsidR="0054413E" w:rsidRPr="00297997">
              <w:t xml:space="preserve"> процессу.  Ведется реконструкция аэротенков № 4 и 5. В 2025 г. будет проведена реконструкция аэротенков № 1 и 2.</w:t>
            </w:r>
          </w:p>
        </w:tc>
      </w:tr>
      <w:tr w:rsidR="0054413E" w:rsidRPr="00297997" w14:paraId="339E17B8" w14:textId="77777777" w:rsidTr="00D90585">
        <w:trPr>
          <w:trHeight w:val="2514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3CC6C" w14:textId="77777777" w:rsidR="006672FD" w:rsidRPr="00297997" w:rsidRDefault="006672FD" w:rsidP="00D90585">
            <w:pPr>
              <w:pStyle w:val="table10"/>
            </w:pPr>
            <w:r w:rsidRPr="00297997">
              <w:t>2.</w:t>
            </w:r>
            <w:proofErr w:type="gramStart"/>
            <w:r w:rsidRPr="00297997">
              <w:t>3.Обработка</w:t>
            </w:r>
            <w:proofErr w:type="gramEnd"/>
            <w:r w:rsidRPr="00297997">
              <w:t xml:space="preserve"> осадков сточных вод методом обезвоживания на иловых площадках</w:t>
            </w:r>
          </w:p>
          <w:p w14:paraId="20E62560" w14:textId="77777777" w:rsidR="006672FD" w:rsidRPr="00297997" w:rsidRDefault="006672FD" w:rsidP="00D90585">
            <w:pPr>
              <w:pStyle w:val="table10"/>
            </w:pPr>
            <w:r w:rsidRPr="00297997">
              <w:t>(номер метода 4.3)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49B0F" w14:textId="77777777" w:rsidR="006672FD" w:rsidRPr="00297997" w:rsidRDefault="006672FD" w:rsidP="0054413E">
            <w:pPr>
              <w:autoSpaceDE w:val="0"/>
              <w:autoSpaceDN w:val="0"/>
              <w:adjustRightInd w:val="0"/>
              <w:rPr>
                <w:rFonts w:eastAsia="TimesNewRomanPSMT" w:cs="TimesNewRomanPSMT"/>
              </w:rPr>
            </w:pPr>
            <w:r w:rsidRPr="00297997">
              <w:rPr>
                <w:rFonts w:eastAsia="TimesNewRomanPSMT" w:cs="TimesNewRomanPSMT"/>
                <w:sz w:val="20"/>
                <w:szCs w:val="20"/>
              </w:rPr>
              <w:t>Осадок наливается в заданном количестве по отдельным площадкам (картам</w:t>
            </w:r>
            <w:r w:rsidR="0054413E" w:rsidRPr="00297997">
              <w:rPr>
                <w:rFonts w:eastAsia="TimesNewRomanPSMT" w:cs="TimesNewRomanPSMT"/>
                <w:sz w:val="20"/>
                <w:szCs w:val="20"/>
              </w:rPr>
              <w:t>)</w:t>
            </w:r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, где последовательно происходят процессы отделения части иловой </w:t>
            </w:r>
            <w:proofErr w:type="gramStart"/>
            <w:r w:rsidRPr="00297997">
              <w:rPr>
                <w:rFonts w:eastAsia="TimesNewRomanPSMT" w:cs="TimesNewRomanPSMT"/>
                <w:sz w:val="20"/>
                <w:szCs w:val="20"/>
              </w:rPr>
              <w:t>воды ,</w:t>
            </w:r>
            <w:proofErr w:type="gramEnd"/>
            <w:r w:rsidRPr="00297997">
              <w:rPr>
                <w:rFonts w:eastAsia="TimesNewRomanPSMT" w:cs="TimesNewRomanPSMT"/>
                <w:sz w:val="20"/>
                <w:szCs w:val="20"/>
              </w:rPr>
              <w:t xml:space="preserve"> подсушка в результате испарения влаги, промораживание и оттаивание с дополнительным отделением воды</w:t>
            </w:r>
            <w:r w:rsidRPr="00297997">
              <w:rPr>
                <w:rFonts w:eastAsia="TimesNewRomanPSMT" w:cs="TimesNewRomanPSMT"/>
              </w:rPr>
              <w:t xml:space="preserve">.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D575A" w14:textId="77777777" w:rsidR="006672FD" w:rsidRPr="00297997" w:rsidRDefault="006672FD" w:rsidP="00D90585">
            <w:pPr>
              <w:pStyle w:val="table10"/>
            </w:pPr>
            <w:r w:rsidRPr="00297997">
              <w:t xml:space="preserve">Справочник наилучших эффективных технологий Базовые материалы. Раздел водоотведение. Подраздел: очистные сооружения канализации. Стр.148-149. Москва, 2015г. </w:t>
            </w:r>
          </w:p>
          <w:p w14:paraId="477D0DC8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695B0" w14:textId="77777777" w:rsidR="006672FD" w:rsidRPr="00297997" w:rsidRDefault="006672FD" w:rsidP="00D90585">
            <w:pPr>
              <w:pStyle w:val="table10"/>
            </w:pPr>
            <w:r w:rsidRPr="00297997">
              <w:t>Не соответствует наилучшим технологиям.</w:t>
            </w:r>
          </w:p>
          <w:p w14:paraId="7D294738" w14:textId="77777777" w:rsidR="006672FD" w:rsidRPr="00297997" w:rsidRDefault="006672FD" w:rsidP="00D90585">
            <w:pPr>
              <w:pStyle w:val="table10"/>
            </w:pPr>
            <w:r w:rsidRPr="00297997">
              <w:t>Применяемая технология требует значительных площадей, не позволяет быстро подсушить осадок и не обеспечивает его дальнейшее использование. Технология является устаревшей. В настоящее время требуется полный цикл утилизации осадка.</w:t>
            </w:r>
          </w:p>
        </w:tc>
      </w:tr>
    </w:tbl>
    <w:p w14:paraId="5300C8BB" w14:textId="77777777" w:rsidR="006672FD" w:rsidRPr="00297997" w:rsidRDefault="006672FD" w:rsidP="00D316F9">
      <w:pPr>
        <w:pStyle w:val="y3"/>
        <w:rPr>
          <w:rFonts w:ascii="Times New Roman" w:hAnsi="Times New Roman" w:cs="Times New Roman"/>
        </w:rPr>
      </w:pPr>
    </w:p>
    <w:p w14:paraId="6021946F" w14:textId="77777777" w:rsidR="00D316F9" w:rsidRPr="00297997" w:rsidRDefault="00D316F9" w:rsidP="00D316F9">
      <w:pPr>
        <w:pStyle w:val="y3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V. Использование и охрана водных ресурсов</w:t>
      </w:r>
    </w:p>
    <w:p w14:paraId="034852C0" w14:textId="77777777" w:rsidR="00D316F9" w:rsidRPr="00297997" w:rsidRDefault="00D316F9" w:rsidP="00D316F9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Цели водопользования</w:t>
      </w:r>
    </w:p>
    <w:p w14:paraId="089B3CDC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5</w:t>
      </w:r>
    </w:p>
    <w:p w14:paraId="467A84BD" w14:textId="77777777" w:rsidR="006672FD" w:rsidRPr="00297997" w:rsidRDefault="006672FD" w:rsidP="00D316F9">
      <w:pPr>
        <w:pStyle w:val="margt"/>
        <w:rPr>
          <w:rFonts w:ascii="Times New Roman" w:hAnsi="Times New Roman" w:cs="Times New Roman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"/>
        <w:gridCol w:w="1731"/>
        <w:gridCol w:w="1959"/>
        <w:gridCol w:w="2561"/>
        <w:gridCol w:w="3297"/>
      </w:tblGrid>
      <w:tr w:rsidR="006672FD" w:rsidRPr="00297997" w14:paraId="7A504FD9" w14:textId="77777777" w:rsidTr="00D90585">
        <w:trPr>
          <w:trHeight w:val="240"/>
        </w:trPr>
        <w:tc>
          <w:tcPr>
            <w:tcW w:w="1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4315B3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456C8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Цель водопользования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21FEF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Вид специального водопользования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AFCF2B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B7912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Место осуществления специального водопользования</w:t>
            </w:r>
          </w:p>
        </w:tc>
      </w:tr>
      <w:tr w:rsidR="006672FD" w:rsidRPr="00297997" w14:paraId="35D2E616" w14:textId="77777777" w:rsidTr="00D90585">
        <w:trPr>
          <w:trHeight w:val="240"/>
        </w:trPr>
        <w:tc>
          <w:tcPr>
            <w:tcW w:w="1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42D64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E5561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E5469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928D2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FD09D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5</w:t>
            </w:r>
          </w:p>
        </w:tc>
      </w:tr>
      <w:tr w:rsidR="006672FD" w:rsidRPr="00297997" w14:paraId="3D22C815" w14:textId="77777777" w:rsidTr="00D90585">
        <w:trPr>
          <w:trHeight w:val="926"/>
        </w:trPr>
        <w:tc>
          <w:tcPr>
            <w:tcW w:w="1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1A5AB" w14:textId="77777777" w:rsidR="006672FD" w:rsidRPr="00297997" w:rsidRDefault="006672FD" w:rsidP="00D90585">
            <w:pPr>
              <w:pStyle w:val="table10"/>
            </w:pPr>
            <w:r w:rsidRPr="00297997">
              <w:t> 1</w:t>
            </w:r>
          </w:p>
        </w:tc>
        <w:tc>
          <w:tcPr>
            <w:tcW w:w="8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D7C7E" w14:textId="77777777" w:rsidR="006672FD" w:rsidRPr="00297997" w:rsidRDefault="006672FD" w:rsidP="00D9058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Хозяйственно-питьевое водоснабжение, Производственное водоснабжение</w:t>
            </w:r>
          </w:p>
        </w:tc>
        <w:tc>
          <w:tcPr>
            <w:tcW w:w="9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D2DA" w14:textId="77777777" w:rsidR="006672FD" w:rsidRPr="00297997" w:rsidRDefault="006672FD" w:rsidP="00D9058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Добыча подземных вод с применением водозаборных сооружений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ED04F" w14:textId="77777777" w:rsidR="006672FD" w:rsidRPr="00297997" w:rsidRDefault="00046113" w:rsidP="00046113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подземная вода в</w:t>
            </w:r>
            <w:r w:rsidR="006672FD" w:rsidRPr="00297997">
              <w:rPr>
                <w:sz w:val="21"/>
                <w:szCs w:val="21"/>
              </w:rPr>
              <w:t xml:space="preserve">одозабор "Гожка", </w:t>
            </w:r>
            <w:r w:rsidRPr="00297997">
              <w:rPr>
                <w:sz w:val="21"/>
                <w:szCs w:val="21"/>
              </w:rPr>
              <w:t xml:space="preserve">бассейн </w:t>
            </w:r>
            <w:r w:rsidR="006672FD" w:rsidRPr="00297997">
              <w:rPr>
                <w:sz w:val="21"/>
                <w:szCs w:val="21"/>
              </w:rPr>
              <w:t>р. Неман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A3BBE" w14:textId="77777777" w:rsidR="006672FD" w:rsidRPr="00297997" w:rsidRDefault="006672FD" w:rsidP="00D90585">
            <w:pPr>
              <w:pStyle w:val="table10"/>
            </w:pPr>
            <w:r w:rsidRPr="00297997">
              <w:t xml:space="preserve"> Скважины расположены  в 10км северо-восточнее г. Гродно в долине </w:t>
            </w:r>
            <w:proofErr w:type="spellStart"/>
            <w:r w:rsidRPr="00297997">
              <w:t>р.Гожанка</w:t>
            </w:r>
            <w:proofErr w:type="spellEnd"/>
            <w:r w:rsidRPr="00297997">
              <w:t xml:space="preserve"> и в лесном массиве</w:t>
            </w:r>
          </w:p>
        </w:tc>
      </w:tr>
      <w:tr w:rsidR="006672FD" w:rsidRPr="00297997" w14:paraId="1D46D3A6" w14:textId="77777777" w:rsidTr="00D90585">
        <w:trPr>
          <w:trHeight w:val="1123"/>
        </w:trPr>
        <w:tc>
          <w:tcPr>
            <w:tcW w:w="1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A62A238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8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F64152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34ADBF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A52C1" w14:textId="77777777" w:rsidR="006672FD" w:rsidRPr="00297997" w:rsidRDefault="00046113" w:rsidP="00046113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подземная вода в</w:t>
            </w:r>
            <w:r w:rsidR="006672FD" w:rsidRPr="00297997">
              <w:rPr>
                <w:sz w:val="21"/>
                <w:szCs w:val="21"/>
              </w:rPr>
              <w:t xml:space="preserve">одозабор "Пышки", </w:t>
            </w:r>
            <w:r w:rsidR="009672B5" w:rsidRPr="00297997">
              <w:rPr>
                <w:sz w:val="21"/>
                <w:szCs w:val="21"/>
              </w:rPr>
              <w:t xml:space="preserve">бассейн </w:t>
            </w:r>
            <w:r w:rsidR="006672FD" w:rsidRPr="00297997">
              <w:rPr>
                <w:sz w:val="21"/>
                <w:szCs w:val="21"/>
              </w:rPr>
              <w:t>р. Неман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456BD6" w14:textId="77777777" w:rsidR="006672FD" w:rsidRPr="00297997" w:rsidRDefault="006672FD" w:rsidP="00D90585">
            <w:pPr>
              <w:pStyle w:val="table10"/>
            </w:pPr>
            <w:r w:rsidRPr="00297997">
              <w:t>Скважины расположены в</w:t>
            </w:r>
            <w:r w:rsidR="009672B5" w:rsidRPr="00297997">
              <w:t xml:space="preserve"> </w:t>
            </w:r>
            <w:proofErr w:type="spellStart"/>
            <w:r w:rsidR="009672B5" w:rsidRPr="00297997">
              <w:t>г.Гродно</w:t>
            </w:r>
            <w:proofErr w:type="spellEnd"/>
            <w:r w:rsidR="009672B5" w:rsidRPr="00297997">
              <w:t xml:space="preserve"> </w:t>
            </w:r>
            <w:r w:rsidRPr="00297997">
              <w:t xml:space="preserve"> на территории лесопарковой зоны "Пышки и в лесном массиве на правом берегу р. Неман</w:t>
            </w:r>
          </w:p>
        </w:tc>
      </w:tr>
      <w:tr w:rsidR="006672FD" w:rsidRPr="00297997" w14:paraId="348DB37D" w14:textId="77777777" w:rsidTr="00D90585">
        <w:trPr>
          <w:trHeight w:val="1409"/>
        </w:trPr>
        <w:tc>
          <w:tcPr>
            <w:tcW w:w="1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1325827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8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6CA9A2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B4810C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C770FE" w14:textId="77777777" w:rsidR="006672FD" w:rsidRPr="00297997" w:rsidRDefault="009672B5" w:rsidP="009672B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подземная вода в</w:t>
            </w:r>
            <w:r w:rsidR="006672FD" w:rsidRPr="00297997">
              <w:rPr>
                <w:sz w:val="21"/>
                <w:szCs w:val="21"/>
              </w:rPr>
              <w:t xml:space="preserve">одозабор "Чеховщизна", </w:t>
            </w:r>
            <w:r w:rsidRPr="00297997">
              <w:rPr>
                <w:sz w:val="21"/>
                <w:szCs w:val="21"/>
              </w:rPr>
              <w:t xml:space="preserve">бассейн </w:t>
            </w:r>
            <w:r w:rsidR="006672FD" w:rsidRPr="00297997">
              <w:rPr>
                <w:sz w:val="21"/>
                <w:szCs w:val="21"/>
              </w:rPr>
              <w:t>р. Неман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468CA0" w14:textId="77777777" w:rsidR="006672FD" w:rsidRPr="00297997" w:rsidRDefault="006672FD" w:rsidP="00D90585">
            <w:pPr>
              <w:pStyle w:val="table10"/>
            </w:pPr>
            <w:r w:rsidRPr="00297997">
              <w:t xml:space="preserve">Скважины расположены в лесном массиве на правом берегу </w:t>
            </w:r>
            <w:proofErr w:type="spellStart"/>
            <w:r w:rsidRPr="00297997">
              <w:t>р.Лососянка</w:t>
            </w:r>
            <w:proofErr w:type="spellEnd"/>
            <w:r w:rsidRPr="00297997">
              <w:t>, на землях Гродненского района Коптевского сельского совета</w:t>
            </w:r>
          </w:p>
        </w:tc>
      </w:tr>
      <w:tr w:rsidR="006672FD" w:rsidRPr="00297997" w14:paraId="44C42EA0" w14:textId="77777777" w:rsidTr="00D90585">
        <w:trPr>
          <w:trHeight w:val="550"/>
        </w:trPr>
        <w:tc>
          <w:tcPr>
            <w:tcW w:w="1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B2B8253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8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3381AC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025CF4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E2B1" w14:textId="77777777" w:rsidR="006672FD" w:rsidRPr="00297997" w:rsidRDefault="009672B5" w:rsidP="009672B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подземная вода, о</w:t>
            </w:r>
            <w:r w:rsidR="006672FD" w:rsidRPr="00297997">
              <w:rPr>
                <w:sz w:val="21"/>
                <w:szCs w:val="21"/>
              </w:rPr>
              <w:t>диночные скважины, р. Неман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98947" w14:textId="77777777" w:rsidR="006672FD" w:rsidRPr="00297997" w:rsidRDefault="006672FD" w:rsidP="00D90585">
            <w:pPr>
              <w:pStyle w:val="table10"/>
            </w:pPr>
            <w:r w:rsidRPr="00297997">
              <w:t>Скважины расположены в районе ОСК, ул. Биологическая, 5</w:t>
            </w:r>
            <w:r w:rsidR="009672B5" w:rsidRPr="00297997">
              <w:t xml:space="preserve"> </w:t>
            </w:r>
            <w:proofErr w:type="spellStart"/>
            <w:r w:rsidR="009672B5" w:rsidRPr="00297997">
              <w:t>г.Гродно</w:t>
            </w:r>
            <w:proofErr w:type="spellEnd"/>
          </w:p>
        </w:tc>
      </w:tr>
      <w:tr w:rsidR="006672FD" w:rsidRPr="00297997" w14:paraId="30A6C0D4" w14:textId="77777777" w:rsidTr="00D90585">
        <w:trPr>
          <w:trHeight w:val="558"/>
        </w:trPr>
        <w:tc>
          <w:tcPr>
            <w:tcW w:w="1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D950E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872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8C0744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FF72A1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12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DD4370" w14:textId="77777777" w:rsidR="006672FD" w:rsidRPr="00297997" w:rsidRDefault="006672FD" w:rsidP="00D90585">
            <w:pPr>
              <w:rPr>
                <w:sz w:val="21"/>
                <w:szCs w:val="21"/>
              </w:rPr>
            </w:pP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70D4F7" w14:textId="77777777" w:rsidR="006672FD" w:rsidRPr="00297997" w:rsidRDefault="006672FD" w:rsidP="00D90585">
            <w:pPr>
              <w:pStyle w:val="table10"/>
            </w:pPr>
            <w:r w:rsidRPr="00297997">
              <w:t xml:space="preserve">Скважины расположены в микрорайоне </w:t>
            </w:r>
            <w:proofErr w:type="spellStart"/>
            <w:r w:rsidRPr="00297997">
              <w:t>Зарица</w:t>
            </w:r>
            <w:proofErr w:type="spellEnd"/>
            <w:r w:rsidR="009672B5" w:rsidRPr="00297997">
              <w:t xml:space="preserve">  </w:t>
            </w:r>
            <w:proofErr w:type="spellStart"/>
            <w:r w:rsidR="009672B5" w:rsidRPr="00297997">
              <w:t>г.Гродно</w:t>
            </w:r>
            <w:proofErr w:type="spellEnd"/>
          </w:p>
        </w:tc>
      </w:tr>
      <w:tr w:rsidR="006672FD" w:rsidRPr="00297997" w14:paraId="71D3AC01" w14:textId="77777777" w:rsidTr="00D90585">
        <w:trPr>
          <w:trHeight w:val="240"/>
        </w:trPr>
        <w:tc>
          <w:tcPr>
            <w:tcW w:w="1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0483B" w14:textId="77777777" w:rsidR="006672FD" w:rsidRPr="00297997" w:rsidRDefault="006672FD" w:rsidP="00D90585">
            <w:pPr>
              <w:pStyle w:val="table10"/>
            </w:pPr>
            <w:r w:rsidRPr="00297997">
              <w:lastRenderedPageBreak/>
              <w:t>2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FB04A" w14:textId="77777777" w:rsidR="006672FD" w:rsidRPr="00297997" w:rsidRDefault="006672FD" w:rsidP="00D9058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 xml:space="preserve">Отведение сточных вод в водный объект </w:t>
            </w:r>
            <w:proofErr w:type="spellStart"/>
            <w:r w:rsidRPr="00297997">
              <w:rPr>
                <w:sz w:val="21"/>
                <w:szCs w:val="21"/>
              </w:rPr>
              <w:t>р.Неман</w:t>
            </w:r>
            <w:proofErr w:type="spellEnd"/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BACAD8" w14:textId="77777777" w:rsidR="006672FD" w:rsidRPr="00297997" w:rsidRDefault="006672FD" w:rsidP="00D9058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Сброс сточных вод в окружающую среду с применением гидротехнических сооружений и устройств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90A4" w14:textId="77777777" w:rsidR="006672FD" w:rsidRPr="00297997" w:rsidRDefault="006672FD" w:rsidP="00D9058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Водный объект, р. Неман</w:t>
            </w:r>
          </w:p>
        </w:tc>
        <w:tc>
          <w:tcPr>
            <w:tcW w:w="16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DCB0E" w14:textId="77777777" w:rsidR="006672FD" w:rsidRPr="00297997" w:rsidRDefault="006672FD" w:rsidP="00D90585">
            <w:pPr>
              <w:pStyle w:val="table10"/>
            </w:pPr>
            <w:r w:rsidRPr="00297997">
              <w:t>ул. Биологическая, 5</w:t>
            </w:r>
            <w:r w:rsidR="009672B5" w:rsidRPr="00297997">
              <w:t xml:space="preserve"> </w:t>
            </w:r>
            <w:proofErr w:type="spellStart"/>
            <w:r w:rsidR="009672B5" w:rsidRPr="00297997">
              <w:t>г.Гродно</w:t>
            </w:r>
            <w:proofErr w:type="spellEnd"/>
          </w:p>
        </w:tc>
      </w:tr>
    </w:tbl>
    <w:p w14:paraId="607A8CFC" w14:textId="77777777" w:rsidR="006672FD" w:rsidRPr="00297997" w:rsidRDefault="006672FD" w:rsidP="00D316F9">
      <w:pPr>
        <w:pStyle w:val="margt"/>
        <w:rPr>
          <w:rFonts w:ascii="Times New Roman" w:hAnsi="Times New Roman" w:cs="Times New Roman"/>
        </w:rPr>
      </w:pPr>
    </w:p>
    <w:p w14:paraId="587F8BAB" w14:textId="77777777" w:rsidR="00D316F9" w:rsidRPr="00297997" w:rsidRDefault="00D316F9" w:rsidP="002E27AD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Сведения о производственных процессах, в ходе которых используются водные ресурсы и (или) образуются сточные воды </w:t>
      </w:r>
    </w:p>
    <w:p w14:paraId="301DFD15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6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2"/>
        <w:gridCol w:w="3952"/>
        <w:gridCol w:w="5111"/>
      </w:tblGrid>
      <w:tr w:rsidR="00D90585" w:rsidRPr="00297997" w14:paraId="0E45CEE8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2DFEE" w14:textId="77777777" w:rsidR="00D90585" w:rsidRPr="00297997" w:rsidRDefault="00D90585" w:rsidP="00D90585">
            <w:pPr>
              <w:pStyle w:val="table10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56401" w14:textId="77777777" w:rsidR="00D90585" w:rsidRPr="00297997" w:rsidRDefault="00D90585" w:rsidP="00D90585">
            <w:pPr>
              <w:pStyle w:val="table10"/>
            </w:pPr>
            <w:r w:rsidRPr="00297997">
              <w:t>Перечень производственных процессов, в ходе которых используются водные ресурсы и (или) образуются сточные воды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A838F" w14:textId="77777777" w:rsidR="00D90585" w:rsidRPr="00297997" w:rsidRDefault="00D90585" w:rsidP="00D90585">
            <w:pPr>
              <w:pStyle w:val="table10"/>
            </w:pPr>
            <w:r w:rsidRPr="00297997">
              <w:t>Описание производственных процессов</w:t>
            </w:r>
          </w:p>
        </w:tc>
      </w:tr>
      <w:tr w:rsidR="00D90585" w:rsidRPr="00297997" w14:paraId="15101D63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F5879" w14:textId="77777777" w:rsidR="00D90585" w:rsidRPr="00297997" w:rsidRDefault="00D90585" w:rsidP="00D90585">
            <w:pPr>
              <w:pStyle w:val="table10"/>
            </w:pPr>
            <w:r w:rsidRPr="00297997"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1EAA7" w14:textId="77777777" w:rsidR="00D90585" w:rsidRPr="00297997" w:rsidRDefault="00D90585" w:rsidP="00D90585">
            <w:pPr>
              <w:pStyle w:val="table10"/>
            </w:pPr>
            <w:r w:rsidRPr="00297997">
              <w:t>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3FA90" w14:textId="77777777" w:rsidR="00D90585" w:rsidRPr="00297997" w:rsidRDefault="00D90585" w:rsidP="00D90585">
            <w:pPr>
              <w:pStyle w:val="table10"/>
            </w:pPr>
            <w:r w:rsidRPr="00297997">
              <w:t>3</w:t>
            </w:r>
          </w:p>
        </w:tc>
      </w:tr>
      <w:tr w:rsidR="007B766A" w:rsidRPr="00297997" w14:paraId="19420454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425D9" w14:textId="77777777" w:rsidR="007B766A" w:rsidRPr="00297997" w:rsidRDefault="007B766A" w:rsidP="00D90585">
            <w:pPr>
              <w:pStyle w:val="table10"/>
            </w:pPr>
            <w:r w:rsidRPr="00297997">
              <w:t xml:space="preserve"> 1.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CC93B" w14:textId="77777777" w:rsidR="007B766A" w:rsidRPr="00297997" w:rsidRDefault="007B766A" w:rsidP="00D90585">
            <w:pPr>
              <w:pStyle w:val="table10"/>
            </w:pPr>
            <w:r w:rsidRPr="00297997">
              <w:t>Добыча подземных вод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09648" w14:textId="77777777" w:rsidR="007B766A" w:rsidRPr="00297997" w:rsidRDefault="007B766A" w:rsidP="007B766A">
            <w:pPr>
              <w:pStyle w:val="table10"/>
            </w:pPr>
            <w:r w:rsidRPr="00297997">
              <w:t>Работа водозаборных сооружений: скважин, насосных станций, станций обезжелезивания.</w:t>
            </w:r>
          </w:p>
        </w:tc>
      </w:tr>
      <w:tr w:rsidR="00D90585" w:rsidRPr="00297997" w14:paraId="419282C2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CB886" w14:textId="77777777" w:rsidR="00D90585" w:rsidRPr="00297997" w:rsidRDefault="00D90585" w:rsidP="007B766A">
            <w:pPr>
              <w:pStyle w:val="table10"/>
            </w:pPr>
            <w:r w:rsidRPr="00297997">
              <w:t> </w:t>
            </w:r>
            <w:r w:rsidR="007B766A" w:rsidRPr="00297997">
              <w:t>2</w:t>
            </w:r>
            <w:r w:rsidRPr="00297997">
              <w:t xml:space="preserve">.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FB463" w14:textId="77777777" w:rsidR="00D90585" w:rsidRPr="00297997" w:rsidRDefault="00D90585" w:rsidP="00D90585">
            <w:pPr>
              <w:pStyle w:val="table10"/>
            </w:pPr>
            <w:r w:rsidRPr="00297997">
              <w:t> Прокачка водозаборных скважин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0D49" w14:textId="77777777" w:rsidR="00D90585" w:rsidRPr="00297997" w:rsidRDefault="00D90585" w:rsidP="00D90585">
            <w:pPr>
              <w:pStyle w:val="table10"/>
            </w:pPr>
            <w:r w:rsidRPr="00297997">
              <w:t> Проводится в соответствии с технологическим регламентом для восстановления производительности скважины, удельного дебита, коэффициента фильтрации, после длительной остановки (более 10 суток), после проведения ремонтных работ. Вода после прокачек скважин не относится к категории сточных вод и сбрасывается на рельеф местности.</w:t>
            </w:r>
          </w:p>
        </w:tc>
      </w:tr>
      <w:tr w:rsidR="00D90585" w:rsidRPr="00297997" w14:paraId="2044D5DC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F3321" w14:textId="77777777" w:rsidR="00D90585" w:rsidRPr="00297997" w:rsidRDefault="007B766A" w:rsidP="00D90585">
            <w:pPr>
              <w:pStyle w:val="table10"/>
            </w:pPr>
            <w:r w:rsidRPr="00297997">
              <w:t>3</w:t>
            </w:r>
            <w:r w:rsidR="00D90585" w:rsidRPr="00297997">
              <w:t>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94CFB" w14:textId="77777777" w:rsidR="00D90585" w:rsidRPr="00297997" w:rsidRDefault="00D90585" w:rsidP="00D90585">
            <w:pPr>
              <w:pStyle w:val="table10"/>
            </w:pPr>
            <w:r w:rsidRPr="00297997">
              <w:t xml:space="preserve"> Профилактическая промывка водопроводных сетей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B2AC7" w14:textId="77777777" w:rsidR="00D90585" w:rsidRPr="00297997" w:rsidRDefault="00D90585" w:rsidP="00D90585">
            <w:pPr>
              <w:pStyle w:val="table10"/>
            </w:pPr>
            <w:r w:rsidRPr="00297997">
              <w:t xml:space="preserve"> Проводится в соответствии с санитарными правилами с периодичностью не реже 1 раза в три года для обеспечения стабильного качества питьевой воды и пропускной способности трубопровода.  Выполняется двумя способами: гидравлическим (водой) и гидропневматическим (</w:t>
            </w:r>
            <w:proofErr w:type="spellStart"/>
            <w:r w:rsidRPr="00297997">
              <w:t>водовоздушной</w:t>
            </w:r>
            <w:proofErr w:type="spellEnd"/>
            <w:r w:rsidRPr="00297997">
              <w:t xml:space="preserve"> смесью с помощью компрессора) как правило до полного осветления воды. Вода после промывки водопроводных седей сбрасывается в хозяйственно-фекальную канализацию и отводится на городские очистные сооружения.  </w:t>
            </w:r>
          </w:p>
        </w:tc>
      </w:tr>
      <w:tr w:rsidR="00D90585" w:rsidRPr="00297997" w14:paraId="5619D2E6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09EE" w14:textId="77777777" w:rsidR="00D90585" w:rsidRPr="00297997" w:rsidRDefault="007B766A" w:rsidP="00D90585">
            <w:pPr>
              <w:pStyle w:val="table10"/>
            </w:pPr>
            <w:r w:rsidRPr="00297997">
              <w:t>4</w:t>
            </w:r>
            <w:r w:rsidR="00D90585" w:rsidRPr="00297997">
              <w:t>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29AFE" w14:textId="77777777" w:rsidR="00D90585" w:rsidRPr="00297997" w:rsidRDefault="00D90585" w:rsidP="00D90585">
            <w:pPr>
              <w:pStyle w:val="table10"/>
            </w:pPr>
            <w:r w:rsidRPr="00297997">
              <w:t xml:space="preserve"> Промывка фильтров станций обезжелезивания подземных водозаборов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0F092" w14:textId="77777777" w:rsidR="00D90585" w:rsidRPr="00297997" w:rsidRDefault="00D90585" w:rsidP="00D90585">
            <w:pPr>
              <w:pStyle w:val="table10"/>
            </w:pPr>
            <w:r w:rsidRPr="00297997">
              <w:t xml:space="preserve"> </w:t>
            </w:r>
            <w:r w:rsidR="00FE419E" w:rsidRPr="00297997">
              <w:t>Проводится в соответствии с технологическим регламентом для восстановления пропускной способности фильтра исходя из установленного фильтроцикла для конкретного сооружения через 46-72 часа. Промывка проводится питьевой водой из резервуаров чистой воды. В целях экономии воды промывная вода сбрасывается в отстойники системы повторного водоснабжения. После отстаивания не менее 6 часов производится возврат промывных вод в технологию водоподготовки на станцию обезжелезивания. Осадок из отстойников сбрасывается на шламовые площадки.</w:t>
            </w:r>
          </w:p>
        </w:tc>
      </w:tr>
      <w:tr w:rsidR="00D90585" w:rsidRPr="00297997" w14:paraId="0F08DD14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CB4CC" w14:textId="77777777" w:rsidR="00D90585" w:rsidRPr="00297997" w:rsidRDefault="007B766A" w:rsidP="00D90585">
            <w:pPr>
              <w:pStyle w:val="table10"/>
            </w:pPr>
            <w:r w:rsidRPr="00297997">
              <w:t>5</w:t>
            </w:r>
            <w:r w:rsidR="00D90585" w:rsidRPr="00297997">
              <w:t>.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0CE86" w14:textId="77777777" w:rsidR="00D90585" w:rsidRPr="00297997" w:rsidRDefault="00D90585" w:rsidP="00D90585">
            <w:pPr>
              <w:pStyle w:val="table10"/>
            </w:pPr>
            <w:r w:rsidRPr="00297997">
              <w:t xml:space="preserve"> Профилактическая промывка и дезинфекция </w:t>
            </w:r>
            <w:proofErr w:type="spellStart"/>
            <w:r w:rsidRPr="00297997">
              <w:t>запасно</w:t>
            </w:r>
            <w:proofErr w:type="spellEnd"/>
            <w:r w:rsidRPr="00297997">
              <w:t>-регулирующих резервуаров питьевой воды и отстойников.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5094"/>
            </w:tblGrid>
            <w:tr w:rsidR="00D90585" w:rsidRPr="00297997" w14:paraId="33015DBF" w14:textId="77777777" w:rsidTr="00D90585">
              <w:trPr>
                <w:trHeight w:val="240"/>
              </w:trPr>
              <w:tc>
                <w:tcPr>
                  <w:tcW w:w="2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4BAFD168" w14:textId="77777777" w:rsidR="00D90585" w:rsidRPr="00297997" w:rsidRDefault="00D90585" w:rsidP="00D90585">
                  <w:pPr>
                    <w:pStyle w:val="table10"/>
                    <w:jc w:val="both"/>
                  </w:pPr>
                  <w:r w:rsidRPr="00297997">
                    <w:t xml:space="preserve">Проводится в соответствии с санитарными правилами с периодичностью не реже 1 раза в три года для обеспечения стабильного качества питьевой воды по микробиологическим показателям. Резервуары опорожняются. Проводится чистка стен и днища с помощью брандспойта большим давлением воды, после чего проводится обеззараживание методом орошения, вода после промывки отводится в канализацию.   </w:t>
                  </w:r>
                </w:p>
              </w:tc>
            </w:tr>
          </w:tbl>
          <w:p w14:paraId="56762F7E" w14:textId="77777777" w:rsidR="00D90585" w:rsidRPr="00297997" w:rsidRDefault="00D90585" w:rsidP="00D90585">
            <w:pPr>
              <w:pStyle w:val="table10"/>
            </w:pPr>
          </w:p>
        </w:tc>
      </w:tr>
      <w:tr w:rsidR="00D90585" w:rsidRPr="00297997" w14:paraId="4B08862A" w14:textId="77777777" w:rsidTr="00D90585">
        <w:trPr>
          <w:trHeight w:val="2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5F5BF" w14:textId="77777777" w:rsidR="00D90585" w:rsidRPr="00297997" w:rsidRDefault="007B766A" w:rsidP="00D90585">
            <w:pPr>
              <w:pStyle w:val="table10"/>
            </w:pPr>
            <w:r w:rsidRPr="00297997">
              <w:t xml:space="preserve">6.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1840A" w14:textId="77777777" w:rsidR="00D90585" w:rsidRPr="00297997" w:rsidRDefault="00825B2B" w:rsidP="00825B2B">
            <w:pPr>
              <w:pStyle w:val="table10"/>
            </w:pPr>
            <w:r w:rsidRPr="00297997">
              <w:t>Очистка сточных вод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363CD" w14:textId="77777777" w:rsidR="00D90585" w:rsidRPr="00297997" w:rsidRDefault="00825B2B" w:rsidP="002E27AD">
            <w:pPr>
              <w:pStyle w:val="table10"/>
            </w:pPr>
            <w:r w:rsidRPr="00297997">
              <w:t>На очистных сооружениях производится механическая и полная биологическая очистка сточных вод</w:t>
            </w:r>
            <w:r w:rsidR="002E27AD" w:rsidRPr="00297997">
              <w:t xml:space="preserve">. Сточные воды для удаления плавающих веществ, отбросов, </w:t>
            </w:r>
            <w:proofErr w:type="gramStart"/>
            <w:r w:rsidR="002E27AD" w:rsidRPr="00297997">
              <w:t xml:space="preserve">песка  </w:t>
            </w:r>
            <w:proofErr w:type="spellStart"/>
            <w:r w:rsidR="002E27AD" w:rsidRPr="00297997">
              <w:t>прохо</w:t>
            </w:r>
            <w:proofErr w:type="gramEnd"/>
            <w:r w:rsidR="002E27AD" w:rsidRPr="00297997">
              <w:t>-дят</w:t>
            </w:r>
            <w:proofErr w:type="spellEnd"/>
            <w:r w:rsidR="002E27AD" w:rsidRPr="00297997">
              <w:t xml:space="preserve"> через решетки, песколовки и первичные отстойники. Для биологической очистки поступают в </w:t>
            </w:r>
            <w:proofErr w:type="gramStart"/>
            <w:r w:rsidR="002E27AD" w:rsidRPr="00297997">
              <w:t>аэротенки  и</w:t>
            </w:r>
            <w:proofErr w:type="gramEnd"/>
            <w:r w:rsidR="002E27AD" w:rsidRPr="00297997">
              <w:t xml:space="preserve"> далее на вторичные отстойники для отделения иловой смеси. Избыточный активный ил и сырой осадок подаются на иловые площадки для подсушивания. </w:t>
            </w:r>
          </w:p>
        </w:tc>
      </w:tr>
    </w:tbl>
    <w:p w14:paraId="210FD92B" w14:textId="77777777" w:rsidR="006672FD" w:rsidRPr="00297997" w:rsidRDefault="006672FD" w:rsidP="00D316F9">
      <w:pPr>
        <w:pStyle w:val="margt"/>
        <w:rPr>
          <w:rFonts w:ascii="Times New Roman" w:hAnsi="Times New Roman" w:cs="Times New Roman"/>
        </w:rPr>
      </w:pPr>
    </w:p>
    <w:p w14:paraId="780B0D46" w14:textId="77777777" w:rsidR="00D316F9" w:rsidRPr="00297997" w:rsidRDefault="00D316F9" w:rsidP="0068047F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Описание схемы водоснабжения и канализации </w:t>
      </w:r>
    </w:p>
    <w:p w14:paraId="5B0941A5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7</w:t>
      </w:r>
    </w:p>
    <w:p w14:paraId="0D2843AA" w14:textId="77777777" w:rsidR="006672FD" w:rsidRPr="00297997" w:rsidRDefault="006672FD" w:rsidP="006672FD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"/>
        <w:gridCol w:w="2517"/>
        <w:gridCol w:w="6557"/>
      </w:tblGrid>
      <w:tr w:rsidR="006672FD" w:rsidRPr="00297997" w14:paraId="4D189AF7" w14:textId="77777777" w:rsidTr="00D90585">
        <w:trPr>
          <w:trHeight w:val="240"/>
        </w:trPr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899BD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EBE5A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Наименование схемы</w:t>
            </w:r>
          </w:p>
        </w:tc>
        <w:tc>
          <w:tcPr>
            <w:tcW w:w="3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09629A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Описание схемы</w:t>
            </w:r>
          </w:p>
        </w:tc>
      </w:tr>
      <w:tr w:rsidR="006672FD" w:rsidRPr="00297997" w14:paraId="46746742" w14:textId="77777777" w:rsidTr="00D90585">
        <w:trPr>
          <w:trHeight w:val="240"/>
        </w:trPr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FDDA96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772B2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34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81E70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3</w:t>
            </w:r>
          </w:p>
        </w:tc>
      </w:tr>
      <w:tr w:rsidR="006672FD" w:rsidRPr="00297997" w14:paraId="54DE4731" w14:textId="77777777" w:rsidTr="00D90585">
        <w:trPr>
          <w:trHeight w:val="240"/>
        </w:trPr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A2E22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8C26A" w14:textId="77777777" w:rsidR="006672FD" w:rsidRPr="00297997" w:rsidRDefault="006672FD" w:rsidP="00D90585">
            <w:pPr>
              <w:pStyle w:val="table10"/>
            </w:pPr>
            <w:r w:rsidRPr="00297997"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3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74448" w14:textId="77777777" w:rsidR="00FE419E" w:rsidRPr="00297997" w:rsidRDefault="00FE419E" w:rsidP="00FE419E">
            <w:pPr>
              <w:ind w:firstLine="274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 Система централизованного водоснабжения г. Гродно включает в себя три подземных водозабора с комплексом водоочистных сооружений: «Пышки», «Гожка» и «Чеховщизна», 105  артезианские скважины, 907 км водопроводных сетей, 45 повысительных  насосных станций, 13 </w:t>
            </w:r>
            <w:proofErr w:type="spellStart"/>
            <w:r w:rsidRPr="00297997">
              <w:rPr>
                <w:sz w:val="20"/>
                <w:szCs w:val="20"/>
              </w:rPr>
              <w:t>запасно</w:t>
            </w:r>
            <w:proofErr w:type="spellEnd"/>
            <w:r w:rsidRPr="00297997">
              <w:rPr>
                <w:sz w:val="20"/>
                <w:szCs w:val="20"/>
              </w:rPr>
              <w:t xml:space="preserve">-регулирующих резервуаров питьевой воды. Ежесуточно город потребляет 70-80 </w:t>
            </w:r>
            <w:proofErr w:type="spellStart"/>
            <w:r w:rsidRPr="00297997">
              <w:rPr>
                <w:sz w:val="20"/>
                <w:szCs w:val="20"/>
              </w:rPr>
              <w:t>тыс.м</w:t>
            </w:r>
            <w:proofErr w:type="spellEnd"/>
            <w:r w:rsidRPr="00297997">
              <w:rPr>
                <w:sz w:val="20"/>
                <w:szCs w:val="20"/>
              </w:rPr>
              <w:t>. куб. питьевой воды, из них 70</w:t>
            </w:r>
            <w:proofErr w:type="gramStart"/>
            <w:r w:rsidRPr="00297997">
              <w:rPr>
                <w:sz w:val="20"/>
                <w:szCs w:val="20"/>
              </w:rPr>
              <w:t>%  -</w:t>
            </w:r>
            <w:proofErr w:type="gramEnd"/>
            <w:r w:rsidRPr="00297997">
              <w:rPr>
                <w:sz w:val="20"/>
                <w:szCs w:val="20"/>
              </w:rPr>
              <w:t xml:space="preserve"> население, 30 % - промышленные предприятия и организации. </w:t>
            </w:r>
          </w:p>
          <w:p w14:paraId="05D36E07" w14:textId="77777777" w:rsidR="00FE419E" w:rsidRPr="00297997" w:rsidRDefault="00FE419E" w:rsidP="00FE419E">
            <w:pPr>
              <w:ind w:firstLine="274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Добыча воды осуществляется из водоносного комплекса, залегающего на глубинах от 250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297997">
                <w:rPr>
                  <w:sz w:val="20"/>
                  <w:szCs w:val="20"/>
                </w:rPr>
                <w:t>300 м</w:t>
              </w:r>
            </w:smartTag>
            <w:r w:rsidRPr="00297997">
              <w:rPr>
                <w:sz w:val="20"/>
                <w:szCs w:val="20"/>
              </w:rPr>
              <w:t xml:space="preserve">. Территория района добычи пресных подземных вод относится к Прибалтийскому артезианскому бассейну. </w:t>
            </w:r>
          </w:p>
          <w:p w14:paraId="1B30BD4A" w14:textId="77777777" w:rsidR="00FE419E" w:rsidRPr="00297997" w:rsidRDefault="00FE419E" w:rsidP="00FE419E">
            <w:pPr>
              <w:ind w:firstLine="274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Технология подготовки воды до питьевого качества на всех водозаборах заключается в обезжелезивании воды методом упрощенной аэрации и фильтрации. На предприятии эксплуатируется система повторного водоснабжения. Вода от промывки фильтров поступает в отстойники системы повторного водоснабжения. После отстаивания не менее 6 </w:t>
            </w:r>
            <w:proofErr w:type="gramStart"/>
            <w:r w:rsidRPr="00297997">
              <w:rPr>
                <w:sz w:val="20"/>
                <w:szCs w:val="20"/>
              </w:rPr>
              <w:t>часов  производится</w:t>
            </w:r>
            <w:proofErr w:type="gramEnd"/>
            <w:r w:rsidRPr="00297997">
              <w:rPr>
                <w:sz w:val="20"/>
                <w:szCs w:val="20"/>
              </w:rPr>
              <w:t xml:space="preserve">  возврат осветленных промывных вод в технологию водоподготовки на станцию обезжелезивания</w:t>
            </w:r>
            <w:r w:rsidRPr="00297997">
              <w:t>.</w:t>
            </w:r>
            <w:r w:rsidRPr="00297997">
              <w:rPr>
                <w:sz w:val="20"/>
                <w:szCs w:val="20"/>
              </w:rPr>
              <w:t xml:space="preserve"> Осадок из отстойников сбрасывается на шламовые площадки для подсушивания. Для сохранения качества воды по бактериологическим показателям периодически перед подачей в распределительную сеть проводится обеззараживание. Для обеззараживания воды вместо жидкого хлора на всех водозаборах используется гипохлорит натрия - более безопасный при транспортировке, хранении и применении. Вырабатывается он непосредственно на водоочистных сооружениях из раствора поваренной соли с помощью   современных электролизных установок, работающих в автоматическом режиме. </w:t>
            </w:r>
          </w:p>
          <w:p w14:paraId="37DA82F2" w14:textId="77777777" w:rsidR="006672FD" w:rsidRPr="00297997" w:rsidRDefault="00FE419E" w:rsidP="00FE419E">
            <w:pPr>
              <w:pStyle w:val="table10"/>
              <w:ind w:firstLine="274"/>
            </w:pPr>
            <w:r w:rsidRPr="00297997">
              <w:t>Вода, прошедшая очистку на станциях обезжелезивания, по системе водоводов и магистральных трубопроводов транспортируется в город. Распределительная водопроводная сеть закольцована. Для оптимального распределения воды между различными районами города в разное время суток, а также для подачи в зоны высоких геодезических отметок и в дома с повышенной этажностью, круглосуточно работают повысительные  насосные станции.</w:t>
            </w:r>
          </w:p>
        </w:tc>
      </w:tr>
      <w:tr w:rsidR="006672FD" w:rsidRPr="00297997" w14:paraId="3F3187F5" w14:textId="77777777" w:rsidTr="00D90585">
        <w:trPr>
          <w:trHeight w:val="240"/>
        </w:trPr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E155D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68693" w14:textId="77777777" w:rsidR="006672FD" w:rsidRPr="00297997" w:rsidRDefault="006672FD" w:rsidP="00D90585">
            <w:pPr>
              <w:pStyle w:val="table10"/>
            </w:pPr>
            <w:r w:rsidRPr="00297997">
              <w:t>Схема канализации, включая систему дождевой канализации</w:t>
            </w:r>
          </w:p>
        </w:tc>
        <w:tc>
          <w:tcPr>
            <w:tcW w:w="3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57D8F" w14:textId="77777777" w:rsidR="006672FD" w:rsidRPr="00297997" w:rsidRDefault="006672FD" w:rsidP="00D90585">
            <w:pPr>
              <w:ind w:firstLine="274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Отведение сточных вод от канализованной жилой и промышленной застройки города осуществляется разветвленной раздельной канализационной сетью</w:t>
            </w:r>
            <w:r w:rsidR="00B3089A" w:rsidRPr="00297997">
              <w:rPr>
                <w:sz w:val="20"/>
                <w:szCs w:val="20"/>
              </w:rPr>
              <w:t>.</w:t>
            </w:r>
            <w:r w:rsidRPr="00297997">
              <w:rPr>
                <w:sz w:val="20"/>
                <w:szCs w:val="20"/>
              </w:rPr>
              <w:t xml:space="preserve">  В системе канализации города Гродно эксплуатируется 31 канализационная насосная станция и 605 км сетей.</w:t>
            </w:r>
          </w:p>
          <w:p w14:paraId="16EEADB8" w14:textId="77777777" w:rsidR="006672FD" w:rsidRPr="00297997" w:rsidRDefault="006672FD" w:rsidP="00D90585">
            <w:pPr>
              <w:ind w:firstLine="274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Схема канализования решена следующим образом: сточные воды от </w:t>
            </w:r>
            <w:proofErr w:type="spellStart"/>
            <w:r w:rsidR="00B3089A" w:rsidRPr="00297997">
              <w:rPr>
                <w:sz w:val="20"/>
                <w:szCs w:val="20"/>
              </w:rPr>
              <w:t>микрорайогов</w:t>
            </w:r>
            <w:proofErr w:type="spellEnd"/>
            <w:r w:rsidRPr="00297997">
              <w:rPr>
                <w:sz w:val="20"/>
                <w:szCs w:val="20"/>
              </w:rPr>
              <w:t xml:space="preserve"> </w:t>
            </w:r>
            <w:proofErr w:type="spellStart"/>
            <w:r w:rsidRPr="00297997">
              <w:rPr>
                <w:sz w:val="20"/>
                <w:szCs w:val="20"/>
              </w:rPr>
              <w:t>Принеманский</w:t>
            </w:r>
            <w:proofErr w:type="spellEnd"/>
            <w:r w:rsidRPr="00297997">
              <w:rPr>
                <w:sz w:val="20"/>
                <w:szCs w:val="20"/>
              </w:rPr>
              <w:t xml:space="preserve">, Южный, </w:t>
            </w:r>
            <w:proofErr w:type="spellStart"/>
            <w:r w:rsidRPr="00297997">
              <w:rPr>
                <w:sz w:val="20"/>
                <w:szCs w:val="20"/>
              </w:rPr>
              <w:t>Лососно</w:t>
            </w:r>
            <w:proofErr w:type="spellEnd"/>
            <w:r w:rsidRPr="00297997">
              <w:rPr>
                <w:sz w:val="20"/>
                <w:szCs w:val="20"/>
              </w:rPr>
              <w:t xml:space="preserve">, Фолюш и Барановичи поступают на КНС-6 и далее на ГКНС-дубль; сточные воды с центральной части </w:t>
            </w:r>
            <w:proofErr w:type="gramStart"/>
            <w:r w:rsidRPr="00297997">
              <w:rPr>
                <w:sz w:val="20"/>
                <w:szCs w:val="20"/>
              </w:rPr>
              <w:t>города  поступают</w:t>
            </w:r>
            <w:proofErr w:type="gramEnd"/>
            <w:r w:rsidRPr="00297997">
              <w:rPr>
                <w:sz w:val="20"/>
                <w:szCs w:val="20"/>
              </w:rPr>
              <w:t xml:space="preserve"> на ГКНС-дубль и далее по двум напорным трубопроводам Ø800мм подкачиваются в самотечные коллекторы  и поступают на городские очистные сооружения канализации. </w:t>
            </w:r>
          </w:p>
          <w:p w14:paraId="5D8B2C5B" w14:textId="77777777" w:rsidR="006672FD" w:rsidRPr="00297997" w:rsidRDefault="006672FD" w:rsidP="00B3089A">
            <w:pPr>
              <w:pStyle w:val="table10"/>
              <w:ind w:firstLine="274"/>
            </w:pPr>
            <w:r w:rsidRPr="00297997">
              <w:t xml:space="preserve">Сточные воды от </w:t>
            </w:r>
            <w:r w:rsidR="00B3089A" w:rsidRPr="00297997">
              <w:t xml:space="preserve">районов ул. </w:t>
            </w:r>
            <w:r w:rsidRPr="00297997">
              <w:t>Космонавтов, Девятовка и Форт</w:t>
            </w:r>
            <w:r w:rsidR="00B3089A" w:rsidRPr="00297997">
              <w:t>ов</w:t>
            </w:r>
            <w:r w:rsidRPr="00297997">
              <w:t xml:space="preserve"> собираются самотечными коллекторами на ряд КНС, которые подкачивают их в самотечный коллектор Ø1200мм и далее на очистные сооружения канализации</w:t>
            </w:r>
          </w:p>
        </w:tc>
      </w:tr>
    </w:tbl>
    <w:p w14:paraId="6A39A73B" w14:textId="77777777" w:rsidR="006672FD" w:rsidRPr="00297997" w:rsidRDefault="006672FD" w:rsidP="006672FD">
      <w:pPr>
        <w:pStyle w:val="newncpi"/>
        <w:rPr>
          <w:sz w:val="20"/>
          <w:szCs w:val="20"/>
        </w:rPr>
      </w:pPr>
      <w:r w:rsidRPr="00297997">
        <w:rPr>
          <w:sz w:val="20"/>
          <w:szCs w:val="20"/>
        </w:rPr>
        <w:t> </w:t>
      </w:r>
    </w:p>
    <w:p w14:paraId="40D16B7C" w14:textId="77777777" w:rsidR="00E744BE" w:rsidRPr="00297997" w:rsidRDefault="00E744BE" w:rsidP="00690AAE">
      <w:pPr>
        <w:pStyle w:val="margt"/>
        <w:rPr>
          <w:rFonts w:ascii="Times New Roman" w:hAnsi="Times New Roman" w:cs="Times New Roman"/>
        </w:rPr>
      </w:pPr>
    </w:p>
    <w:p w14:paraId="3D1540D9" w14:textId="77777777" w:rsidR="00E744BE" w:rsidRPr="00297997" w:rsidRDefault="00E744BE" w:rsidP="00690AAE">
      <w:pPr>
        <w:pStyle w:val="margt"/>
        <w:rPr>
          <w:rFonts w:ascii="Times New Roman" w:hAnsi="Times New Roman" w:cs="Times New Roman"/>
        </w:rPr>
      </w:pPr>
    </w:p>
    <w:p w14:paraId="7365A5A3" w14:textId="77777777" w:rsidR="00D316F9" w:rsidRPr="00297997" w:rsidRDefault="00D316F9" w:rsidP="00690AAE">
      <w:pPr>
        <w:pStyle w:val="marg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 Характеристика водозаборных сооружений, предназначенных для изъятия поверхностных вод </w:t>
      </w:r>
    </w:p>
    <w:p w14:paraId="1D905222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8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4"/>
        <w:gridCol w:w="874"/>
        <w:gridCol w:w="1478"/>
        <w:gridCol w:w="1778"/>
        <w:gridCol w:w="2057"/>
        <w:gridCol w:w="2951"/>
      </w:tblGrid>
      <w:tr w:rsidR="00D316F9" w:rsidRPr="00297997" w14:paraId="3E31ECC7" w14:textId="77777777" w:rsidTr="00BA5E4E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4AB95D4" w14:textId="77777777" w:rsidR="00D316F9" w:rsidRPr="00297997" w:rsidRDefault="00D316F9" w:rsidP="00BA5E4E">
            <w:pPr>
              <w:jc w:val="center"/>
            </w:pPr>
            <w:r w:rsidRPr="00297997">
              <w:t> №</w:t>
            </w:r>
            <w:r w:rsidRPr="00297997">
              <w:br/>
              <w:t>п/п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59FB7B1" w14:textId="77777777" w:rsidR="00D316F9" w:rsidRPr="00297997" w:rsidRDefault="00D316F9" w:rsidP="00BA5E4E">
            <w:pPr>
              <w:jc w:val="center"/>
            </w:pPr>
            <w:r w:rsidRPr="00297997">
              <w:t>Водозаборные сооружения, предназначенные для изъятия поверхностных вод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B56B453" w14:textId="77777777" w:rsidR="00D316F9" w:rsidRPr="00297997" w:rsidRDefault="00D316F9" w:rsidP="00BA5E4E">
            <w:pPr>
              <w:jc w:val="center"/>
            </w:pPr>
            <w:r w:rsidRPr="00297997">
              <w:t>Количество средств измерений расхода (объема) вод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850C8BE" w14:textId="77777777" w:rsidR="00D316F9" w:rsidRPr="00297997" w:rsidRDefault="00D316F9" w:rsidP="00BA5E4E">
            <w:pPr>
              <w:jc w:val="center"/>
            </w:pPr>
            <w:r w:rsidRPr="00297997">
              <w:t>Наличие рыбозащитных устройств на сооружениях для изъятия поверхностных вод</w:t>
            </w:r>
          </w:p>
        </w:tc>
      </w:tr>
      <w:tr w:rsidR="00D316F9" w:rsidRPr="00297997" w14:paraId="681BFACA" w14:textId="77777777" w:rsidTr="00BA5E4E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555A46" w14:textId="77777777" w:rsidR="00D316F9" w:rsidRPr="00297997" w:rsidRDefault="00D316F9" w:rsidP="00BA5E4E"/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174E9F4" w14:textId="77777777" w:rsidR="00D316F9" w:rsidRPr="00297997" w:rsidRDefault="00D316F9" w:rsidP="00BA5E4E">
            <w:pPr>
              <w:jc w:val="center"/>
            </w:pPr>
            <w:r w:rsidRPr="00297997"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D3FE3CC" w14:textId="77777777" w:rsidR="00D316F9" w:rsidRPr="00297997" w:rsidRDefault="00D316F9" w:rsidP="00BA5E4E">
            <w:pPr>
              <w:jc w:val="center"/>
            </w:pPr>
            <w:r w:rsidRPr="00297997">
              <w:t>суммарная производительность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712DEC1" w14:textId="77777777" w:rsidR="00D316F9" w:rsidRPr="00297997" w:rsidRDefault="00D316F9" w:rsidP="00BA5E4E"/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9F85D32" w14:textId="77777777" w:rsidR="00D316F9" w:rsidRPr="00297997" w:rsidRDefault="00D316F9" w:rsidP="00BA5E4E"/>
        </w:tc>
      </w:tr>
      <w:tr w:rsidR="00D316F9" w:rsidRPr="00297997" w14:paraId="32B3B2B5" w14:textId="77777777" w:rsidTr="00BA5E4E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470F6FF" w14:textId="77777777" w:rsidR="00D316F9" w:rsidRPr="00297997" w:rsidRDefault="00D316F9" w:rsidP="00BA5E4E"/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CC03F6C" w14:textId="77777777" w:rsidR="00D316F9" w:rsidRPr="00297997" w:rsidRDefault="00D316F9" w:rsidP="00BA5E4E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64DE136" w14:textId="77777777" w:rsidR="00D316F9" w:rsidRPr="00297997" w:rsidRDefault="00D316F9" w:rsidP="00BA5E4E">
            <w:pPr>
              <w:jc w:val="center"/>
            </w:pPr>
            <w:r w:rsidRPr="00297997">
              <w:t>куб. м/час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4C59953" w14:textId="77777777" w:rsidR="00D316F9" w:rsidRPr="00297997" w:rsidRDefault="00D316F9" w:rsidP="00BA5E4E">
            <w:pPr>
              <w:jc w:val="center"/>
            </w:pPr>
            <w:r w:rsidRPr="00297997">
              <w:t>куб. м/сутки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B97F4A5" w14:textId="77777777" w:rsidR="00D316F9" w:rsidRPr="00297997" w:rsidRDefault="00D316F9" w:rsidP="00BA5E4E"/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F914291" w14:textId="77777777" w:rsidR="00D316F9" w:rsidRPr="00297997" w:rsidRDefault="00D316F9" w:rsidP="00BA5E4E"/>
        </w:tc>
      </w:tr>
      <w:tr w:rsidR="00D316F9" w:rsidRPr="00297997" w14:paraId="66625C66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DB9150" w14:textId="77777777" w:rsidR="00D316F9" w:rsidRPr="00297997" w:rsidRDefault="00D316F9" w:rsidP="00BA5E4E">
            <w:pPr>
              <w:jc w:val="center"/>
            </w:pPr>
            <w:r w:rsidRPr="00297997"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C626F73" w14:textId="77777777" w:rsidR="00D316F9" w:rsidRPr="00297997" w:rsidRDefault="00D316F9" w:rsidP="00BA5E4E">
            <w:pPr>
              <w:jc w:val="center"/>
            </w:pPr>
            <w:r w:rsidRPr="00297997"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75A49E5" w14:textId="77777777" w:rsidR="00D316F9" w:rsidRPr="00297997" w:rsidRDefault="00D316F9" w:rsidP="00BA5E4E">
            <w:pPr>
              <w:jc w:val="center"/>
            </w:pPr>
            <w:r w:rsidRPr="00297997"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DD1BC18" w14:textId="77777777" w:rsidR="00D316F9" w:rsidRPr="00297997" w:rsidRDefault="00D316F9" w:rsidP="00BA5E4E">
            <w:pPr>
              <w:jc w:val="center"/>
            </w:pPr>
            <w:r w:rsidRPr="00297997"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29BFC2" w14:textId="77777777" w:rsidR="00D316F9" w:rsidRPr="00297997" w:rsidRDefault="00D316F9" w:rsidP="00BA5E4E">
            <w:pPr>
              <w:jc w:val="center"/>
            </w:pPr>
            <w:r w:rsidRPr="00297997"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6AE438E" w14:textId="77777777" w:rsidR="00D316F9" w:rsidRPr="00297997" w:rsidRDefault="00D316F9" w:rsidP="00BA5E4E">
            <w:pPr>
              <w:jc w:val="center"/>
            </w:pPr>
            <w:r w:rsidRPr="00297997">
              <w:t>6</w:t>
            </w:r>
          </w:p>
        </w:tc>
      </w:tr>
      <w:tr w:rsidR="00D316F9" w:rsidRPr="00297997" w14:paraId="25C7101C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67FAFA3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B81E059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08891E5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251D6AF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8A5BEE8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999A11F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37F7EFBC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0C1C096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4062019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A0A1E3E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1373572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E0A393E" w14:textId="77777777" w:rsidR="00D316F9" w:rsidRPr="00297997" w:rsidRDefault="00D316F9" w:rsidP="00BA5E4E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942EFD8" w14:textId="77777777" w:rsidR="00D316F9" w:rsidRPr="00297997" w:rsidRDefault="00D316F9" w:rsidP="00BA5E4E">
            <w:r w:rsidRPr="00297997">
              <w:t> </w:t>
            </w:r>
          </w:p>
        </w:tc>
      </w:tr>
    </w:tbl>
    <w:p w14:paraId="3DB4D6F7" w14:textId="77777777" w:rsidR="00D316F9" w:rsidRPr="00297997" w:rsidRDefault="00D316F9" w:rsidP="00D316F9">
      <w:pPr>
        <w:pStyle w:val="marg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5DA78923" w14:textId="77777777" w:rsidR="00E744BE" w:rsidRPr="00297997" w:rsidRDefault="00E744BE" w:rsidP="00D316F9">
      <w:pPr>
        <w:pStyle w:val="a00"/>
        <w:jc w:val="center"/>
        <w:rPr>
          <w:rFonts w:ascii="Times New Roman" w:hAnsi="Times New Roman" w:cs="Times New Roman"/>
        </w:rPr>
      </w:pPr>
    </w:p>
    <w:p w14:paraId="7F44E186" w14:textId="77777777" w:rsidR="00D316F9" w:rsidRPr="00297997" w:rsidRDefault="00D316F9" w:rsidP="00D316F9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Характеристика водозаборных сооружений, предназначенных для добычи подземных вод</w:t>
      </w:r>
    </w:p>
    <w:tbl>
      <w:tblPr>
        <w:tblpPr w:leftFromText="180" w:rightFromText="180" w:vertAnchor="page" w:horzAnchor="margin" w:tblpY="6698"/>
        <w:tblW w:w="9639" w:type="dxa"/>
        <w:tblLayout w:type="fixed"/>
        <w:tblLook w:val="04A0" w:firstRow="1" w:lastRow="0" w:firstColumn="1" w:lastColumn="0" w:noHBand="0" w:noVBand="1"/>
      </w:tblPr>
      <w:tblGrid>
        <w:gridCol w:w="486"/>
        <w:gridCol w:w="671"/>
        <w:gridCol w:w="1620"/>
        <w:gridCol w:w="1051"/>
        <w:gridCol w:w="1134"/>
        <w:gridCol w:w="1275"/>
        <w:gridCol w:w="1134"/>
        <w:gridCol w:w="1134"/>
        <w:gridCol w:w="1134"/>
      </w:tblGrid>
      <w:tr w:rsidR="00143F0B" w:rsidRPr="00297997" w14:paraId="53045214" w14:textId="77777777" w:rsidTr="00E744BE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B68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№ п/п</w:t>
            </w: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3A6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9FE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количество средств измерений расхода (объема) добываемых вод</w:t>
            </w:r>
          </w:p>
        </w:tc>
      </w:tr>
      <w:tr w:rsidR="00143F0B" w:rsidRPr="00297997" w14:paraId="4B60D495" w14:textId="77777777" w:rsidTr="00E744BE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9AB6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2F7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852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состояние буровых скважин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C6B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глубина, 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B6A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производительность, </w:t>
            </w:r>
            <w:proofErr w:type="spellStart"/>
            <w:r w:rsidRPr="00297997">
              <w:rPr>
                <w:sz w:val="20"/>
                <w:szCs w:val="20"/>
              </w:rPr>
              <w:t>куб.м</w:t>
            </w:r>
            <w:proofErr w:type="spellEnd"/>
            <w:r w:rsidRPr="00297997">
              <w:rPr>
                <w:sz w:val="20"/>
                <w:szCs w:val="20"/>
              </w:rPr>
              <w:t>/час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837C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536521FE" w14:textId="77777777" w:rsidTr="00E744BE">
        <w:trPr>
          <w:trHeight w:val="10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3C3B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970D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8B9E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13A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минимальная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3B7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5C7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суммарная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EB3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минимальная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92A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B576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2A6FC747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AF7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2EF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8AC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CE6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929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486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F38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FAD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51D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</w:t>
            </w:r>
          </w:p>
        </w:tc>
      </w:tr>
      <w:tr w:rsidR="00143F0B" w:rsidRPr="00297997" w14:paraId="3E06D640" w14:textId="77777777" w:rsidTr="00E744BE">
        <w:trPr>
          <w:trHeight w:val="25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C0C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Для добычи пресных вод:</w:t>
            </w:r>
          </w:p>
        </w:tc>
      </w:tr>
      <w:tr w:rsidR="00143F0B" w:rsidRPr="00297997" w14:paraId="2E244BEA" w14:textId="77777777" w:rsidTr="00E744BE">
        <w:trPr>
          <w:trHeight w:val="344"/>
        </w:trPr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63071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ОСК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4B3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2F7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2B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61D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59E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445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</w:tr>
      <w:tr w:rsidR="00143F0B" w:rsidRPr="00297997" w14:paraId="107AF54F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954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B3A2" w14:textId="77777777" w:rsidR="00143F0B" w:rsidRPr="00297997" w:rsidRDefault="00143F0B" w:rsidP="00E744BE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8B5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действующие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9CD7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A9B6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A181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AB68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6A95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99A4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</w:t>
            </w:r>
          </w:p>
        </w:tc>
      </w:tr>
      <w:tr w:rsidR="00143F0B" w:rsidRPr="00297997" w14:paraId="3DEFDA7E" w14:textId="77777777" w:rsidTr="00E744BE">
        <w:trPr>
          <w:trHeight w:val="255"/>
        </w:trPr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A22D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Зарица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8752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08A4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49BB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4FB8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15F1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9F0F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773E8B0A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7A9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379A" w14:textId="77777777" w:rsidR="00143F0B" w:rsidRPr="00297997" w:rsidRDefault="00143F0B" w:rsidP="00E744BE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42E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действующие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BC42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F7C3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A7C3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DF52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33D2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A967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</w:t>
            </w:r>
          </w:p>
        </w:tc>
      </w:tr>
      <w:tr w:rsidR="00143F0B" w:rsidRPr="00297997" w14:paraId="29FD3376" w14:textId="77777777" w:rsidTr="00E744BE">
        <w:trPr>
          <w:trHeight w:val="255"/>
        </w:trPr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E86F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</w:p>
          <w:p w14:paraId="14A9B016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"Пышки"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F397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B928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EA15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E418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5CF6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6F4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7F4E47C7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104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FDC5" w14:textId="77777777" w:rsidR="00143F0B" w:rsidRPr="00297997" w:rsidRDefault="00143F0B" w:rsidP="00E744BE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090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 действующие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4A35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C3DF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1C14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EB7B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9AB6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0778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15</w:t>
            </w:r>
          </w:p>
        </w:tc>
      </w:tr>
      <w:tr w:rsidR="00143F0B" w:rsidRPr="00297997" w14:paraId="4E74601A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E8B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11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302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1 - консервация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33AF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7DA4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E358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7232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D017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D9B9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06BF2D68" w14:textId="77777777" w:rsidTr="00E744BE">
        <w:trPr>
          <w:trHeight w:val="255"/>
        </w:trPr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B3BD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"Чеховщизна"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41E3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6E57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E761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6408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610C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D08B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44510189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824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11C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>3</w:t>
            </w:r>
            <w:r w:rsidRPr="0029799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587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  <w:lang w:val="en-US"/>
              </w:rPr>
              <w:t>32</w:t>
            </w:r>
            <w:r w:rsidRPr="00297997">
              <w:rPr>
                <w:sz w:val="20"/>
                <w:szCs w:val="20"/>
              </w:rPr>
              <w:t xml:space="preserve"> - действующие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8B63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2BA8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ABF0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0336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ED2E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F13F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34</w:t>
            </w:r>
          </w:p>
        </w:tc>
      </w:tr>
      <w:tr w:rsidR="00143F0B" w:rsidRPr="00297997" w14:paraId="5195BED5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427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EEC7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D4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2 - ремонт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03A7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F184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123E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C4B2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90EC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6050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671F6E80" w14:textId="77777777" w:rsidTr="00E744BE">
        <w:trPr>
          <w:trHeight w:val="255"/>
        </w:trPr>
        <w:tc>
          <w:tcPr>
            <w:tcW w:w="2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E3DE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AA79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89F2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E646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FD2B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507D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743F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388CF843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7A1" w14:textId="77777777" w:rsidR="00143F0B" w:rsidRPr="00297997" w:rsidRDefault="00143F0B" w:rsidP="00E744B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13D" w14:textId="77777777" w:rsidR="00143F0B" w:rsidRPr="00297997" w:rsidRDefault="00143F0B" w:rsidP="00E744BE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C4A0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51 - действующие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0485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265B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21D7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4462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F219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7D61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B2FA" w14:textId="77777777" w:rsidR="00143F0B" w:rsidRPr="00297997" w:rsidRDefault="00143F0B" w:rsidP="00E744BE">
            <w:pPr>
              <w:jc w:val="right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  <w:lang w:val="en-US"/>
              </w:rPr>
              <w:t>52</w:t>
            </w:r>
          </w:p>
        </w:tc>
      </w:tr>
      <w:tr w:rsidR="00143F0B" w:rsidRPr="00297997" w14:paraId="209DCC29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B35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410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26A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1-консервация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05DD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C274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CDCF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46CF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270E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EBE0" w14:textId="77777777" w:rsidR="00143F0B" w:rsidRPr="00297997" w:rsidRDefault="00143F0B" w:rsidP="00E744BE">
            <w:pPr>
              <w:rPr>
                <w:sz w:val="20"/>
                <w:szCs w:val="20"/>
              </w:rPr>
            </w:pPr>
          </w:p>
        </w:tc>
      </w:tr>
      <w:tr w:rsidR="00143F0B" w:rsidRPr="00297997" w14:paraId="60000ECD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048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DA0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31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9B3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CED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31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E16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0F8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607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</w:tr>
      <w:tr w:rsidR="00143F0B" w:rsidRPr="00297997" w14:paraId="50B4574F" w14:textId="77777777" w:rsidTr="00E744BE">
        <w:trPr>
          <w:trHeight w:val="25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A8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Для добычи минеральных вод:</w:t>
            </w:r>
          </w:p>
        </w:tc>
      </w:tr>
      <w:tr w:rsidR="00143F0B" w:rsidRPr="00297997" w14:paraId="2AF9594D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732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064F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090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989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B51C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D2EE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38B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898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4AD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</w:tr>
      <w:tr w:rsidR="00143F0B" w:rsidRPr="00297997" w14:paraId="2364C939" w14:textId="77777777" w:rsidTr="00E744BE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9A6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9BE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894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557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0B3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18E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5DA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7B1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0D51" w14:textId="77777777" w:rsidR="00143F0B" w:rsidRPr="00297997" w:rsidRDefault="00143F0B" w:rsidP="00E744B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</w:tr>
    </w:tbl>
    <w:p w14:paraId="6C885FA7" w14:textId="77777777" w:rsidR="006672FD" w:rsidRPr="00297997" w:rsidRDefault="006672FD" w:rsidP="006672FD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 9</w:t>
      </w:r>
    </w:p>
    <w:p w14:paraId="46CA829A" w14:textId="77777777" w:rsidR="00143F0B" w:rsidRPr="00297997" w:rsidRDefault="00143F0B" w:rsidP="00D316F9">
      <w:pPr>
        <w:pStyle w:val="a00"/>
        <w:jc w:val="center"/>
        <w:rPr>
          <w:rFonts w:ascii="Times New Roman" w:hAnsi="Times New Roman" w:cs="Times New Roman"/>
        </w:rPr>
      </w:pPr>
    </w:p>
    <w:p w14:paraId="62012E60" w14:textId="77777777" w:rsidR="00E744BE" w:rsidRPr="00297997" w:rsidRDefault="00E744BE" w:rsidP="00D316F9">
      <w:pPr>
        <w:pStyle w:val="a00"/>
        <w:jc w:val="center"/>
        <w:rPr>
          <w:rFonts w:ascii="Times New Roman" w:hAnsi="Times New Roman" w:cs="Times New Roman"/>
        </w:rPr>
      </w:pPr>
    </w:p>
    <w:p w14:paraId="625D104F" w14:textId="77777777" w:rsidR="00143F0B" w:rsidRPr="00297997" w:rsidRDefault="00143F0B" w:rsidP="00D316F9">
      <w:pPr>
        <w:pStyle w:val="a00"/>
        <w:jc w:val="center"/>
        <w:rPr>
          <w:rFonts w:ascii="Times New Roman" w:hAnsi="Times New Roman" w:cs="Times New Roman"/>
        </w:rPr>
      </w:pPr>
    </w:p>
    <w:p w14:paraId="27479512" w14:textId="77777777" w:rsidR="00D316F9" w:rsidRPr="00297997" w:rsidRDefault="00D316F9" w:rsidP="00D316F9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Характеристика очистных сооружений сточных вод</w:t>
      </w:r>
    </w:p>
    <w:p w14:paraId="002E9C60" w14:textId="77777777" w:rsidR="00D316F9" w:rsidRPr="00297997" w:rsidRDefault="00D316F9" w:rsidP="00143F0B">
      <w:pPr>
        <w:pStyle w:val="justify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Таблица 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4"/>
        <w:gridCol w:w="1288"/>
        <w:gridCol w:w="2020"/>
        <w:gridCol w:w="1556"/>
        <w:gridCol w:w="1912"/>
        <w:gridCol w:w="2368"/>
      </w:tblGrid>
      <w:tr w:rsidR="006672FD" w:rsidRPr="00297997" w14:paraId="4D3A1102" w14:textId="77777777" w:rsidTr="00D90585">
        <w:trPr>
          <w:trHeight w:val="240"/>
        </w:trPr>
        <w:tc>
          <w:tcPr>
            <w:tcW w:w="2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31B145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6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A65DA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Метод очистки сточных вод</w:t>
            </w:r>
          </w:p>
        </w:tc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256D5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Состав очистных сооружений канализации,</w:t>
            </w:r>
            <w:r w:rsidRPr="00297997">
              <w:br/>
              <w:t>в том числе дождевой,</w:t>
            </w:r>
            <w:r w:rsidRPr="00297997">
              <w:br/>
              <w:t>место выпуска сточных вод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A185A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Производительность очистных сооружений канализации (расход сточных вод),</w:t>
            </w:r>
            <w:r w:rsidRPr="00297997">
              <w:br/>
              <w:t>куб. м/сутки (л/сек)</w:t>
            </w:r>
          </w:p>
        </w:tc>
        <w:tc>
          <w:tcPr>
            <w:tcW w:w="12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64E88C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6672FD" w:rsidRPr="00297997" w14:paraId="65826515" w14:textId="77777777" w:rsidTr="00D90585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7AB64E0" w14:textId="77777777" w:rsidR="006672FD" w:rsidRPr="00297997" w:rsidRDefault="006672FD" w:rsidP="00D905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49B57A" w14:textId="77777777" w:rsidR="006672FD" w:rsidRPr="00297997" w:rsidRDefault="006672FD" w:rsidP="00D905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3C377" w14:textId="77777777" w:rsidR="006672FD" w:rsidRPr="00297997" w:rsidRDefault="006672FD" w:rsidP="00D90585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2E8446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проектная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53550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фактическая</w:t>
            </w:r>
          </w:p>
        </w:tc>
        <w:tc>
          <w:tcPr>
            <w:tcW w:w="0" w:type="auto"/>
            <w:vMerge/>
            <w:vAlign w:val="center"/>
            <w:hideMark/>
          </w:tcPr>
          <w:p w14:paraId="7A2B2DA1" w14:textId="77777777" w:rsidR="006672FD" w:rsidRPr="00297997" w:rsidRDefault="006672FD" w:rsidP="00D90585">
            <w:pPr>
              <w:rPr>
                <w:sz w:val="20"/>
                <w:szCs w:val="20"/>
              </w:rPr>
            </w:pPr>
          </w:p>
        </w:tc>
      </w:tr>
      <w:tr w:rsidR="006672FD" w:rsidRPr="00297997" w14:paraId="00DB0613" w14:textId="77777777" w:rsidTr="00D90585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CD089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905EA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B4BC4C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884BB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8BA9A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5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B500F" w14:textId="77777777" w:rsidR="006672FD" w:rsidRPr="00297997" w:rsidRDefault="006672FD" w:rsidP="00D90585">
            <w:pPr>
              <w:pStyle w:val="table10"/>
              <w:jc w:val="center"/>
            </w:pPr>
            <w:r w:rsidRPr="00297997">
              <w:t>6</w:t>
            </w:r>
          </w:p>
        </w:tc>
      </w:tr>
      <w:tr w:rsidR="006672FD" w:rsidRPr="00297997" w14:paraId="414352D0" w14:textId="77777777" w:rsidTr="00D90585">
        <w:trPr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4CA56" w14:textId="77777777" w:rsidR="006672FD" w:rsidRPr="00297997" w:rsidRDefault="006672FD" w:rsidP="00D90585">
            <w:pPr>
              <w:pStyle w:val="table10"/>
            </w:pP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3315E" w14:textId="77777777" w:rsidR="006672FD" w:rsidRPr="00297997" w:rsidRDefault="006672FD" w:rsidP="00D90585">
            <w:pPr>
              <w:pStyle w:val="table10"/>
            </w:pPr>
            <w:r w:rsidRPr="00297997">
              <w:t>Механическая и биологическая очистка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9A65D" w14:textId="77777777" w:rsidR="006672FD" w:rsidRPr="00297997" w:rsidRDefault="006672FD" w:rsidP="00681AD5">
            <w:pPr>
              <w:pStyle w:val="table10"/>
            </w:pPr>
            <w:r w:rsidRPr="00297997">
              <w:t>Приемная камера (2 шт.), автоматизированн</w:t>
            </w:r>
            <w:r w:rsidR="00681AD5" w:rsidRPr="00297997">
              <w:t>ые</w:t>
            </w:r>
            <w:r w:rsidRPr="00297997">
              <w:t xml:space="preserve"> решетк</w:t>
            </w:r>
            <w:r w:rsidR="00681AD5" w:rsidRPr="00297997">
              <w:t>и</w:t>
            </w:r>
            <w:r w:rsidRPr="00297997">
              <w:t xml:space="preserve"> (</w:t>
            </w:r>
            <w:r w:rsidR="009C4897" w:rsidRPr="00297997">
              <w:t>3</w:t>
            </w:r>
            <w:r w:rsidRPr="00297997">
              <w:t xml:space="preserve"> шт.), песколовк</w:t>
            </w:r>
            <w:r w:rsidR="00681AD5" w:rsidRPr="00297997">
              <w:t>а</w:t>
            </w:r>
            <w:r w:rsidRPr="00297997">
              <w:t xml:space="preserve"> горизонтальн</w:t>
            </w:r>
            <w:r w:rsidR="00681AD5" w:rsidRPr="00297997">
              <w:t>ая</w:t>
            </w:r>
            <w:r w:rsidRPr="00297997">
              <w:t xml:space="preserve"> (</w:t>
            </w:r>
            <w:r w:rsidR="009C4897" w:rsidRPr="00297997">
              <w:t>3</w:t>
            </w:r>
            <w:r w:rsidRPr="00297997">
              <w:t xml:space="preserve"> </w:t>
            </w:r>
            <w:r w:rsidR="00681AD5" w:rsidRPr="00297997">
              <w:t>канала</w:t>
            </w:r>
            <w:r w:rsidRPr="00297997">
              <w:t xml:space="preserve">), первичные радиальные отстойники (6 шт., один из шести выведен на реконструкцию), </w:t>
            </w:r>
            <w:proofErr w:type="spellStart"/>
            <w:r w:rsidRPr="00297997">
              <w:t>четырехкоридорные</w:t>
            </w:r>
            <w:proofErr w:type="spellEnd"/>
            <w:r w:rsidRPr="00297997">
              <w:t xml:space="preserve"> аэротенки - вытеснители (</w:t>
            </w:r>
            <w:r w:rsidR="009C4897" w:rsidRPr="00297997">
              <w:t>9</w:t>
            </w:r>
            <w:r w:rsidRPr="00297997">
              <w:t xml:space="preserve"> шт., </w:t>
            </w:r>
            <w:r w:rsidR="009C4897" w:rsidRPr="00297997">
              <w:t xml:space="preserve">три </w:t>
            </w:r>
            <w:r w:rsidRPr="00297997">
              <w:t xml:space="preserve"> из </w:t>
            </w:r>
            <w:r w:rsidR="009C4897" w:rsidRPr="00297997">
              <w:t xml:space="preserve">девяти </w:t>
            </w:r>
            <w:r w:rsidRPr="00297997">
              <w:t xml:space="preserve"> выведен</w:t>
            </w:r>
            <w:r w:rsidR="009C4897" w:rsidRPr="00297997">
              <w:t>ы</w:t>
            </w:r>
            <w:r w:rsidRPr="00297997">
              <w:t xml:space="preserve"> на реконструкцию ), вторичные радиальные отстойники (</w:t>
            </w:r>
            <w:r w:rsidR="009C4897" w:rsidRPr="00297997">
              <w:t>9</w:t>
            </w:r>
            <w:r w:rsidRPr="00297997">
              <w:t xml:space="preserve"> шт., два из </w:t>
            </w:r>
            <w:r w:rsidR="009C4897" w:rsidRPr="00297997">
              <w:t>девяти</w:t>
            </w:r>
            <w:r w:rsidRPr="00297997">
              <w:t xml:space="preserve"> выведены на реконструкцию), контактные резервуары (2 шт.), песковые площадки (2 шт.), иловые площадки (26 шт.)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FEEA4" w14:textId="77777777" w:rsidR="006672FD" w:rsidRPr="00297997" w:rsidRDefault="009C4897" w:rsidP="009C4897">
            <w:pPr>
              <w:pStyle w:val="table10"/>
              <w:jc w:val="center"/>
            </w:pPr>
            <w:r w:rsidRPr="00297997">
              <w:t xml:space="preserve">116 000 </w:t>
            </w:r>
            <w:r w:rsidR="006672FD" w:rsidRPr="00297997">
              <w:t>м</w:t>
            </w:r>
            <w:r w:rsidR="006672FD" w:rsidRPr="00297997">
              <w:rPr>
                <w:vertAlign w:val="superscript"/>
              </w:rPr>
              <w:t>3</w:t>
            </w:r>
            <w:r w:rsidR="006672FD" w:rsidRPr="00297997">
              <w:t>/</w:t>
            </w:r>
            <w:proofErr w:type="spellStart"/>
            <w:r w:rsidR="006672FD" w:rsidRPr="00297997">
              <w:t>сут</w:t>
            </w:r>
            <w:proofErr w:type="spellEnd"/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2CD8A" w14:textId="77777777" w:rsidR="006672FD" w:rsidRPr="00297997" w:rsidRDefault="006672FD" w:rsidP="00266F5B">
            <w:pPr>
              <w:pStyle w:val="table10"/>
              <w:jc w:val="center"/>
            </w:pPr>
            <w:r w:rsidRPr="00297997">
              <w:t>70</w:t>
            </w:r>
            <w:r w:rsidR="00266F5B" w:rsidRPr="00297997">
              <w:t xml:space="preserve"> 153</w:t>
            </w:r>
            <w:r w:rsidRPr="00297997">
              <w:t xml:space="preserve"> м</w:t>
            </w:r>
            <w:r w:rsidRPr="00297997">
              <w:rPr>
                <w:vertAlign w:val="superscript"/>
              </w:rPr>
              <w:t>3</w:t>
            </w:r>
            <w:r w:rsidRPr="00297997">
              <w:t>/</w:t>
            </w:r>
            <w:proofErr w:type="spellStart"/>
            <w:r w:rsidRPr="00297997">
              <w:t>сут</w:t>
            </w:r>
            <w:proofErr w:type="spellEnd"/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3F74E" w14:textId="77777777" w:rsidR="006672FD" w:rsidRPr="00297997" w:rsidRDefault="009C4897" w:rsidP="009C4897">
            <w:pPr>
              <w:pStyle w:val="table10"/>
            </w:pPr>
            <w:r w:rsidRPr="00297997">
              <w:t xml:space="preserve">ультразвуковой расходомер на выходе с очистных сооружений   </w:t>
            </w:r>
            <w:r w:rsidRPr="00297997">
              <w:rPr>
                <w:lang w:val="en-US"/>
              </w:rPr>
              <w:t>MQU</w:t>
            </w:r>
            <w:r w:rsidRPr="00297997">
              <w:t xml:space="preserve">  99-</w:t>
            </w:r>
            <w:r w:rsidRPr="00297997">
              <w:rPr>
                <w:lang w:val="en-US"/>
              </w:rPr>
              <w:t>S</w:t>
            </w:r>
            <w:r w:rsidRPr="00297997">
              <w:t>,</w:t>
            </w:r>
            <w:r w:rsidRPr="00297997">
              <w:rPr>
                <w:lang w:val="en-US"/>
              </w:rPr>
              <w:t>C</w:t>
            </w:r>
            <w:r w:rsidRPr="00297997">
              <w:t xml:space="preserve"> </w:t>
            </w:r>
          </w:p>
        </w:tc>
      </w:tr>
    </w:tbl>
    <w:p w14:paraId="4ECCC97B" w14:textId="77777777" w:rsidR="006672FD" w:rsidRPr="00297997" w:rsidRDefault="006672FD" w:rsidP="00D316F9">
      <w:pPr>
        <w:pStyle w:val="a00"/>
        <w:jc w:val="center"/>
        <w:rPr>
          <w:rFonts w:ascii="Times New Roman" w:hAnsi="Times New Roman" w:cs="Times New Roman"/>
        </w:rPr>
      </w:pPr>
    </w:p>
    <w:p w14:paraId="215A5E4F" w14:textId="77777777" w:rsidR="006672FD" w:rsidRPr="00297997" w:rsidRDefault="006672FD" w:rsidP="00D316F9">
      <w:pPr>
        <w:pStyle w:val="a00"/>
        <w:jc w:val="center"/>
        <w:rPr>
          <w:rFonts w:ascii="Times New Roman" w:hAnsi="Times New Roman" w:cs="Times New Roman"/>
        </w:rPr>
      </w:pPr>
    </w:p>
    <w:p w14:paraId="22E0C262" w14:textId="77777777" w:rsidR="00D316F9" w:rsidRPr="00297997" w:rsidRDefault="00D316F9" w:rsidP="00D316F9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Характеристика объемов водопотребления и водоотведения</w:t>
      </w:r>
    </w:p>
    <w:p w14:paraId="238E0098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19B99CA4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11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"/>
        <w:gridCol w:w="4069"/>
        <w:gridCol w:w="1559"/>
        <w:gridCol w:w="1414"/>
        <w:gridCol w:w="2126"/>
      </w:tblGrid>
      <w:tr w:rsidR="00815617" w:rsidRPr="00297997" w14:paraId="19D6E490" w14:textId="77777777" w:rsidTr="00815617">
        <w:trPr>
          <w:trHeight w:val="77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AF5C1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№</w:t>
            </w:r>
            <w:r w:rsidRPr="00297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72AD1B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79CEF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C3DAC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Водопотребление и водоотведение</w:t>
            </w:r>
          </w:p>
        </w:tc>
      </w:tr>
      <w:tr w:rsidR="00815617" w:rsidRPr="00297997" w14:paraId="59A91AF3" w14:textId="77777777" w:rsidTr="00815617">
        <w:trPr>
          <w:trHeight w:val="51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27DA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B13C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18E0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70730" w14:textId="77777777" w:rsidR="00815617" w:rsidRPr="00297997" w:rsidRDefault="00815617" w:rsidP="002A6AAB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фактическое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BB705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нормативно-расчетное</w:t>
            </w:r>
          </w:p>
        </w:tc>
      </w:tr>
      <w:tr w:rsidR="00815617" w:rsidRPr="00297997" w14:paraId="3F5374CE" w14:textId="77777777" w:rsidTr="00815617">
        <w:trPr>
          <w:trHeight w:val="24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B7D7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B98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3EA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EDA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CD68AC" w14:textId="77777777" w:rsidR="00815617" w:rsidRPr="00297997" w:rsidRDefault="00815617" w:rsidP="00A35E9D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2024-2033</w:t>
            </w:r>
          </w:p>
          <w:p w14:paraId="4C3599A0" w14:textId="77777777" w:rsidR="00815617" w:rsidRPr="00297997" w:rsidRDefault="00815617" w:rsidP="00815617">
            <w:pPr>
              <w:jc w:val="center"/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г.г</w:t>
            </w:r>
            <w:proofErr w:type="spellEnd"/>
            <w:r w:rsidRPr="00297997">
              <w:rPr>
                <w:sz w:val="20"/>
                <w:szCs w:val="20"/>
              </w:rPr>
              <w:t>.</w:t>
            </w:r>
          </w:p>
        </w:tc>
      </w:tr>
      <w:tr w:rsidR="00815617" w:rsidRPr="00297997" w14:paraId="76AEE0F8" w14:textId="77777777" w:rsidTr="00815617">
        <w:trPr>
          <w:trHeight w:val="24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4C8F7" w14:textId="77777777" w:rsidR="00815617" w:rsidRPr="00297997" w:rsidRDefault="00815617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EAC88" w14:textId="77777777" w:rsidR="00815617" w:rsidRPr="00297997" w:rsidRDefault="00815617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DC089" w14:textId="77777777" w:rsidR="00815617" w:rsidRPr="00297997" w:rsidRDefault="00815617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02D86" w14:textId="77777777" w:rsidR="00815617" w:rsidRPr="00297997" w:rsidRDefault="00815617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F3AC7" w14:textId="77777777" w:rsidR="00815617" w:rsidRPr="00297997" w:rsidRDefault="00815617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</w:t>
            </w:r>
          </w:p>
        </w:tc>
      </w:tr>
      <w:tr w:rsidR="00FE419E" w:rsidRPr="00297997" w14:paraId="345DF8A1" w14:textId="77777777" w:rsidTr="00815617">
        <w:trPr>
          <w:trHeight w:val="22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93E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B46C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Добыча (изъятие) вод – всего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8106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AD2E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69410,619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ACA4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82191,8</w:t>
            </w:r>
          </w:p>
        </w:tc>
      </w:tr>
      <w:tr w:rsidR="00FE419E" w:rsidRPr="00297997" w14:paraId="5154CCC4" w14:textId="77777777" w:rsidTr="00815617">
        <w:trPr>
          <w:trHeight w:val="159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A3D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02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A48A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1616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25334,876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154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30000,0</w:t>
            </w:r>
          </w:p>
        </w:tc>
      </w:tr>
      <w:tr w:rsidR="00FE419E" w:rsidRPr="00297997" w14:paraId="507AECE5" w14:textId="77777777" w:rsidTr="0029706A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051F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1.1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57DF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числе:</w:t>
            </w:r>
            <w:r w:rsidRPr="00297997">
              <w:rPr>
                <w:sz w:val="20"/>
                <w:szCs w:val="20"/>
              </w:rPr>
              <w:br/>
              <w:t>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E7BF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7A48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69410,619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EABA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82191,8</w:t>
            </w:r>
          </w:p>
        </w:tc>
      </w:tr>
      <w:tr w:rsidR="00FE419E" w:rsidRPr="00297997" w14:paraId="0BB77213" w14:textId="77777777" w:rsidTr="0029706A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E9E1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2AAB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4920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1E67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25334,876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327B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30000,0</w:t>
            </w:r>
          </w:p>
        </w:tc>
      </w:tr>
      <w:tr w:rsidR="00FE419E" w:rsidRPr="00297997" w14:paraId="3FC60E94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72C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4332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минеральных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BA43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83A7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872B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BF6228F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28C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E1B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1DC4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C95D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D313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4A85FE6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8B36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1.2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715A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поверхностных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6EAC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9D43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E5E6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105D65C6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32A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61C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CBE5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E3AE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7D97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71043F90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6065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08C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Получение воды из системы водоснабжения, водоотведения (канализации) другого юридического лица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0C92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2D27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0D04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FF28B3B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617C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BAB8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F1B8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FFF7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7F72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23E74A35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4496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FB3E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Использование воды на собственные нужды</w:t>
            </w:r>
            <w:r w:rsidRPr="00297997">
              <w:rPr>
                <w:sz w:val="20"/>
                <w:szCs w:val="20"/>
              </w:rPr>
              <w:br/>
              <w:t>(по целям водопользования) – всего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672F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4A4A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2803,121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E56D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3452,1</w:t>
            </w:r>
          </w:p>
        </w:tc>
      </w:tr>
      <w:tr w:rsidR="00FE419E" w:rsidRPr="00297997" w14:paraId="0506CAF9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98A2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86B3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E40A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2B59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1023,139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D057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 1260,0</w:t>
            </w:r>
          </w:p>
        </w:tc>
      </w:tr>
      <w:tr w:rsidR="00FE419E" w:rsidRPr="00297997" w14:paraId="140CF4AF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55CC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3.1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5A34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числе:</w:t>
            </w:r>
            <w:r w:rsidRPr="00297997">
              <w:rPr>
                <w:sz w:val="20"/>
                <w:szCs w:val="20"/>
              </w:rPr>
              <w:br/>
              <w:t>на хозяйственно-питьевые нужды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591D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9B88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37,699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90CC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 54,8</w:t>
            </w:r>
          </w:p>
        </w:tc>
      </w:tr>
      <w:tr w:rsidR="00FE419E" w:rsidRPr="00297997" w14:paraId="102B1B31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99B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E26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3046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C906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13,760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B8C1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 20,0</w:t>
            </w:r>
          </w:p>
        </w:tc>
      </w:tr>
      <w:tr w:rsidR="00FE419E" w:rsidRPr="00297997" w14:paraId="6A71CA08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D46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8718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9162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3872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37,699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574E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 54,8</w:t>
            </w:r>
          </w:p>
        </w:tc>
      </w:tr>
      <w:tr w:rsidR="00FE419E" w:rsidRPr="00297997" w14:paraId="7B7AEDDD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7D22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E3A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EEED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DC44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13,760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187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 20,0</w:t>
            </w:r>
          </w:p>
        </w:tc>
      </w:tr>
      <w:tr w:rsidR="00FE419E" w:rsidRPr="00297997" w14:paraId="0852E63F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4268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3.2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7E56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лечебные (курортные, оздоровительные) нужды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7CB9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A951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158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31A6A1A1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386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4511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B5A8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D574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9C49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5D8A4CF9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64B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CC34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ACF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67DF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AE2C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28F447E3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C92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5E5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D126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762C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5BEC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5F30926A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8B68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EFA9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106B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C793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33D3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49364F5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D20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EEB0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9BC8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1E0F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0CC8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18AA30AB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4E5E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3.3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4425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нужды сельского хозяйства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17CF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2D6A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1D23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8E1B04D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DBCC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C7A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AFA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1C71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F49D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17EE9DD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4DF8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CEE5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A7B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1EED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4CCB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0B4919AB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AB82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8D7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DF60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3742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BFCA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2DF1A5A2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7E08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1A24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AEEB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5689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9DE4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5A252ECA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0F2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C95F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30D9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C352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05CC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8819C0E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0E11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3.4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6FFF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нужды промышленности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5DEA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B6A5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B2B8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B488833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FE6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1A1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AE8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C90D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58F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29DB36A3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F79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01B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5C4B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958C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FCD7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38054983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D93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F030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3602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C24E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0E4C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480AFB0B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E84D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9B74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8E87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A4C7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405A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406253E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11F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1116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B1EE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D80A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E30E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E2AB938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F9EE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3.5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EF20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энергетические нужды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8040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E982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0827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0C22A808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81F1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EA4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92C4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5CB5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666C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7AA569DB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016A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4166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D220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0071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CEA4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732A9C2C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754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33B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4ED6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3458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F3B1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3083302F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6346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3.6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4326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иные нужды (прокачка скважин. промывка водоводов,  водопроводных сетей, резерву-аров;, фильтров станций обезжелезивания, отстойников)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E3FA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BF5C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2765,422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FC70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3397,3</w:t>
            </w:r>
          </w:p>
        </w:tc>
      </w:tr>
      <w:tr w:rsidR="00FE419E" w:rsidRPr="00297997" w14:paraId="0F607859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058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0E92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2BF4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097C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1009,379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C763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1240,0</w:t>
            </w:r>
          </w:p>
        </w:tc>
      </w:tr>
      <w:tr w:rsidR="00FE419E" w:rsidRPr="00297997" w14:paraId="77AB3EB6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A9A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264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8D9E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D18F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2765,422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27FB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3397,3</w:t>
            </w:r>
          </w:p>
        </w:tc>
      </w:tr>
      <w:tr w:rsidR="00FE419E" w:rsidRPr="00297997" w14:paraId="380BA82A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D023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D105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15B8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FF73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1009,379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B0DC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1240,0</w:t>
            </w:r>
          </w:p>
        </w:tc>
      </w:tr>
      <w:tr w:rsidR="00FE419E" w:rsidRPr="00297997" w14:paraId="4F718306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F212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8DE5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Передача воды потребителям – всего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5A5E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9D4D8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58319,</w:t>
            </w:r>
            <w:r w:rsidRPr="00297997">
              <w:rPr>
                <w:sz w:val="20"/>
                <w:szCs w:val="20"/>
                <w:lang w:val="en-US"/>
              </w:rPr>
              <w:t>490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76B6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68876,7 </w:t>
            </w:r>
          </w:p>
        </w:tc>
      </w:tr>
      <w:tr w:rsidR="00FE419E" w:rsidRPr="00297997" w14:paraId="6C4EA46C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6734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108D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7E92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9827F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21286,6</w:t>
            </w:r>
            <w:r w:rsidRPr="0029799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0147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25140,0</w:t>
            </w:r>
          </w:p>
        </w:tc>
      </w:tr>
      <w:tr w:rsidR="00FE419E" w:rsidRPr="00297997" w14:paraId="40C5E9F9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6B91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4.1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C34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 подземных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B7AC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1BAB2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58319,</w:t>
            </w:r>
            <w:r w:rsidRPr="00297997">
              <w:rPr>
                <w:sz w:val="20"/>
                <w:szCs w:val="20"/>
                <w:lang w:val="en-US"/>
              </w:rPr>
              <w:t>490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4246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68876,7</w:t>
            </w:r>
          </w:p>
        </w:tc>
      </w:tr>
      <w:tr w:rsidR="00FE419E" w:rsidRPr="00297997" w14:paraId="506545A2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CBC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4E5C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DFAA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6EE8F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21286,6</w:t>
            </w:r>
            <w:r w:rsidRPr="0029799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A957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25140,0</w:t>
            </w:r>
          </w:p>
        </w:tc>
      </w:tr>
      <w:tr w:rsidR="00FE419E" w:rsidRPr="00297997" w14:paraId="415ACF7F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D404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84FB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Расход воды в системах оборотного водоснабжения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8055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1A1D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B6B2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7ADA60A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F8A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A41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EE9B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A213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9639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2B669ED1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7AAD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1F8D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2FCF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F2216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3857,</w:t>
            </w:r>
            <w:r w:rsidRPr="00297997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B931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4273,97</w:t>
            </w:r>
          </w:p>
        </w:tc>
      </w:tr>
      <w:tr w:rsidR="00FE419E" w:rsidRPr="00297997" w14:paraId="0563DDFE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A04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A6DF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E946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E428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1407,9</w:t>
            </w:r>
            <w:r w:rsidRPr="00297997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D7BD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1560,0</w:t>
            </w:r>
          </w:p>
        </w:tc>
      </w:tr>
      <w:tr w:rsidR="00FE419E" w:rsidRPr="00297997" w14:paraId="58A2F7A4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7FD5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DCE1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Потери и неучтенные расходы воды – всего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71A2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2F194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8301,6</w:t>
            </w:r>
            <w:r w:rsidRPr="00297997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AA96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9863,0</w:t>
            </w:r>
          </w:p>
        </w:tc>
      </w:tr>
      <w:tr w:rsidR="00FE419E" w:rsidRPr="00297997" w14:paraId="5D1CA3F6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321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700D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06E5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54A8E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3030,</w:t>
            </w:r>
            <w:r w:rsidRPr="00297997">
              <w:rPr>
                <w:sz w:val="20"/>
                <w:szCs w:val="20"/>
                <w:lang w:val="en-US"/>
              </w:rPr>
              <w:t>097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A12B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3600,0</w:t>
            </w:r>
          </w:p>
        </w:tc>
      </w:tr>
      <w:tr w:rsidR="00FE419E" w:rsidRPr="00297997" w14:paraId="1F83A4D1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AF80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7.1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9C7F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 том числе при транспортировке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9E52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9553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4383,562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6504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4931,5</w:t>
            </w:r>
          </w:p>
        </w:tc>
      </w:tr>
      <w:tr w:rsidR="00FE419E" w:rsidRPr="00297997" w14:paraId="67D53C92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AFA8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8FA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E34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4BED6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1600,0</w:t>
            </w:r>
            <w:r w:rsidRPr="0029799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9D96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1800,0</w:t>
            </w:r>
          </w:p>
        </w:tc>
      </w:tr>
      <w:tr w:rsidR="00FE419E" w:rsidRPr="00297997" w14:paraId="7BC31BAA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1A12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2A0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Безвозвратное водопотребление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5C03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C7D0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5A7C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2580D714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51C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07DB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E22F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13A3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36F4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540D9559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7DD6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588A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Сброс сточных вод в поверхностные водные объекты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D03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82AB0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70154,5</w:t>
            </w:r>
            <w:r w:rsidRPr="00297997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A8CE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82191,8</w:t>
            </w:r>
          </w:p>
        </w:tc>
      </w:tr>
      <w:tr w:rsidR="00FE419E" w:rsidRPr="00297997" w14:paraId="512AB007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6029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BCCB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77E8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EDA03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25606,</w:t>
            </w:r>
            <w:r w:rsidRPr="00297997"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E896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30000,0</w:t>
            </w:r>
          </w:p>
        </w:tc>
      </w:tr>
      <w:tr w:rsidR="00FE419E" w:rsidRPr="00297997" w14:paraId="48D459E8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FD46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9.1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582A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 них:</w:t>
            </w:r>
            <w:r w:rsidRPr="00297997">
              <w:rPr>
                <w:sz w:val="20"/>
                <w:szCs w:val="20"/>
              </w:rPr>
              <w:br/>
              <w:t>хозяйственно-бытовых сточных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178A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ED63E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45808,</w:t>
            </w:r>
            <w:r w:rsidRPr="00297997">
              <w:rPr>
                <w:sz w:val="20"/>
                <w:szCs w:val="20"/>
                <w:lang w:val="en-US"/>
              </w:rPr>
              <w:t>392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DE34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62186,3</w:t>
            </w:r>
          </w:p>
        </w:tc>
      </w:tr>
      <w:tr w:rsidR="00FE419E" w:rsidRPr="00297997" w14:paraId="3DF712ED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E7BC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19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473D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C9462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16720,</w:t>
            </w:r>
            <w:r w:rsidRPr="00297997">
              <w:rPr>
                <w:sz w:val="20"/>
                <w:szCs w:val="20"/>
                <w:lang w:val="en-US"/>
              </w:rPr>
              <w:t>063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563E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22698,0</w:t>
            </w:r>
          </w:p>
        </w:tc>
      </w:tr>
      <w:tr w:rsidR="00FE419E" w:rsidRPr="00297997" w14:paraId="7C440B9B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DDEC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9.2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903A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производственных сточных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61A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80A8E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15881,</w:t>
            </w:r>
            <w:r w:rsidRPr="00297997">
              <w:rPr>
                <w:sz w:val="20"/>
                <w:szCs w:val="20"/>
                <w:lang w:val="en-US"/>
              </w:rPr>
              <w:t>370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9969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19906,8</w:t>
            </w:r>
          </w:p>
        </w:tc>
      </w:tr>
      <w:tr w:rsidR="00FE419E" w:rsidRPr="00297997" w14:paraId="0A6BE505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274D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A7B0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BE84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B91E4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5796,7</w:t>
            </w:r>
            <w:r w:rsidRPr="0029799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888F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7266,0</w:t>
            </w:r>
          </w:p>
        </w:tc>
      </w:tr>
      <w:tr w:rsidR="00FE419E" w:rsidRPr="00297997" w14:paraId="722D9C0E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DB08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9.3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92DD7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поверхностных сточных 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056F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41A1F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8464,7</w:t>
            </w:r>
            <w:r w:rsidRPr="00297997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ABE2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98,6</w:t>
            </w:r>
          </w:p>
        </w:tc>
      </w:tr>
      <w:tr w:rsidR="00FE419E" w:rsidRPr="00297997" w14:paraId="6B070402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C6C9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F70B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83BA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593FE" w14:textId="77777777" w:rsidR="00FE419E" w:rsidRPr="00297997" w:rsidRDefault="00FE419E" w:rsidP="00FE419E">
            <w:pPr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 xml:space="preserve"> 3089,6</w:t>
            </w:r>
            <w:r w:rsidRPr="00297997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B49B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36,0</w:t>
            </w:r>
          </w:p>
        </w:tc>
      </w:tr>
      <w:tr w:rsidR="00FE419E" w:rsidRPr="00297997" w14:paraId="18079723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1B27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8753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Сброс сточных вод в 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6A896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E4CE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8D53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32CB4695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E790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74F3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86F0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78CA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C808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1061D0E9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F9AE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70C9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Сброс сточных вод в окружающую среду через земляные накопители (накопители-регуляторы, шламонакопители, </w:t>
            </w:r>
            <w:proofErr w:type="spellStart"/>
            <w:r w:rsidRPr="00297997">
              <w:rPr>
                <w:sz w:val="20"/>
                <w:szCs w:val="20"/>
              </w:rPr>
              <w:t>золошлаконакопители</w:t>
            </w:r>
            <w:proofErr w:type="spellEnd"/>
            <w:r w:rsidRPr="00297997">
              <w:rPr>
                <w:sz w:val="20"/>
                <w:szCs w:val="20"/>
              </w:rPr>
              <w:t>, хвостохранилища)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502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0A49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7A50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17253C0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14E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BD3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88A3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B8E1D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7CD7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995A459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3E0D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734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Сброс сточных вод в недра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6BA2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0BB8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6BB2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714388E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CF7D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AA22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D84E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0BF1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336B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116E132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A91A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1928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Сброс сточных вод в сети канализации (коммунальной, ведомственной, другой организации)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DF72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EF43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C07D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32342D87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21F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E2A9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556B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D9FDA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A261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6715DEFA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3607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8BFEC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Сброс сточных вод в водонепроницаемый выгреб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A2E4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0DCB8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05B29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183ABF3A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7AB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05B6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6E1B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F32E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1A66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1BD22FAB" w14:textId="77777777" w:rsidTr="00815617">
        <w:trPr>
          <w:trHeight w:val="24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6D1D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15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E5D1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Сброс сточных вод в технологические водные объекты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C40D0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куб. м/сутки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F6D1E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9CD9F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E419E" w:rsidRPr="00297997" w14:paraId="1586BFFA" w14:textId="77777777" w:rsidTr="00815617">
        <w:trPr>
          <w:trHeight w:val="24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3F7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9A8F" w14:textId="77777777" w:rsidR="00FE419E" w:rsidRPr="00297997" w:rsidRDefault="00FE419E" w:rsidP="00FE419E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03525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тыс. куб. м/год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39413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46942" w14:textId="77777777" w:rsidR="00FE419E" w:rsidRPr="00297997" w:rsidRDefault="00FE419E" w:rsidP="00FE419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</w:tbl>
    <w:p w14:paraId="6D7F99BC" w14:textId="77777777" w:rsidR="00D90585" w:rsidRPr="00297997" w:rsidRDefault="00D90585" w:rsidP="00D90585">
      <w:pPr>
        <w:rPr>
          <w:sz w:val="20"/>
          <w:szCs w:val="20"/>
        </w:rPr>
      </w:pPr>
      <w:r w:rsidRPr="00297997">
        <w:rPr>
          <w:sz w:val="20"/>
          <w:szCs w:val="20"/>
        </w:rPr>
        <w:t> </w:t>
      </w:r>
    </w:p>
    <w:p w14:paraId="5339AFD1" w14:textId="77777777" w:rsidR="00D90585" w:rsidRPr="00297997" w:rsidRDefault="00D90585" w:rsidP="00D90585">
      <w:pPr>
        <w:pStyle w:val="newncpi0"/>
        <w:jc w:val="center"/>
      </w:pPr>
    </w:p>
    <w:p w14:paraId="671ABBC4" w14:textId="77777777" w:rsidR="00D90585" w:rsidRPr="00297997" w:rsidRDefault="00D90585" w:rsidP="00D90585">
      <w:pPr>
        <w:pStyle w:val="newncpi0"/>
        <w:jc w:val="center"/>
      </w:pPr>
      <w:r w:rsidRPr="00297997">
        <w:t>VI. Нормативы допустимых сбросов химических и иных веществ в составе сточных вод</w:t>
      </w:r>
    </w:p>
    <w:p w14:paraId="07A23C0D" w14:textId="77777777" w:rsidR="00D90585" w:rsidRPr="00297997" w:rsidRDefault="00D90585" w:rsidP="00D90585">
      <w:pPr>
        <w:pStyle w:val="newncpi0"/>
        <w:jc w:val="center"/>
      </w:pPr>
      <w:r w:rsidRPr="00297997">
        <w:t>Характеристика сточных вод, сбрасываемых в поверхностный водный объект</w:t>
      </w:r>
    </w:p>
    <w:p w14:paraId="75E67D23" w14:textId="77777777" w:rsidR="00D90585" w:rsidRPr="00297997" w:rsidRDefault="00D90585" w:rsidP="00D90585">
      <w:pPr>
        <w:pStyle w:val="newncpi0"/>
        <w:ind w:firstLine="567"/>
      </w:pPr>
      <w:r w:rsidRPr="00297997">
        <w:t xml:space="preserve">При соблюдении нормативов допустимых сбросов химических и иных веществ в составе сточных вод при сбросе в </w:t>
      </w:r>
      <w:r w:rsidRPr="00297997">
        <w:rPr>
          <w:u w:val="single"/>
        </w:rPr>
        <w:t>р. Неман</w:t>
      </w:r>
      <w:r w:rsidRPr="00297997">
        <w:t xml:space="preserve"> при удаленности фонового створа на расстоянии </w:t>
      </w:r>
      <w:r w:rsidRPr="00297997">
        <w:rPr>
          <w:u w:val="single"/>
        </w:rPr>
        <w:t xml:space="preserve">100 </w:t>
      </w:r>
      <w:r w:rsidRPr="00297997">
        <w:t xml:space="preserve">метров и контрольного створа на расстоянии </w:t>
      </w:r>
      <w:r w:rsidRPr="00297997">
        <w:rPr>
          <w:u w:val="single"/>
        </w:rPr>
        <w:t>500</w:t>
      </w:r>
      <w:r w:rsidRPr="00297997">
        <w:t xml:space="preserve"> метров от места выпуска сточных вод, с дальностью транспортирования сточных вод по водоотводящим каналам, каналам мелиоративных систем до места их сброса в поверхностный водный объект _-_ километров</w:t>
      </w:r>
    </w:p>
    <w:p w14:paraId="265B8D52" w14:textId="77777777" w:rsidR="00E744BE" w:rsidRPr="00297997" w:rsidRDefault="00E744BE" w:rsidP="00D90585">
      <w:pPr>
        <w:pStyle w:val="onestring"/>
        <w:rPr>
          <w:sz w:val="24"/>
          <w:szCs w:val="24"/>
        </w:rPr>
      </w:pPr>
    </w:p>
    <w:p w14:paraId="214941F5" w14:textId="77777777" w:rsidR="00D90585" w:rsidRPr="00297997" w:rsidRDefault="00D90585" w:rsidP="00D90585">
      <w:pPr>
        <w:pStyle w:val="onestring"/>
        <w:rPr>
          <w:sz w:val="24"/>
          <w:szCs w:val="24"/>
        </w:rPr>
      </w:pPr>
      <w:r w:rsidRPr="00297997">
        <w:rPr>
          <w:sz w:val="24"/>
          <w:szCs w:val="24"/>
        </w:rPr>
        <w:t>Таблица 12</w:t>
      </w:r>
    </w:p>
    <w:tbl>
      <w:tblPr>
        <w:tblW w:w="52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38"/>
        <w:gridCol w:w="1660"/>
        <w:gridCol w:w="2301"/>
        <w:gridCol w:w="1065"/>
        <w:gridCol w:w="1254"/>
        <w:gridCol w:w="1043"/>
        <w:gridCol w:w="1252"/>
      </w:tblGrid>
      <w:tr w:rsidR="00D90585" w:rsidRPr="00297997" w14:paraId="167235C8" w14:textId="77777777" w:rsidTr="00D90585">
        <w:trPr>
          <w:trHeight w:val="240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40C34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Географические координаты выпуска сточных вод (в градусах, минутах и секундах)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04E336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3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8D4A90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Концентрация загрязняющих веществ и показателей их качества в составе сточных вод</w:t>
            </w:r>
          </w:p>
        </w:tc>
      </w:tr>
      <w:tr w:rsidR="00D90585" w:rsidRPr="00297997" w14:paraId="6CF2CE1E" w14:textId="77777777" w:rsidTr="00D90585">
        <w:trPr>
          <w:trHeight w:val="240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E75D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CFB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2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DFCF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поступающих на очистку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F4DA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сбрасываемых после очистки в поверхностный водный объект</w:t>
            </w:r>
          </w:p>
        </w:tc>
      </w:tr>
      <w:tr w:rsidR="00D90585" w:rsidRPr="00297997" w14:paraId="2A083C37" w14:textId="77777777" w:rsidTr="00D90585">
        <w:trPr>
          <w:trHeight w:val="240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358F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6EB8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B52C10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8238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средне-</w:t>
            </w:r>
            <w:r w:rsidRPr="00297997">
              <w:br/>
              <w:t>годовая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7C7F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максимальная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FF580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средне-</w:t>
            </w:r>
            <w:r w:rsidRPr="00297997">
              <w:br/>
              <w:t>годовая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9F928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максимальная</w:t>
            </w:r>
          </w:p>
        </w:tc>
      </w:tr>
      <w:tr w:rsidR="00D90585" w:rsidRPr="00297997" w14:paraId="0111A5E1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AC4CD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CB680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23805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BC0AC2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5808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0A2E5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85FB96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7</w:t>
            </w:r>
          </w:p>
        </w:tc>
      </w:tr>
      <w:tr w:rsidR="00D90585" w:rsidRPr="00297997" w14:paraId="20566F81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549EF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53˚44́ 53̋ </w:t>
            </w:r>
            <w:proofErr w:type="spellStart"/>
            <w:r w:rsidRPr="00297997">
              <w:t>с.ш</w:t>
            </w:r>
            <w:proofErr w:type="spellEnd"/>
            <w:r w:rsidRPr="00297997"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21B35" w14:textId="77777777" w:rsidR="00D90585" w:rsidRPr="00297997" w:rsidRDefault="00D90585" w:rsidP="00D90585">
            <w:pPr>
              <w:pStyle w:val="table10"/>
            </w:pPr>
            <w:r w:rsidRPr="00297997">
              <w:t>рН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AAD3D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4CB6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B60B8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2A3ED3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8DF2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8,4</w:t>
            </w:r>
          </w:p>
        </w:tc>
      </w:tr>
      <w:tr w:rsidR="00D90585" w:rsidRPr="00297997" w14:paraId="1F93897B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07D82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23˚48́ 9̋ </w:t>
            </w:r>
            <w:proofErr w:type="spellStart"/>
            <w:r w:rsidRPr="00297997">
              <w:t>в.д</w:t>
            </w:r>
            <w:proofErr w:type="spellEnd"/>
            <w:r w:rsidRPr="00297997"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BAF4E" w14:textId="77777777" w:rsidR="00D90585" w:rsidRPr="00297997" w:rsidRDefault="00D90585" w:rsidP="00D90585">
            <w:pPr>
              <w:pStyle w:val="table10"/>
            </w:pPr>
            <w:r w:rsidRPr="00297997">
              <w:t>БПК</w:t>
            </w:r>
            <w:r w:rsidRPr="00297997">
              <w:rPr>
                <w:vertAlign w:val="subscript"/>
              </w:rPr>
              <w:t>5</w:t>
            </w:r>
            <w:r w:rsidRPr="00297997">
              <w:t>, мгО</w:t>
            </w:r>
            <w:r w:rsidRPr="00297997">
              <w:rPr>
                <w:vertAlign w:val="subscript"/>
              </w:rPr>
              <w:t>2</w:t>
            </w:r>
            <w:r w:rsidRPr="00297997">
              <w:t>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11D53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2ED8C3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E81F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0D95E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3BEA2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21</w:t>
            </w:r>
          </w:p>
        </w:tc>
      </w:tr>
      <w:tr w:rsidR="00D90585" w:rsidRPr="00297997" w14:paraId="16879583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0DF1F2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р. Неман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7CEF3" w14:textId="77777777" w:rsidR="00D90585" w:rsidRPr="00297997" w:rsidRDefault="00D90585" w:rsidP="00D90585">
            <w:pPr>
              <w:pStyle w:val="table10"/>
            </w:pPr>
            <w:r w:rsidRPr="00297997">
              <w:t>Взвешенные вещества,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AE179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C8A45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557F1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444,0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F954E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3AB03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25,8</w:t>
            </w:r>
          </w:p>
        </w:tc>
      </w:tr>
      <w:tr w:rsidR="00D90585" w:rsidRPr="00297997" w14:paraId="39E6AD09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F808E" w14:textId="77777777" w:rsidR="00D90585" w:rsidRPr="00297997" w:rsidRDefault="00D90585" w:rsidP="00D90585">
            <w:pPr>
              <w:pStyle w:val="table10"/>
              <w:jc w:val="center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3A9BE" w14:textId="77777777" w:rsidR="00D90585" w:rsidRPr="00297997" w:rsidRDefault="00D90585" w:rsidP="00D90585">
            <w:pPr>
              <w:pStyle w:val="table10"/>
            </w:pPr>
            <w:r w:rsidRPr="00297997">
              <w:t>Минерализация (по сухому остатку),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3B5EA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A6AE51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840,6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7A513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1206,0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8B55A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673,6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61758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788,0</w:t>
            </w:r>
          </w:p>
        </w:tc>
      </w:tr>
      <w:tr w:rsidR="00D90585" w:rsidRPr="00297997" w14:paraId="483ED6D4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908CF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3E588" w14:textId="77777777" w:rsidR="00D90585" w:rsidRPr="00297997" w:rsidRDefault="00D90585" w:rsidP="00D90585">
            <w:pPr>
              <w:pStyle w:val="table10"/>
            </w:pPr>
            <w:r w:rsidRPr="00297997">
              <w:t>Азот общий,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987AB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468F3B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72,6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F1715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100,7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53B0B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6F05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45,2</w:t>
            </w:r>
          </w:p>
        </w:tc>
      </w:tr>
      <w:tr w:rsidR="00D90585" w:rsidRPr="00297997" w14:paraId="3F531644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456DD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51993" w14:textId="77777777" w:rsidR="00D90585" w:rsidRPr="00297997" w:rsidRDefault="00D90585" w:rsidP="00D90585">
            <w:pPr>
              <w:pStyle w:val="table10"/>
            </w:pPr>
            <w:r w:rsidRPr="00297997">
              <w:t>Азот аммонийный,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30C9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3613A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43,8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9CECF8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59,3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3BD73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34,0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BCFD6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39,6</w:t>
            </w:r>
          </w:p>
        </w:tc>
      </w:tr>
      <w:tr w:rsidR="00D90585" w:rsidRPr="00297997" w14:paraId="51417A75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9F64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92DB9" w14:textId="77777777" w:rsidR="00D90585" w:rsidRPr="00297997" w:rsidRDefault="00D90585" w:rsidP="00D90585">
            <w:pPr>
              <w:pStyle w:val="table10"/>
            </w:pPr>
            <w:r w:rsidRPr="00297997">
              <w:t>Фосфор общий,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BF3D6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664C9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7,5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94C2E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6CCEB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056D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3,00</w:t>
            </w:r>
          </w:p>
        </w:tc>
      </w:tr>
      <w:tr w:rsidR="00D90585" w:rsidRPr="00297997" w14:paraId="09CB762C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3C55A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E849" w14:textId="77777777" w:rsidR="00D90585" w:rsidRPr="00297997" w:rsidRDefault="00D90585" w:rsidP="00D90585">
            <w:pPr>
              <w:pStyle w:val="table10"/>
            </w:pPr>
            <w:r w:rsidRPr="00297997">
              <w:t>ХПК, мгО</w:t>
            </w:r>
            <w:r w:rsidRPr="00297997">
              <w:rPr>
                <w:vertAlign w:val="subscript"/>
              </w:rPr>
              <w:t>2</w:t>
            </w:r>
            <w:r w:rsidRPr="00297997">
              <w:t>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A0326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579F59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749,3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88EB4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1565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B7DE3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47,8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D587E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76,1</w:t>
            </w:r>
          </w:p>
        </w:tc>
      </w:tr>
      <w:tr w:rsidR="00D90585" w:rsidRPr="00297997" w14:paraId="43D6EDDC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133E0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FF390" w14:textId="77777777" w:rsidR="00D90585" w:rsidRPr="00297997" w:rsidRDefault="00D90585" w:rsidP="00D90585">
            <w:pPr>
              <w:pStyle w:val="table10"/>
            </w:pPr>
            <w:r w:rsidRPr="00297997">
              <w:t>Хлорид-ион,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FB753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C8C718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137,9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A925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235,8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C533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141,2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B24A3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174,7</w:t>
            </w:r>
          </w:p>
        </w:tc>
      </w:tr>
      <w:tr w:rsidR="00D90585" w:rsidRPr="00297997" w14:paraId="604FB505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FF9C0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CF2A6" w14:textId="77777777" w:rsidR="00D90585" w:rsidRPr="00297997" w:rsidRDefault="00D90585" w:rsidP="00D90585">
            <w:pPr>
              <w:pStyle w:val="table10"/>
            </w:pPr>
            <w:r w:rsidRPr="00297997">
              <w:t>Сульфат-ион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5911E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1CD1F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34,1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AFAEB3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73,6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DC4D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37,7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04842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44,4</w:t>
            </w:r>
          </w:p>
        </w:tc>
      </w:tr>
      <w:tr w:rsidR="00D90585" w:rsidRPr="00297997" w14:paraId="7CC9D763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078A0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07CF8" w14:textId="77777777" w:rsidR="00D90585" w:rsidRPr="00297997" w:rsidRDefault="00D90585" w:rsidP="00D90585">
            <w:pPr>
              <w:pStyle w:val="table10"/>
            </w:pPr>
            <w:r w:rsidRPr="00297997">
              <w:t>Нефть и нефтепродукты,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7373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1D51C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8211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3,19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7AD78F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AC5F1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0,108</w:t>
            </w:r>
          </w:p>
        </w:tc>
      </w:tr>
      <w:tr w:rsidR="00D90585" w:rsidRPr="00297997" w14:paraId="4332CB17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8FAE8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E7F8D" w14:textId="77777777" w:rsidR="00D90585" w:rsidRPr="00297997" w:rsidRDefault="00D90585" w:rsidP="00D90585">
            <w:pPr>
              <w:pStyle w:val="table10"/>
            </w:pPr>
            <w:r w:rsidRPr="00297997">
              <w:t>СПАВ (</w:t>
            </w:r>
            <w:proofErr w:type="spellStart"/>
            <w:r w:rsidRPr="00297997">
              <w:t>анионоактивные</w:t>
            </w:r>
            <w:proofErr w:type="spellEnd"/>
            <w:r w:rsidRPr="00297997">
              <w:t>),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04C4B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CBADB1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32DF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4,52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979F0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BC5C6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0,385</w:t>
            </w:r>
          </w:p>
        </w:tc>
      </w:tr>
      <w:tr w:rsidR="00D90585" w:rsidRPr="00297997" w14:paraId="614CC10F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6171D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15A47" w14:textId="77777777" w:rsidR="00D90585" w:rsidRPr="00297997" w:rsidRDefault="00D90585" w:rsidP="00D90585">
            <w:pPr>
              <w:pStyle w:val="table10"/>
            </w:pPr>
            <w:r w:rsidRPr="00297997">
              <w:t>Железо общее,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105BF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C653D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8A5431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3,65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CC989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0,530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05D86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0,718</w:t>
            </w:r>
          </w:p>
        </w:tc>
      </w:tr>
      <w:tr w:rsidR="00D90585" w:rsidRPr="00297997" w14:paraId="1E9190B9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75921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32A6B" w14:textId="77777777" w:rsidR="00D90585" w:rsidRPr="00297997" w:rsidRDefault="00D90585" w:rsidP="00D90585">
            <w:pPr>
              <w:pStyle w:val="table10"/>
            </w:pPr>
            <w:r w:rsidRPr="00297997">
              <w:t>Цинк,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F262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6C95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0699B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43170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D67D4B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0,110</w:t>
            </w:r>
          </w:p>
        </w:tc>
      </w:tr>
      <w:tr w:rsidR="00D90585" w:rsidRPr="00297997" w14:paraId="11A45DF4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C107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F0FBE" w14:textId="77777777" w:rsidR="00D90585" w:rsidRPr="00297997" w:rsidRDefault="00D90585" w:rsidP="00D90585">
            <w:pPr>
              <w:pStyle w:val="table10"/>
            </w:pPr>
            <w:r w:rsidRPr="00297997">
              <w:t>Медь,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BE2EE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DCEC8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628E1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F30F5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A0107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0,0089</w:t>
            </w:r>
          </w:p>
        </w:tc>
      </w:tr>
      <w:tr w:rsidR="00D90585" w:rsidRPr="00297997" w14:paraId="1C95FBFA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5205F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7C855" w14:textId="77777777" w:rsidR="00D90585" w:rsidRPr="00297997" w:rsidRDefault="00D90585" w:rsidP="00D90585">
            <w:pPr>
              <w:pStyle w:val="table10"/>
            </w:pPr>
            <w:r w:rsidRPr="00297997">
              <w:t>Хром общий,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D4D55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C714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34C0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84CBB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9497F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0,033</w:t>
            </w:r>
          </w:p>
        </w:tc>
      </w:tr>
      <w:tr w:rsidR="00D90585" w:rsidRPr="00297997" w14:paraId="52391100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07039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E22B5" w14:textId="77777777" w:rsidR="00D90585" w:rsidRPr="00297997" w:rsidRDefault="00D90585" w:rsidP="00D90585">
            <w:pPr>
              <w:pStyle w:val="table10"/>
            </w:pPr>
            <w:r w:rsidRPr="00297997">
              <w:t>Формальдегид,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65817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E3821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3C38A9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5669D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260FC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0,060</w:t>
            </w:r>
          </w:p>
        </w:tc>
      </w:tr>
      <w:tr w:rsidR="00D90585" w:rsidRPr="00297997" w14:paraId="6A34E71A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E0B8F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E4FA1" w14:textId="77777777" w:rsidR="00D90585" w:rsidRPr="00297997" w:rsidRDefault="00D90585" w:rsidP="00D90585">
            <w:pPr>
              <w:pStyle w:val="table10"/>
            </w:pPr>
            <w:r w:rsidRPr="00297997">
              <w:t>Фенолы летучие,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1B5DF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0AF273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03CF5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0,790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36F55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6F845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0,0044</w:t>
            </w:r>
          </w:p>
        </w:tc>
      </w:tr>
      <w:tr w:rsidR="00D90585" w:rsidRPr="00297997" w14:paraId="678DCE9B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2C70F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B5288" w14:textId="77777777" w:rsidR="00D90585" w:rsidRPr="00297997" w:rsidRDefault="00D90585" w:rsidP="00D90585">
            <w:pPr>
              <w:pStyle w:val="table10"/>
            </w:pPr>
            <w:r w:rsidRPr="00297997">
              <w:t>Никель,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9FB34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B6E4E3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7C0F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3392A9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8E34D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</w:tr>
      <w:tr w:rsidR="00D90585" w:rsidRPr="00297997" w14:paraId="2E755DC3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BFA7B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5294A" w14:textId="77777777" w:rsidR="00D90585" w:rsidRPr="00297997" w:rsidRDefault="00D90585" w:rsidP="00D90585">
            <w:pPr>
              <w:pStyle w:val="table10"/>
            </w:pPr>
            <w:r w:rsidRPr="00297997">
              <w:t>Кадмий,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D9EE1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94CA8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B282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09BC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5567A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˂0,0002</w:t>
            </w:r>
          </w:p>
        </w:tc>
      </w:tr>
      <w:tr w:rsidR="00D90585" w:rsidRPr="00297997" w14:paraId="130B0E85" w14:textId="77777777" w:rsidTr="00D90585">
        <w:trPr>
          <w:trHeight w:val="24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AC666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A189D" w14:textId="77777777" w:rsidR="00D90585" w:rsidRPr="00297997" w:rsidRDefault="00D90585" w:rsidP="00D90585">
            <w:pPr>
              <w:pStyle w:val="table10"/>
            </w:pPr>
            <w:r w:rsidRPr="00297997">
              <w:t>Хром шестивалентный, мг/дм</w:t>
            </w:r>
            <w:r w:rsidRPr="00297997">
              <w:rPr>
                <w:vertAlign w:val="superscript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F058A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947C69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75BCF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EE3A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D0B05F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˂0,001</w:t>
            </w:r>
          </w:p>
        </w:tc>
      </w:tr>
    </w:tbl>
    <w:p w14:paraId="2A38CE46" w14:textId="77777777" w:rsidR="00D90585" w:rsidRPr="00297997" w:rsidRDefault="00D90585" w:rsidP="00D90585">
      <w:pPr>
        <w:pStyle w:val="newncpi"/>
      </w:pPr>
    </w:p>
    <w:p w14:paraId="604E119E" w14:textId="77777777" w:rsidR="00D90585" w:rsidRPr="00297997" w:rsidRDefault="00D90585" w:rsidP="00D90585">
      <w:pPr>
        <w:pStyle w:val="newncpi0"/>
        <w:jc w:val="center"/>
      </w:pPr>
      <w:r w:rsidRPr="00297997">
        <w:t>Предлагаемые значения нормативов допустимого сброса химических и иных веществ в составе сточных вод</w:t>
      </w:r>
    </w:p>
    <w:p w14:paraId="2E06D176" w14:textId="77777777" w:rsidR="00D90585" w:rsidRPr="00297997" w:rsidRDefault="00D90585" w:rsidP="00D90585">
      <w:pPr>
        <w:pStyle w:val="onestring"/>
        <w:rPr>
          <w:sz w:val="24"/>
          <w:szCs w:val="24"/>
        </w:rPr>
      </w:pPr>
      <w:r w:rsidRPr="00297997">
        <w:rPr>
          <w:sz w:val="24"/>
          <w:szCs w:val="24"/>
        </w:rPr>
        <w:t>Таблица 13</w:t>
      </w:r>
    </w:p>
    <w:tbl>
      <w:tblPr>
        <w:tblW w:w="522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76"/>
        <w:gridCol w:w="2108"/>
        <w:gridCol w:w="1754"/>
        <w:gridCol w:w="2189"/>
        <w:gridCol w:w="2040"/>
      </w:tblGrid>
      <w:tr w:rsidR="00D90585" w:rsidRPr="00297997" w14:paraId="302D8AFE" w14:textId="77777777" w:rsidTr="00D90585">
        <w:trPr>
          <w:trHeight w:val="240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9E6765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F16B21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Наименование химических и иных веществ (показателей качества), единица изменения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797DE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Значения показателей качества и концентраций химических и иных веществ в фоновом створе (</w:t>
            </w:r>
            <w:proofErr w:type="spellStart"/>
            <w:r w:rsidRPr="00297997">
              <w:t>справочно</w:t>
            </w:r>
            <w:proofErr w:type="spellEnd"/>
            <w:r w:rsidRPr="00297997">
              <w:t>)</w:t>
            </w:r>
          </w:p>
        </w:tc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A1968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D90585" w:rsidRPr="00297997" w14:paraId="42CB62CB" w14:textId="77777777" w:rsidTr="00D90585">
        <w:trPr>
          <w:trHeight w:val="240"/>
        </w:trPr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EE70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96B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ABF1" w14:textId="77777777" w:rsidR="00D90585" w:rsidRPr="00297997" w:rsidRDefault="00D90585" w:rsidP="00D90585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A10FF2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на 20</w:t>
            </w:r>
            <w:r w:rsidRPr="00297997">
              <w:rPr>
                <w:u w:val="single"/>
              </w:rPr>
              <w:t>24</w:t>
            </w:r>
            <w:r w:rsidRPr="00297997">
              <w:t>-20</w:t>
            </w:r>
            <w:r w:rsidRPr="00297997">
              <w:rPr>
                <w:u w:val="single"/>
              </w:rPr>
              <w:t xml:space="preserve">25 </w:t>
            </w:r>
            <w:proofErr w:type="spellStart"/>
            <w:r w:rsidRPr="00297997">
              <w:t>г.г</w:t>
            </w:r>
            <w:proofErr w:type="spellEnd"/>
            <w:r w:rsidRPr="00297997"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D971F" w14:textId="77777777" w:rsidR="00D90585" w:rsidRPr="00297997" w:rsidRDefault="00D90585" w:rsidP="00815617">
            <w:pPr>
              <w:pStyle w:val="table10"/>
              <w:jc w:val="center"/>
            </w:pPr>
            <w:r w:rsidRPr="00297997">
              <w:t>на 20</w:t>
            </w:r>
            <w:r w:rsidRPr="00297997">
              <w:rPr>
                <w:u w:val="single"/>
              </w:rPr>
              <w:t xml:space="preserve">26 </w:t>
            </w:r>
            <w:r w:rsidR="00815617" w:rsidRPr="00297997">
              <w:rPr>
                <w:u w:val="single"/>
              </w:rPr>
              <w:t xml:space="preserve">-2033 </w:t>
            </w:r>
            <w:proofErr w:type="spellStart"/>
            <w:r w:rsidRPr="00297997">
              <w:t>г</w:t>
            </w:r>
            <w:r w:rsidR="00815617" w:rsidRPr="00297997">
              <w:t>.г</w:t>
            </w:r>
            <w:proofErr w:type="spellEnd"/>
            <w:r w:rsidR="00815617" w:rsidRPr="00297997">
              <w:t>.</w:t>
            </w:r>
          </w:p>
        </w:tc>
      </w:tr>
      <w:tr w:rsidR="00D90585" w:rsidRPr="00297997" w14:paraId="0033499D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9DA32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4587A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D30F84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073AEE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C9F98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5</w:t>
            </w:r>
          </w:p>
        </w:tc>
      </w:tr>
      <w:tr w:rsidR="00D90585" w:rsidRPr="00297997" w14:paraId="238E2E1F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BB2C6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53˚44́ 53̋ </w:t>
            </w:r>
            <w:proofErr w:type="spellStart"/>
            <w:r w:rsidRPr="00297997">
              <w:t>с.ш</w:t>
            </w:r>
            <w:proofErr w:type="spellEnd"/>
            <w:r w:rsidRPr="00297997"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62C3F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C5EB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9F5D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6,5-8,5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C3E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6,5-8,5</w:t>
            </w:r>
          </w:p>
        </w:tc>
      </w:tr>
      <w:tr w:rsidR="00D90585" w:rsidRPr="00297997" w14:paraId="3008E5A1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C18A1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23˚48́ 9̋ </w:t>
            </w:r>
            <w:proofErr w:type="spellStart"/>
            <w:r w:rsidRPr="00297997">
              <w:t>в.д</w:t>
            </w:r>
            <w:proofErr w:type="spellEnd"/>
            <w:r w:rsidRPr="00297997"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9A943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БПК</w:t>
            </w:r>
            <w:r w:rsidRPr="00297997">
              <w:rPr>
                <w:sz w:val="20"/>
                <w:szCs w:val="20"/>
                <w:vertAlign w:val="subscript"/>
              </w:rPr>
              <w:t>5</w:t>
            </w:r>
            <w:r w:rsidRPr="00297997">
              <w:rPr>
                <w:sz w:val="20"/>
                <w:szCs w:val="20"/>
              </w:rPr>
              <w:t>, мгО</w:t>
            </w:r>
            <w:r w:rsidRPr="00297997">
              <w:rPr>
                <w:sz w:val="20"/>
                <w:szCs w:val="20"/>
                <w:vertAlign w:val="subscript"/>
              </w:rPr>
              <w:t>2</w:t>
            </w:r>
            <w:r w:rsidRPr="00297997">
              <w:rPr>
                <w:sz w:val="20"/>
                <w:szCs w:val="20"/>
              </w:rPr>
              <w:t>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F41D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880F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96EB4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15</w:t>
            </w:r>
          </w:p>
        </w:tc>
      </w:tr>
      <w:tr w:rsidR="00D90585" w:rsidRPr="00297997" w14:paraId="478E199F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5E1D1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р. Неман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DFC3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Взвешенные вещества,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2AFE9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5,7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762DB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28,4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4A22B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20</w:t>
            </w:r>
          </w:p>
        </w:tc>
      </w:tr>
      <w:tr w:rsidR="00D90585" w:rsidRPr="00297997" w14:paraId="2EA3F85E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79C5F9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Координаты фонового створа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CB9CD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Минерализация (по сухому остатку),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60A6DF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313,1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EE71B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8E0008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1000</w:t>
            </w:r>
          </w:p>
        </w:tc>
      </w:tr>
      <w:tr w:rsidR="00D90585" w:rsidRPr="00297997" w14:paraId="11624CE4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BF03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53˚44́ 50̋ </w:t>
            </w:r>
            <w:proofErr w:type="spellStart"/>
            <w:r w:rsidRPr="00297997">
              <w:t>с.ш</w:t>
            </w:r>
            <w:proofErr w:type="spellEnd"/>
            <w:r w:rsidRPr="00297997"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C0F95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общий, мг/дм</w:t>
            </w:r>
            <w:r w:rsidRPr="00297997">
              <w:rPr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AE7C2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2,34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DEBB45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55,6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C2EF4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20</w:t>
            </w:r>
          </w:p>
        </w:tc>
      </w:tr>
      <w:tr w:rsidR="00D90585" w:rsidRPr="00297997" w14:paraId="707DFCC6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2C6EFE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23˚48́ 1.45̋ </w:t>
            </w:r>
            <w:proofErr w:type="spellStart"/>
            <w:r w:rsidRPr="00297997">
              <w:t>в.д</w:t>
            </w:r>
            <w:proofErr w:type="spellEnd"/>
            <w:r w:rsidRPr="00297997"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C789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аммонийный,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  <w:r w:rsidRPr="00297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B5B4A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F5783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2CF9F4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10</w:t>
            </w:r>
          </w:p>
        </w:tc>
      </w:tr>
      <w:tr w:rsidR="00D90585" w:rsidRPr="00297997" w14:paraId="20B7A4D6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730F1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Координаты контрольного створа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D4E84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Фосфор общий,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B9E3F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0,098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6A3AB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A5D3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2</w:t>
            </w:r>
          </w:p>
        </w:tc>
      </w:tr>
      <w:tr w:rsidR="00D90585" w:rsidRPr="00297997" w14:paraId="557F30D0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B57A5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53˚45́ 9.08̋ </w:t>
            </w:r>
            <w:proofErr w:type="spellStart"/>
            <w:r w:rsidRPr="00297997">
              <w:t>с.ш</w:t>
            </w:r>
            <w:proofErr w:type="spellEnd"/>
            <w:r w:rsidRPr="00297997"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E2DBB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ХПК, мгО</w:t>
            </w:r>
            <w:r w:rsidRPr="00297997">
              <w:rPr>
                <w:sz w:val="20"/>
                <w:szCs w:val="20"/>
                <w:vertAlign w:val="subscript"/>
              </w:rPr>
              <w:t>2</w:t>
            </w:r>
            <w:r w:rsidRPr="00297997">
              <w:rPr>
                <w:sz w:val="20"/>
                <w:szCs w:val="20"/>
              </w:rPr>
              <w:t>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4D422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25,5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EF256F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7C02AA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70</w:t>
            </w:r>
          </w:p>
        </w:tc>
      </w:tr>
      <w:tr w:rsidR="00D90585" w:rsidRPr="00297997" w14:paraId="34DD74C8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07B79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 xml:space="preserve">23˚48́ 11.98̋ </w:t>
            </w:r>
            <w:proofErr w:type="spellStart"/>
            <w:r w:rsidRPr="00297997">
              <w:t>в.д</w:t>
            </w:r>
            <w:proofErr w:type="spellEnd"/>
            <w:r w:rsidRPr="00297997"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D979D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Хлорид-ион,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7E46E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18,7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725F0A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4BDAD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300</w:t>
            </w:r>
          </w:p>
        </w:tc>
      </w:tr>
      <w:tr w:rsidR="00D90585" w:rsidRPr="00297997" w14:paraId="3824FB16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5FBD1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A4EA0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Сульфат-ион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1737D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25,3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C58279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B6095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100</w:t>
            </w:r>
          </w:p>
        </w:tc>
      </w:tr>
      <w:tr w:rsidR="00D90585" w:rsidRPr="00297997" w14:paraId="6DC878A2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1555A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46024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Нефть и нефтепродукты,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194E6C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E25D2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0,168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1B70F0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</w:t>
            </w:r>
            <w:r w:rsidRPr="00297997">
              <w:rPr>
                <w:lang w:val="en-US"/>
              </w:rPr>
              <w:t>168</w:t>
            </w:r>
          </w:p>
        </w:tc>
      </w:tr>
      <w:tr w:rsidR="00D90585" w:rsidRPr="00297997" w14:paraId="1E0DEF5F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8C9B3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EB2C4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СПАВ (</w:t>
            </w:r>
            <w:proofErr w:type="spellStart"/>
            <w:r w:rsidRPr="00297997">
              <w:rPr>
                <w:sz w:val="20"/>
                <w:szCs w:val="20"/>
              </w:rPr>
              <w:t>анионоактивные</w:t>
            </w:r>
            <w:proofErr w:type="spellEnd"/>
            <w:r w:rsidRPr="00297997">
              <w:rPr>
                <w:sz w:val="20"/>
                <w:szCs w:val="20"/>
              </w:rPr>
              <w:t>),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4CE1C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˂0,025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E10D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9E75F" w14:textId="77777777" w:rsidR="00D90585" w:rsidRPr="00297997" w:rsidRDefault="00D90585" w:rsidP="00D90585">
            <w:pPr>
              <w:pStyle w:val="table10"/>
              <w:jc w:val="center"/>
              <w:rPr>
                <w:lang w:val="en-US"/>
              </w:rPr>
            </w:pPr>
            <w:r w:rsidRPr="00297997">
              <w:t>0,4</w:t>
            </w:r>
            <w:r w:rsidRPr="00297997">
              <w:rPr>
                <w:lang w:val="en-US"/>
              </w:rPr>
              <w:t>6</w:t>
            </w:r>
          </w:p>
        </w:tc>
      </w:tr>
      <w:tr w:rsidR="00D90585" w:rsidRPr="00297997" w14:paraId="049824F8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4CA68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5C8C8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Железо общее,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2461B2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0,449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C4B69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0,887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E93C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0,887</w:t>
            </w:r>
          </w:p>
        </w:tc>
      </w:tr>
      <w:tr w:rsidR="00D90585" w:rsidRPr="00297997" w14:paraId="242D2B54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EF23E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1E8C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Цинк,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10BB8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F6D54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0,132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60D73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</w:t>
            </w:r>
            <w:r w:rsidRPr="00297997">
              <w:rPr>
                <w:lang w:val="en-US"/>
              </w:rPr>
              <w:t>79</w:t>
            </w:r>
          </w:p>
        </w:tc>
      </w:tr>
      <w:tr w:rsidR="00D90585" w:rsidRPr="00297997" w14:paraId="1BD2DF83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00E4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320B2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Медь,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09F58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1C091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9680AB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</w:t>
            </w:r>
            <w:r w:rsidRPr="00297997">
              <w:rPr>
                <w:lang w:val="en-US"/>
              </w:rPr>
              <w:t>11</w:t>
            </w:r>
          </w:p>
        </w:tc>
      </w:tr>
      <w:tr w:rsidR="00D90585" w:rsidRPr="00297997" w14:paraId="7BB65ABE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571B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7699F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Хром общий,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1BB5D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B6147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6FC3C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0,04</w:t>
            </w:r>
          </w:p>
        </w:tc>
      </w:tr>
      <w:tr w:rsidR="00D90585" w:rsidRPr="00297997" w14:paraId="25CBBAAF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426BC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EA995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8C5DD9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F90176" w14:textId="77777777" w:rsidR="00D90585" w:rsidRPr="00297997" w:rsidRDefault="00D90585" w:rsidP="00D90585">
            <w:pPr>
              <w:jc w:val="center"/>
              <w:rPr>
                <w:sz w:val="20"/>
                <w:szCs w:val="20"/>
                <w:lang w:val="en-US"/>
              </w:rPr>
            </w:pPr>
            <w:r w:rsidRPr="00297997">
              <w:rPr>
                <w:sz w:val="20"/>
                <w:szCs w:val="20"/>
              </w:rPr>
              <w:t>0,1</w:t>
            </w:r>
            <w:r w:rsidRPr="0029799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B9C51D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</w:t>
            </w:r>
            <w:r w:rsidRPr="00297997">
              <w:rPr>
                <w:lang w:val="en-US"/>
              </w:rPr>
              <w:t>1</w:t>
            </w:r>
          </w:p>
        </w:tc>
      </w:tr>
      <w:tr w:rsidR="00D90585" w:rsidRPr="00297997" w14:paraId="26F00AB5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59A8D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6D7EF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Фенолы летучие,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56B4F4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68D946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403BB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0,01</w:t>
            </w:r>
          </w:p>
        </w:tc>
      </w:tr>
      <w:tr w:rsidR="00D90585" w:rsidRPr="00297997" w14:paraId="5230AAAB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77933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18341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Никель, мкг/дм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251368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663880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92576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34</w:t>
            </w:r>
          </w:p>
        </w:tc>
      </w:tr>
      <w:tr w:rsidR="00D90585" w:rsidRPr="00297997" w14:paraId="68E38BB1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0333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8CD2B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33D9D1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˂0,0002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37EFAE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F2CE5C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0,005</w:t>
            </w:r>
          </w:p>
        </w:tc>
      </w:tr>
      <w:tr w:rsidR="00D90585" w:rsidRPr="00297997" w14:paraId="699C45FC" w14:textId="77777777" w:rsidTr="00D90585">
        <w:trPr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2F132" w14:textId="77777777" w:rsidR="00D90585" w:rsidRPr="00297997" w:rsidRDefault="00D90585" w:rsidP="00D90585">
            <w:pPr>
              <w:pStyle w:val="table10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BFA95" w14:textId="77777777" w:rsidR="00D90585" w:rsidRPr="00297997" w:rsidRDefault="00D90585" w:rsidP="00D90585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Хром шестивалентный, мг/дм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E903DD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˂0,001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46180B" w14:textId="77777777" w:rsidR="00D90585" w:rsidRPr="00297997" w:rsidRDefault="00D90585" w:rsidP="00D90585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1520E7" w14:textId="77777777" w:rsidR="00D90585" w:rsidRPr="00297997" w:rsidRDefault="00D90585" w:rsidP="00D90585">
            <w:pPr>
              <w:pStyle w:val="table10"/>
              <w:jc w:val="center"/>
            </w:pPr>
            <w:r w:rsidRPr="00297997">
              <w:t>0,001</w:t>
            </w:r>
          </w:p>
        </w:tc>
      </w:tr>
    </w:tbl>
    <w:p w14:paraId="2B35CF5B" w14:textId="77777777" w:rsidR="00E60314" w:rsidRPr="00297997" w:rsidRDefault="00E60314" w:rsidP="00D316F9">
      <w:pPr>
        <w:pStyle w:val="y3"/>
        <w:rPr>
          <w:rFonts w:ascii="Times New Roman" w:hAnsi="Times New Roman" w:cs="Times New Roman"/>
        </w:rPr>
      </w:pPr>
    </w:p>
    <w:p w14:paraId="4A60A4BC" w14:textId="77777777" w:rsidR="00D756DD" w:rsidRPr="00297997" w:rsidRDefault="00D756DD">
      <w:pPr>
        <w:spacing w:after="160" w:line="259" w:lineRule="auto"/>
        <w:rPr>
          <w:rFonts w:eastAsiaTheme="minorEastAsia"/>
        </w:rPr>
        <w:sectPr w:rsidR="00D756DD" w:rsidRPr="00297997" w:rsidSect="00AB33E0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14:paraId="789C8F7E" w14:textId="77777777" w:rsidR="00D756DD" w:rsidRPr="00297997" w:rsidRDefault="00E173AD" w:rsidP="00E173AD">
      <w:pPr>
        <w:spacing w:after="160" w:line="259" w:lineRule="auto"/>
        <w:jc w:val="center"/>
        <w:rPr>
          <w:b/>
          <w:bCs/>
        </w:rPr>
      </w:pPr>
      <w:r w:rsidRPr="00297997">
        <w:rPr>
          <w:b/>
          <w:bCs/>
        </w:rPr>
        <w:lastRenderedPageBreak/>
        <w:t>VII. Охрана атмосферного воздуха</w:t>
      </w:r>
    </w:p>
    <w:p w14:paraId="2939D4C1" w14:textId="77777777" w:rsidR="00E173AD" w:rsidRPr="00297997" w:rsidRDefault="00E173AD" w:rsidP="00E173AD">
      <w:pPr>
        <w:spacing w:after="160" w:line="259" w:lineRule="auto"/>
        <w:jc w:val="center"/>
        <w:rPr>
          <w:rFonts w:eastAsiaTheme="minorEastAsia"/>
        </w:rPr>
      </w:pPr>
      <w:r w:rsidRPr="00297997">
        <w:t>Параметры источников выбросов загрязняющих веществ в атмосферный воздух</w:t>
      </w:r>
    </w:p>
    <w:p w14:paraId="2AA3ACE2" w14:textId="77777777" w:rsidR="00E173AD" w:rsidRPr="00297997" w:rsidRDefault="00E173AD" w:rsidP="00E173AD">
      <w:pPr>
        <w:spacing w:after="160" w:line="259" w:lineRule="auto"/>
        <w:jc w:val="right"/>
      </w:pPr>
      <w:r w:rsidRPr="00297997">
        <w:t>Таблица 14</w:t>
      </w:r>
    </w:p>
    <w:tbl>
      <w:tblPr>
        <w:tblW w:w="15590" w:type="dxa"/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649"/>
        <w:gridCol w:w="2469"/>
        <w:gridCol w:w="890"/>
        <w:gridCol w:w="986"/>
        <w:gridCol w:w="13"/>
        <w:gridCol w:w="696"/>
        <w:gridCol w:w="790"/>
        <w:gridCol w:w="971"/>
        <w:gridCol w:w="13"/>
        <w:gridCol w:w="494"/>
        <w:gridCol w:w="972"/>
        <w:gridCol w:w="931"/>
        <w:gridCol w:w="13"/>
        <w:gridCol w:w="461"/>
        <w:gridCol w:w="966"/>
        <w:gridCol w:w="876"/>
        <w:gridCol w:w="711"/>
      </w:tblGrid>
      <w:tr w:rsidR="0096521B" w:rsidRPr="00297997" w14:paraId="467A5D52" w14:textId="77777777" w:rsidTr="0096521B">
        <w:trPr>
          <w:trHeight w:val="69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97D" w14:textId="77777777" w:rsidR="0096521B" w:rsidRPr="00297997" w:rsidRDefault="0096521B" w:rsidP="00951781">
            <w:pPr>
              <w:ind w:left="-117" w:right="-106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Номер </w:t>
            </w:r>
            <w:proofErr w:type="spellStart"/>
            <w:r w:rsidRPr="00297997">
              <w:rPr>
                <w:sz w:val="20"/>
                <w:szCs w:val="20"/>
              </w:rPr>
              <w:t>источни</w:t>
            </w:r>
            <w:proofErr w:type="spellEnd"/>
          </w:p>
          <w:p w14:paraId="0ADAC3E1" w14:textId="77777777" w:rsidR="0096521B" w:rsidRPr="00297997" w:rsidRDefault="0096521B" w:rsidP="00951781">
            <w:pPr>
              <w:ind w:left="-117" w:right="-106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 выброса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EB2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Источник выделения (цех, участок), наименование технологического оборудования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EFBB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Загрязняющее вещество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433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Оснащение газоочистными установками (далее-ГОУ), автоматизированными системами контроля выбросов (далее-АСК)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C525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Нормативы допустимых выбросов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442" w14:textId="77777777" w:rsidR="0096521B" w:rsidRPr="00297997" w:rsidRDefault="0096521B" w:rsidP="00D07E62">
            <w:pPr>
              <w:ind w:left="-109" w:right="-11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Нормативное содержание кислорода в отходящих газах, процентов</w:t>
            </w:r>
          </w:p>
        </w:tc>
      </w:tr>
      <w:tr w:rsidR="0096521B" w:rsidRPr="00297997" w14:paraId="7ACC3192" w14:textId="77777777" w:rsidTr="0096521B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E85B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D588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A083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C731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12F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2024-2025гг.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C43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2026-2028гг.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50F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2029-2034гг.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A1534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</w:tr>
      <w:tr w:rsidR="0096521B" w:rsidRPr="00297997" w14:paraId="38C7C6F0" w14:textId="77777777" w:rsidTr="0096521B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AB66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172F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995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500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97F" w14:textId="77777777" w:rsidR="0096521B" w:rsidRPr="00297997" w:rsidRDefault="0096521B" w:rsidP="00951781">
            <w:pPr>
              <w:ind w:left="-62"/>
              <w:jc w:val="center"/>
              <w:rPr>
                <w:sz w:val="18"/>
                <w:szCs w:val="18"/>
              </w:rPr>
            </w:pPr>
            <w:r w:rsidRPr="00297997">
              <w:rPr>
                <w:sz w:val="18"/>
                <w:szCs w:val="18"/>
              </w:rPr>
              <w:t>название АСК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555" w14:textId="77777777" w:rsidR="0096521B" w:rsidRPr="00297997" w:rsidRDefault="0096521B" w:rsidP="00951781">
            <w:pPr>
              <w:ind w:left="-115" w:right="-106"/>
              <w:jc w:val="center"/>
              <w:rPr>
                <w:sz w:val="18"/>
                <w:szCs w:val="18"/>
              </w:rPr>
            </w:pPr>
            <w:r w:rsidRPr="00297997">
              <w:rPr>
                <w:sz w:val="18"/>
                <w:szCs w:val="18"/>
              </w:rPr>
              <w:t>группа ГОУ, количество ступеней очистки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957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мг/м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F91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г/с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A05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т/год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4AF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мг/м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296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г/с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321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т/год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37F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мг/м</w:t>
            </w:r>
            <w:r w:rsidRPr="002979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860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г/с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186" w14:textId="77777777" w:rsidR="0096521B" w:rsidRPr="00297997" w:rsidRDefault="0096521B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т/год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AC0A" w14:textId="77777777" w:rsidR="0096521B" w:rsidRPr="00297997" w:rsidRDefault="0096521B" w:rsidP="00D07E62">
            <w:pPr>
              <w:rPr>
                <w:sz w:val="20"/>
                <w:szCs w:val="20"/>
              </w:rPr>
            </w:pPr>
          </w:p>
        </w:tc>
      </w:tr>
      <w:tr w:rsidR="00D07E62" w:rsidRPr="00297997" w14:paraId="3ED03D55" w14:textId="77777777" w:rsidTr="0096521B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D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F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7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F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E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3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C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8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4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1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9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4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FE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E6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DB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7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16</w:t>
            </w:r>
          </w:p>
        </w:tc>
      </w:tr>
      <w:tr w:rsidR="00D07E62" w:rsidRPr="00297997" w14:paraId="51E1C046" w14:textId="77777777" w:rsidTr="0096521B">
        <w:tc>
          <w:tcPr>
            <w:tcW w:w="155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C3EA" w14:textId="77777777" w:rsidR="00D07E62" w:rsidRPr="00297997" w:rsidRDefault="00D07E62" w:rsidP="00D07E62">
            <w:pPr>
              <w:jc w:val="center"/>
              <w:rPr>
                <w:b/>
                <w:bCs/>
                <w:sz w:val="20"/>
                <w:szCs w:val="20"/>
              </w:rPr>
            </w:pPr>
            <w:r w:rsidRPr="00297997">
              <w:rPr>
                <w:b/>
                <w:bCs/>
                <w:sz w:val="20"/>
                <w:szCs w:val="20"/>
              </w:rPr>
              <w:t>Производственная площадка "Очистные сооружения канализации" г. Гродно</w:t>
            </w:r>
          </w:p>
        </w:tc>
      </w:tr>
      <w:tr w:rsidR="00D07E62" w:rsidRPr="00297997" w14:paraId="4C16A91D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9A16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0018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345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Здание решеток I-II очереди. Решетки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FF8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0351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24A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E42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AF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8C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BC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00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F7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66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D3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C4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D1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08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C5F877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888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E92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960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7285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2F1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A99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05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D9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BE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3E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D9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4F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11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4D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F4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E4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F200AB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24F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DA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030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3FF4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5F8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C63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F0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E8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EB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AA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95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C9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1D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F2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23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0C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39A001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4C8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968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B87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9B47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C83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682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87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57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BD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DC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9D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19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BF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5B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16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E3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4222A9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8B6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FEA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665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E33B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2AC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1CC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9B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B6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51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FA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21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0A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CC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92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F0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D6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3024965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C7B9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0019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628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Здание решеток III очереди. Пресс, контейнер для отбросов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BD6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0EC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F6E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93A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17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69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CC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CE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E1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50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0A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6D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81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C3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A5FA9F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6FE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8E7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674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43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27C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EA5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A1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4B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D4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89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33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A2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04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18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A9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CE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F1429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61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9D0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C12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B71C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9CA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D66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D8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7E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07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90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31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BD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C9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47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53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A1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706F46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970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271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308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C1B6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44D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3C9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3B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C0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A2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EF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F0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88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98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0E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39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02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324CF5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129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4E3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A8D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972D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885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03A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1A0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65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B2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22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45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FD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AF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7D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95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CD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EB431EA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3315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0023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B86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Насосная станция сырого осадка первичных </w:t>
            </w:r>
            <w:proofErr w:type="spellStart"/>
            <w:r w:rsidRPr="00297997">
              <w:rPr>
                <w:sz w:val="20"/>
                <w:szCs w:val="20"/>
              </w:rPr>
              <w:t>тстойников</w:t>
            </w:r>
            <w:proofErr w:type="spellEnd"/>
            <w:r w:rsidRPr="00297997">
              <w:rPr>
                <w:sz w:val="20"/>
                <w:szCs w:val="20"/>
              </w:rPr>
              <w:t xml:space="preserve"> I-II очереди. </w:t>
            </w:r>
            <w:r w:rsidRPr="00297997">
              <w:rPr>
                <w:sz w:val="20"/>
                <w:szCs w:val="20"/>
              </w:rPr>
              <w:lastRenderedPageBreak/>
              <w:t>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DF5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BA93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69B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74A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95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D1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28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EE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7F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3B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96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50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86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E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AD8B1B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C92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D3C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967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D8D75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8AC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E93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35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C2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F0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1E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E3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24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0B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46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2B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00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3E249F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6DB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A9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781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16B4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CEB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A68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0D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97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3F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41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0A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C4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92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44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04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4F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8A6ADB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8A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41B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CE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BAFA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F41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8AF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8B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3B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21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9A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99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B1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6C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07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E2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34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30421A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3E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6EE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6BB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B713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2AC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5AD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07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7E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70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0D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49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87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48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D4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0D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1A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F08599B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8D10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0024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D24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Насосная станция </w:t>
            </w:r>
            <w:proofErr w:type="spellStart"/>
            <w:r w:rsidRPr="00297997">
              <w:rPr>
                <w:sz w:val="20"/>
                <w:szCs w:val="20"/>
              </w:rPr>
              <w:t>илоуплотнителей</w:t>
            </w:r>
            <w:proofErr w:type="spellEnd"/>
            <w:r w:rsidRPr="00297997">
              <w:rPr>
                <w:sz w:val="20"/>
                <w:szCs w:val="20"/>
              </w:rPr>
              <w:t>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AA0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1CCA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526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EB0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01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BB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53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E4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58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6E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35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D5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32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5E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07E779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248E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A01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E4C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2422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0B0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493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3E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B2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A6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4D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7D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BB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E6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3C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36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7F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82F36B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908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7F7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676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A333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CCF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1A1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9C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1F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2C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70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9F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91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0F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01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65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1B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58B91B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31A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6A0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33A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5127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1E8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F44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73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B8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3B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A2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D7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58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A7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64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B7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56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F07EB3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BAB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241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3D6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4834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C86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BF1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57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22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C7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28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31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7D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E6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44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6F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AB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7C8A533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D787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0025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58A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Насосная станция </w:t>
            </w:r>
            <w:proofErr w:type="spellStart"/>
            <w:r w:rsidRPr="00297997">
              <w:rPr>
                <w:sz w:val="20"/>
                <w:szCs w:val="20"/>
              </w:rPr>
              <w:t>илоуплотнителей</w:t>
            </w:r>
            <w:proofErr w:type="spellEnd"/>
            <w:r w:rsidRPr="00297997">
              <w:rPr>
                <w:sz w:val="20"/>
                <w:szCs w:val="20"/>
              </w:rPr>
              <w:t>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E30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40BE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A9E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6C4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65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BD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58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25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A2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E2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77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B4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66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0E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54B8C0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438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A6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69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591D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7E5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F32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2E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2A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FE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43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CD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F3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F7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21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B3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84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5732B6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6F1A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A39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022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5C29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79C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2C0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75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79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DB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E9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3B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3C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ED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31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EE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21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45AA47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C33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D7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9E8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20BD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E36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B4B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BA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CA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D2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15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78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57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A0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39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1C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1D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7D1675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838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AA5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63F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3946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1CF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FE0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58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3A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3F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8F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03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6C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1C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83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7A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72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B1EFEB7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7525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AFC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КНС-3. </w:t>
            </w:r>
            <w:proofErr w:type="spellStart"/>
            <w:r w:rsidRPr="00297997">
              <w:rPr>
                <w:sz w:val="20"/>
                <w:szCs w:val="20"/>
              </w:rPr>
              <w:t>риемное</w:t>
            </w:r>
            <w:proofErr w:type="spellEnd"/>
            <w:r w:rsidRPr="00297997">
              <w:rPr>
                <w:sz w:val="20"/>
                <w:szCs w:val="20"/>
              </w:rPr>
              <w:t xml:space="preserve"> отделение.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723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BD14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869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19C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41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DD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15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76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0F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1C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07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38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8D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E5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57E92D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920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6DB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192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A42A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BDB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59C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4B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C3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9F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A3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00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2D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F7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BF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76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42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DDB2E5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C34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5D9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AD3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6377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A3F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C5D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6C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0E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9C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C3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28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2D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E6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7C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66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E6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893B71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8CC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B1F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D49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A386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3AF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E0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A1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CC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55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42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22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24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CE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14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2D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0C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FA3203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EE1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9DE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8CE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CB78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AA9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5B4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37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20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0E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E3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A4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C2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B0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58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AE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FA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3A7215F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1860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B81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КНС-3. </w:t>
            </w:r>
            <w:proofErr w:type="spellStart"/>
            <w:r w:rsidRPr="00297997">
              <w:rPr>
                <w:sz w:val="20"/>
                <w:szCs w:val="20"/>
              </w:rPr>
              <w:t>риемное</w:t>
            </w:r>
            <w:proofErr w:type="spellEnd"/>
            <w:r w:rsidRPr="00297997">
              <w:rPr>
                <w:sz w:val="20"/>
                <w:szCs w:val="20"/>
              </w:rPr>
              <w:t xml:space="preserve"> отделение.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37D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4FC5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1BD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1B2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B4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E4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4B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9B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C4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FD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DAE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33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B4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29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D09A4D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FCC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FC4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0AF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79F5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817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B4C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1D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37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AE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CC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01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D0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6E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30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12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A0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36A4D7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5AA1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1F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641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9C47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36C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B8DC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8F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EF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87D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3C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D0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F4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E7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08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BD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7C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70F85C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37E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93E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FFB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0194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607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892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3A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31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D7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B0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DA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92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FD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F7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86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D5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06DDE3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941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C85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E7B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280F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B2A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BDA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8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69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26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4B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F1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F8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41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A8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BC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92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992E10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F24D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74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КНС-3. Приемное отделение.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FA8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F1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7E3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D72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CA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62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3F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66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EC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12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2D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2C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03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50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9648A8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C7A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1F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4C6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823A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CB9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48C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17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61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14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55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80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25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65F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A3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2B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77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9FAC87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19B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664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391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F13A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207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52A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F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1C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BA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61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35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67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F2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53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D2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F5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80C378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8D2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CA37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822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3091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FC4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65E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C2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B6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08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A8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DE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EC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CE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EF3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D9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EA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CBC372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A3B9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C82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27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6A7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114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6C4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E2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14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0A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8D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40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D86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13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21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38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C4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F11C2EA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9C2A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839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КНС-3. Машинное </w:t>
            </w:r>
            <w:r w:rsidRPr="00297997">
              <w:rPr>
                <w:sz w:val="20"/>
                <w:szCs w:val="20"/>
              </w:rPr>
              <w:lastRenderedPageBreak/>
              <w:t>отделение.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C3E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4DA6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BA1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702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3F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EB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11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9C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C0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2D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77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73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DB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9D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793D95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948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0D85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7E2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C66B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C51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8BDC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D6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C5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9C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22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2F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FF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B9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44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38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D2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2DFB3DC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786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33C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C44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38D5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121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104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B7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11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BA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6E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E9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20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22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B5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E0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04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50AE8F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03EB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0037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582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Сварочное отделение. Сварочный пост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EE0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6115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4F0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BB3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E0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3D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F7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54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626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29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53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DC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3E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D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746029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308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F6E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89F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0342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929C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Фтористые газообразные соединения (в пересчете на фтор) - </w:t>
            </w:r>
            <w:proofErr w:type="spellStart"/>
            <w:r w:rsidRPr="00297997">
              <w:rPr>
                <w:sz w:val="20"/>
                <w:szCs w:val="20"/>
              </w:rPr>
              <w:t>гидрофторид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4A2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B79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91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50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A7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EB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F8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49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07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EC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56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04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C236D2F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DDDA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C1D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Здание решеток III очереди.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A8F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10F8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E8F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193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54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D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05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78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0D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7C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5D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8B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E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51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358103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9E0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743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29E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EE82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D2A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27D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76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7F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7B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47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9F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99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EB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97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2C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E5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69E11F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34E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561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D36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A680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492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81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BA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82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CA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93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26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9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24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AC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C8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3B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86F8D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E2B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198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895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2D49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21D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5F7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EA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BB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07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F7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99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8AE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C7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C5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D1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55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20B427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193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3DA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6E2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674C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A24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602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6E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1B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86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D9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59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37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96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13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06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63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6BB6853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006C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7CB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Насосная станция сырого осадка первичных </w:t>
            </w:r>
            <w:proofErr w:type="spellStart"/>
            <w:r w:rsidRPr="00297997">
              <w:rPr>
                <w:sz w:val="20"/>
                <w:szCs w:val="20"/>
              </w:rPr>
              <w:t>тстойников</w:t>
            </w:r>
            <w:proofErr w:type="spellEnd"/>
            <w:r w:rsidRPr="00297997">
              <w:rPr>
                <w:sz w:val="20"/>
                <w:szCs w:val="20"/>
              </w:rPr>
              <w:t xml:space="preserve"> I-II очереди.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C37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EE0E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5AC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743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1EE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B8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6A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53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D1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DF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F0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BB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2C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85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D46D05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1A3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140B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CB3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67BD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ABB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3A4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8E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F7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D1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4F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85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31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9F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62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2C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06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EB9DA1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3B59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DBE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298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E3B5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883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2D2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3D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9E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74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4E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2C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1D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65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62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7E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39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AAB71A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BC6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7EA7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BDD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8CAD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BB7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66D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FB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9B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5E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95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16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CB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81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80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EF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B2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53A6B4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AC3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B68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EBB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8E8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BC1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8AA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13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6F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F9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CB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46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41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1D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60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8E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08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4D6C93C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3317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0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КНС-3. Приемное отделение.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40A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EC53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190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2E2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08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B9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AC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43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41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0A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2A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22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28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02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D5172E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CD3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058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BEA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B590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2B6C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A15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64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6D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24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4E5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E3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B0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F6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C2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47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D3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353DFC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07E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E56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4F6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230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98E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680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72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CA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53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BA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21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51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ED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D1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7F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1A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CF01B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16C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A3F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53C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C4B0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7A2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9BA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C8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C8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AD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15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FA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EA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A7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81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29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97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A6CA1D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366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F49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D49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7A3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413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F69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0A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D9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C0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AC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9C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AE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10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9B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9C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B4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FF744BC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8857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D85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КНС-3. Машинное отделение.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08D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16B3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B4F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4E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9B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EE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6F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B0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FA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0D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41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70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EA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4C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BF00B1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930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25E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F9E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DAC7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D33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38E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D5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A5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C9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0F9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5EF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D3D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E2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0C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51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BC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71578F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AEE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5C9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4A9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C3C9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DE4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F1B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3D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B8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C09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94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55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2B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73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DC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DA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DC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959534F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CE5A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0146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DC2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Местная насосная станция.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180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FDDD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EA5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126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AB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AD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0C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7C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E4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79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B2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F4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55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04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AB1D11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D06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871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85E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27E0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9F7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17B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E2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74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C1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DE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F8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74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D4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23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5F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99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C0D5F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74F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B78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30F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5E68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9CB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224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69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36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FC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10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A3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03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ED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F8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53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D7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B1E0282" w14:textId="77777777" w:rsidTr="0096521B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5F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805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Котельная. Котлы КВ-Р-0,4-95, КВТ-0,25 (местный отсос)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6CF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01CD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FEE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80D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E7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49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FE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A8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64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D3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C9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FF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5C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49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BFD44BA" w14:textId="77777777" w:rsidTr="0096521B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33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518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Котельная.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37C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CBC2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FD9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C4B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5F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65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1B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0E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C5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B2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14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05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4F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CC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C7A17D7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4247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0169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508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Здание решеток новой очереди.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96E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2EF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8A9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F53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F8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BC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44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8A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DD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F0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73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FE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47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E8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93487CC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8E1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D88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574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04FD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3C7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EC4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BC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6B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BF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69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E9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54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21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EF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4C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8F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B43697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8F2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902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1F3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197D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AEC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6F2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87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1A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8B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AF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CA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0A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84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35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94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4C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B76386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387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5AE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59E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E3FA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D01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CB8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2C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45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0C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48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90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2C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83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46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D3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C8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C899C8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DC9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CC4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75C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67C5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E20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F8C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25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61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C5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7A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71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7A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9B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C4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E1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DE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D64279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4686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0170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A94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Насосная станция сырого осадка первичных </w:t>
            </w:r>
            <w:proofErr w:type="spellStart"/>
            <w:r w:rsidRPr="00297997">
              <w:rPr>
                <w:sz w:val="20"/>
                <w:szCs w:val="20"/>
              </w:rPr>
              <w:t>тстойников</w:t>
            </w:r>
            <w:proofErr w:type="spellEnd"/>
            <w:r w:rsidRPr="00297997">
              <w:rPr>
                <w:sz w:val="20"/>
                <w:szCs w:val="20"/>
              </w:rPr>
              <w:t xml:space="preserve"> III очереди.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F61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8917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0D2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E1D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85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84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CC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17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0A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73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92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19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7E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48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E6B768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B80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F5E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861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B7E6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D24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DE3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CC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A2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73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15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12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02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78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AD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F7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94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8D5E70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166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1C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02A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B0A1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04C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4A9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09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6F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00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8D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7F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64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72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4D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EA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17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99B204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0B6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4A2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C74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25F7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4D5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80E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12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6A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EA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F9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4C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98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28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62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50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27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53AD0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881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23A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ACD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30B1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E59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51C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A8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2E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65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B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8D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91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C9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AA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55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6F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432AB2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223F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6003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E27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</w:t>
            </w:r>
            <w:r w:rsidRPr="00297997">
              <w:rPr>
                <w:sz w:val="20"/>
                <w:szCs w:val="20"/>
              </w:rPr>
              <w:lastRenderedPageBreak/>
              <w:t>Песколовки III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AE5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C937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16C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B47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A1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DD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B1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98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B1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E0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12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78C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8B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1C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76E9FE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C86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EEA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2CD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C7DC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279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D5D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84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04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8F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0,269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B4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87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8C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0,269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A6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0A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8B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13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401701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928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B87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44C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07A0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70F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D65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21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AB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F0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BB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E5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06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F5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01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DA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D0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7684EF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515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02B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763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DEA45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130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344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E9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F2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C0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AD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2A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27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B7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88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AB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107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A603A9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B605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729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829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1DB5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912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5FD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9D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D7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8B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4F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9E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84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EB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32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00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C9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2A7759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B39E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6008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D4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Блок аэротенков III (биологические реакторы)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923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E574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7B5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C01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A5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4F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3F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01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DD3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A5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9E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17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36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EF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A3E334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03D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457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A6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590D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1F0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CF5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1D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D2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4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0,651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72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0F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3D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0,651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35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F5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D4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1A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2F33DC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905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7B5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D38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0CC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EAE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CB3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A7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359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EA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9D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C9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33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C1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7A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5C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0D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50624A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CB8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357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0A8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05675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A2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19E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FE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E3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2C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57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35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66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FE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3C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53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EC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174A8B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117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A51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58F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1054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3A3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5B6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14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40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20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F1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84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8E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74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BA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9A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EC0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41AAA34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7A0E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6011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705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Песковые площадки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036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2AC1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1809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F19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9B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17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AE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84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28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10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08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F7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69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B2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0915C6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56E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60E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8FD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C3A7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BE7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D3E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9F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C8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C0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0,435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DD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FC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67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0,435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96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B7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FD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A9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B75288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3FCB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017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02D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D6BF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442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858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7E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43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0B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E5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F5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3F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6A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2F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76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3B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E093AB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1D0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7786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2EA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8621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15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54B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72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6B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BB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7B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05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BE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D5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D0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99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91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1D1DC4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59A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175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2DB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6DD8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C60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F2D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AE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CF4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B4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83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A9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9C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5A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AE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D0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6C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31FE5D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FDA0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6013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664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Приемная камера I-II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98D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A6F2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65F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A2D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3C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D4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CD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BB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10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F1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FD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4A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5F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BF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E91CD5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1E5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94E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7E6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BEC0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A9C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9E5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01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D4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11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1,466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A4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06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A6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1,466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F3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20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B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4E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6CFF92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DA3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99F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2CA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DFE2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94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162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CA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55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DE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51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62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3D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05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74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7A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7C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B010A1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3E1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B00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5D4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1E1F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78A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D47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81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38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AB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14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2E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19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D7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D6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28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35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0B3EDC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2B2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0767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DCA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772E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0C5C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FB7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B97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8D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B3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B9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CA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0D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FA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4B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07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F2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2F18A68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B5FE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6014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9B8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Приемная камера III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209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5C6F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F4C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ED3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CC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1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92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A4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12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68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23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A3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90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AD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648EA0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9BE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420B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7F0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B377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C6C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A57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45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BA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7B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0,584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44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93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80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0,584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EC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FA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47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40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AE43A3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076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ADA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336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1849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913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237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49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03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F7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64D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8B9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FEB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4B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13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E6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4C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E1C190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96DE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9F34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806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0603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8DF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8B4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F4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76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0E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3A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39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3F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22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0C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D2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C6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F25392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F74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512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18C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144B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5DD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F7E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DC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72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D0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DD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9F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02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2C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86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1E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4C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6F29AC2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0E30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6015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A06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Песколовки I-II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DAC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6EC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9A4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05A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88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39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08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0,152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ED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C3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76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0,152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D5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23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4F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DC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C70B35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C00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4F5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3CB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8494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F84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4AB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4F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84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47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4A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C6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FD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60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C6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4DD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36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14F443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0A6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2B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405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C218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022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746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3F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E6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6E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48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019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C9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583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C9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D6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DE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B1BE54C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0D5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201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D0F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64E4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5CE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5C8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89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1E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85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A9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F6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6B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6C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B2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81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73C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B464C1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45D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098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6FB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86DF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EC5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F02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6DC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D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BC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B8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C7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75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76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95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86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34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021B4CA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E10D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6016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371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Первичные отстойники I-II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3B7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C13E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3E9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2B3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51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39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28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B3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B8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BE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9D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90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45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D5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11991F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9B8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497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AAE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9D56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CF2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AFA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5B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B22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0D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8,442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A9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8C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E6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8,442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F4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2C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1F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8,442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49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627916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BDD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FC4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910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34B2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69E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33A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9A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A0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17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0,262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03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86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D5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0,262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05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65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13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6A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23C621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59C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67E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0EF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0A82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022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C7B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81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C8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67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7A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FAA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06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0,429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8D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5F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B8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94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078758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825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505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338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2B12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298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172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65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F1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40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9A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A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2D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9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B8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F3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C3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6686211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42A7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6017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8D8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Первичные отстойники III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470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9CCC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1DD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DAD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16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4E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FB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0,336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F3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DF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46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0,336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EB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17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66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56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285C8F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DAB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EB8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886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B56C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CD8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A2B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CB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DD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62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9,311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B2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A0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15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9,311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75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D0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CA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9,311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71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A9F81F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AA2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F7E6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016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195C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AD0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C97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EF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61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85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0,838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D6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41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57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0,838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03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35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03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18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A71991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BBF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BC2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24B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55F7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BAE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0D2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33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AA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65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0,271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DD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3E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64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0,271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76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FF9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19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4D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31883D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B35F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1A9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519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F06E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8C4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4BF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94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EC6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3C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0,324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A8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0F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A4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0,324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49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71F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DF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2D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F695350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87A7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6018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65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Блок аэротенков 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650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D420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AF5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0DD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7B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96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A4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92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FC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48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03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ED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65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03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9F7BCC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E0F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CA8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1C8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3BAD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3CC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6C5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C8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8E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DC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1,997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26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7F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1E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1,997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2D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ED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E8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EA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10203F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F1C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D31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9B5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B87E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8B9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278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E6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BA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58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8E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97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4F3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6F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C9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33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0A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97B073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17A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A9A4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CD2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BFB1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D2A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B0F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ED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6E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2A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46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96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3A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3B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1C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79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22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687B7F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EEF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5A5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6B4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A931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8A4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DA9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1C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2F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FF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0,095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90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DA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E2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0,095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A9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36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FA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53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7ECDDCC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A8B3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0E7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Камера циркуляционного ила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878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6782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CB0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7CF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84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7D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16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5B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F9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60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3F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69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5C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B3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081217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AC4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2EF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C0B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C44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937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A9C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12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A7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58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0,295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BA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26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D2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0,295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95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A2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E2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5F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56CDCD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488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F24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A7C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A393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1F2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2E5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65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50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F9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F2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75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2C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CB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8B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9B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34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74701B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95F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321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F79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A67E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04B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E03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9E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1E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BA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5F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94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78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39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9B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D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F5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BD58D3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F00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A7F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37D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C6F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B70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CF4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29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47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39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14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A3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84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D9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D1E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E9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2D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3AED19A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A97F8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0F8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Вторичные отстойники I-II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4A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B901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2AB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B1B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81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E0D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BC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0,127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CF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F9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C6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0,127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F1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C2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F1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FF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4F20F5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B36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26B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27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3BED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E47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764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B8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79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79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1,464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E4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71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92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1,464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DF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5E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04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7E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469557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312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CB9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FD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37BB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D75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F98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1C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2D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8D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BA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96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70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F7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D7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DD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2D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BD1FEE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CB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784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78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A895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4AC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9AD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C4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96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E0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7F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84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DC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CA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B9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A5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CD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B755DF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3AC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EF4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9B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827B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871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A68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1C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4B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72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67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7B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2D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1A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A6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75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34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58EA186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A30E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74D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Контактные резервуары I, II, III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98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E4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C34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1B9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71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48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8E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25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2E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D4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24C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4D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67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0B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E2C82E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872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4F4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CB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3B7E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2725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8EB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68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8D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76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4,359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9E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24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06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4,359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D1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C6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C2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4,359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23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37D82A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AE0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79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A9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C9A4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6B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BEC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7C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DA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5D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60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D6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D2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23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44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A9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E1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869BCA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4A9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722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BF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110D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080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B61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74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52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74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9D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3F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08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94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A95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05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E3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A55E29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0F8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010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C9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9F08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D0A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787D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54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A7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31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D2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BA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96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41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AF3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A3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0F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FB9312C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E29A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263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</w:t>
            </w:r>
            <w:proofErr w:type="spellStart"/>
            <w:r w:rsidRPr="00297997">
              <w:rPr>
                <w:sz w:val="20"/>
                <w:szCs w:val="20"/>
              </w:rPr>
              <w:t>Илоуплотнители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10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3A64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E07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E8A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B9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42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68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F6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B6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CA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94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11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03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7D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2F4764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2BF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96E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6B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31A5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750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796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F6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5F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28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0,371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4B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56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1F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0,371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35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DC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AA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1C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D54C80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514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795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4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A59C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333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9B0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05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78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15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73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FB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59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AC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17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1A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99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BA9723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A35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CCF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1E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1C77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CDE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3E0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EB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1D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14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4B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74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29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E1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FD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56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0B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0075F7C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252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8D1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E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E38C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4D9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8C7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89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9C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7AB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0A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F7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A8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4A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EE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B8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8E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61DC79B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E71D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6027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917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Территория предприятия. Сварочный пост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7F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FAD7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F7D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CE4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54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FC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D8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14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2B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18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53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2E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41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CD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674800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677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181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39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B6DB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D12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E46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3B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5CC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5F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87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23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94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11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4A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56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AE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BE5D46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2C5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D38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B8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AFE6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D53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229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F0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52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2A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7E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DB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D8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A5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7A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7A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8B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CFEFFE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20C8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1E6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8E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0342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B9EC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Фтористые газообразные соединения (в пересчете на фтор) - </w:t>
            </w:r>
            <w:proofErr w:type="spellStart"/>
            <w:r w:rsidRPr="00297997">
              <w:rPr>
                <w:sz w:val="20"/>
                <w:szCs w:val="20"/>
              </w:rPr>
              <w:t>гидрофторид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6F0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D6D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68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6B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93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26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88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44E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D2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DA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9C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BD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646EC67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AB36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6038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8DF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</w:t>
            </w:r>
            <w:r w:rsidRPr="00297997">
              <w:rPr>
                <w:sz w:val="20"/>
                <w:szCs w:val="20"/>
              </w:rPr>
              <w:lastRenderedPageBreak/>
              <w:t>канализации. Блок аэротенков IV (биологические реакторы)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55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EE90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F93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F18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BF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7E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FB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CA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B6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A3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75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03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4D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03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0570DD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80C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7A3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1D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AB91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BBE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302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E9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58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6F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0,688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1D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45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73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0,688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12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A8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89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B0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D6C07B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EF6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589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FF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5B50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E5A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B90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2C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91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C1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65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8C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72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45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68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0A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23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4BFEF7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FD77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8AE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6F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78A6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5AF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29F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12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5C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67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80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AA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DC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3F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5F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0F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E5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993805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511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D2C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72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8F16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269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714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C7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7A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F4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C8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7A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F3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54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3D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03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12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4D34D4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B008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6039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501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Вторичные отстойники новой очереди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F7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9DA8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081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131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31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38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86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30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7E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43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04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BF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6C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67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72CF33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8F2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6126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D2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77DD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26C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2F9F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2D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F7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5F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1,305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0E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FC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8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1,305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5B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E0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DA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88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8D2898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B97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7937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89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33B0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D2A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932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25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17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9D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32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86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AE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1E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06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EC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0B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EB487C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F95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A85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CF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31D5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8C95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05C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60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606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3B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1B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2F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BB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FA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21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15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12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0DC8A0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C16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596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7FF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7CFE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F6C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050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2F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59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DE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A1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55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1A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43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8E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9B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BE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ACA9066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A826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6040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574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Биофильтр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4B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591B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474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EA3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3B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EE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79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7A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3B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7F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91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08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F8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F9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3D44C9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8D5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3F3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D7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8D99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081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E5A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D8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E1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CB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AA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86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63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34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D6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FC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37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88CABF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A53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C65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84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19EB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393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BC7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56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BB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6D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B3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29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B1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52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FDE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D0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79D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DA5A74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D88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9D1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6F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55CD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7F7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0CCB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6E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3A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E7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53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99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CE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E2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1E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B2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D4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EA0D66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1BF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D66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26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CA48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F7B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83F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2F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A8F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05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0C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099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2E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62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D4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15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B8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4806157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4E15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6042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D08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Приемная камера №3 (поворотная)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7F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AE56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F6C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7E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3A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FA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7F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24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14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EC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6A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EA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BF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75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C02804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37D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15EB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3E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DAD1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624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241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03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C4C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6D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2,899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10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49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F4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2,899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C1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FC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9E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84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1CFACC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64C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2F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DE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526F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501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69E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01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1C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06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17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43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57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E9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685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B3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B1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6C35C6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46A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65D6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83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616C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527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E73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12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C1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53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EC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AF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28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C5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B8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E9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FF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85F3DA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D3B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3BE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8C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7539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93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F4E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DE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97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0A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BC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C7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AE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86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DD3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0C9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E4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EDD712C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CDBB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6043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05E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Приемная камера №3а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CA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A5CF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E24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89D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55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DB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81B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B2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5A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58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40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E9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0A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93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552149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528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62C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2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765E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C8A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8DC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4B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48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55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1,561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6B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B5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6C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1,561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50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3FE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09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2D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5F6E4A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E06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E40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6F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B5B5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EE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A18A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F4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45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A0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CF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CCF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A5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AB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A7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198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20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EECFD3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B28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6CE2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1B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A87E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BD9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B02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CC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AE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20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4C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8F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D5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35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A2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9E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FB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44EAB5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F1D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89E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E6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D0BE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D4C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D05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45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55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4D4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E7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13C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39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EC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AF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01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4A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F98DC08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0F67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6044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22C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Очистные сооружения канализации. Лоток </w:t>
            </w:r>
            <w:proofErr w:type="spellStart"/>
            <w:r w:rsidRPr="00297997">
              <w:rPr>
                <w:sz w:val="20"/>
                <w:szCs w:val="20"/>
              </w:rPr>
              <w:t>Паршаля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3C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4749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944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7DF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F6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81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82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0,477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A7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38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7B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0,477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AF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D3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28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B1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1FA6F6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EDA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1C3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6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F15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4B9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AD3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6C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4D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56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0,162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9B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D8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86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0,162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BB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FA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4C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6A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36658C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F9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4BD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E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A94F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1B6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F4B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30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8B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B5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D3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A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F0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00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64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00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17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DBFE00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81F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B8F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7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A23C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C5C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9CA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E1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19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88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B6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AB4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01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F0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AA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46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AA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4CDA15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1B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D96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26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BA75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F24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2343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D9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74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35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790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B6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8F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83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CD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1B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7D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5DF470B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B4741B" w14:textId="77777777" w:rsidR="00D07E62" w:rsidRPr="00297997" w:rsidRDefault="00D07E62" w:rsidP="00951781">
            <w:pPr>
              <w:ind w:left="-117" w:right="-106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70B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Котельная. Котел КВ-Р-0,4-95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34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1C7C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B00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77B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8B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3C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78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F5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04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BA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67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93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44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A3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39BEDC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3D4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7C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6E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C2D1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A3B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17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1B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CB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5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5C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6D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74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C3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94E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89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D2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5402717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ECB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078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52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2D81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</w:t>
            </w:r>
            <w:proofErr w:type="spellEnd"/>
            <w:r w:rsidRPr="00297997">
              <w:rPr>
                <w:sz w:val="20"/>
                <w:szCs w:val="20"/>
              </w:rPr>
              <w:t>/а/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97A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E9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66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7C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66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9D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87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17E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EF3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56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0B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71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8F9266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CFB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A81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E5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3D88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(в)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58D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064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EF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68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BA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B6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73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05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B9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1B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41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88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9C0B83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3961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A13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0E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5256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(к)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83C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290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61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0D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D4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7F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13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7A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28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0B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01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FC0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03488C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F2B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37E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04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7329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Диоксины (в пересчете на 2,3,7,8, </w:t>
            </w:r>
            <w:r w:rsidRPr="00297997">
              <w:rPr>
                <w:sz w:val="20"/>
                <w:szCs w:val="20"/>
              </w:rPr>
              <w:lastRenderedPageBreak/>
              <w:t>тетрохлордибензо-1,4-диоксин)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D66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363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59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DF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33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94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64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58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7F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6E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26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035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2342446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1D4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DE3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EC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C691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Индено</w:t>
            </w:r>
            <w:proofErr w:type="spellEnd"/>
            <w:r w:rsidRPr="00297997">
              <w:rPr>
                <w:sz w:val="20"/>
                <w:szCs w:val="20"/>
              </w:rPr>
              <w:t xml:space="preserve">(1,2,3-c,d) 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7EF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5DCF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82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92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E4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8B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EA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48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85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F6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109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5A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DC79A4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5EE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BD1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77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C8A7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9D5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2D0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B8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D0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56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C2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D5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CA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04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C39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8D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A4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CA4819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361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E5D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99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A5A7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Полихлорированные бифенилы (по сумме ПХБ (ПХБ 28, ПХБ 52, ПХБ 101, ПХБ 118, ПХБ 138, ПХБ 153, ПХБ 180)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DB2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1D4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54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E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A3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2D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CB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58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60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D4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E0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21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4EE3EB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974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658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A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5E34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C69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06C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8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24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C7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B1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30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A5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BE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04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9A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03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F855CA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F46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124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CEC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AFCA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CAA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5E4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31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46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70A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B0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7F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75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D0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AB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8B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B7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58BAAE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79F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944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48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1F07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1EF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D24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A9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9F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54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AF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52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9B4C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8F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CF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7B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F3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08BAAFE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9DD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4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59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3F66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1CD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A05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4A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79,4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1B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C6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8F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79,4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9B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0D19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67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57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A5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9FAE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07E62" w:rsidRPr="00297997" w14:paraId="77F6C21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F4A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88C4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33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475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A61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C99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1E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1855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EB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2A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1,030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D2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2F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FF58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1,030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C2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1855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CE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1D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FD07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D07E62" w:rsidRPr="00297997" w14:paraId="40502AD9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81EB2A" w14:textId="77777777" w:rsidR="00D07E62" w:rsidRPr="00297997" w:rsidRDefault="00D07E62" w:rsidP="00951781">
            <w:pPr>
              <w:ind w:left="-117" w:right="-106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784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Котельная. Котел КВТ-0,25 (резерв)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44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58D4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9F8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EE4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22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9E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7E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0B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1D5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E8C0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C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D4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FE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C7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C04B88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8A5D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0F3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3A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45CF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EBB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F0C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43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0B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E0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05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72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3B1B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2E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58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332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5B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7E0A2D5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FDC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4C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A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86E7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</w:t>
            </w:r>
            <w:proofErr w:type="spellEnd"/>
            <w:r w:rsidRPr="00297997">
              <w:rPr>
                <w:sz w:val="20"/>
                <w:szCs w:val="20"/>
              </w:rPr>
              <w:t>/а/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397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DD3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50A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14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38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0,000017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FA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74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94EC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0,000017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119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22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36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19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AEE796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665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8AF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25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F6EF5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(в)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06D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649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15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B94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F2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14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DF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FF02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BA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4A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60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BB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20F73D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8FA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A8F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63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A0A7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(к)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F7E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11C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B4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31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67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B6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643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8F96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71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F0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5C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CA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21AD76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DCF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C69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E2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4734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Диоксины (в пересчете на 2,3,7,8, тетрохлордибензо-1,4-диоксин)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38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3A1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603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21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DD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14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A2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1559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EC1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48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82F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DD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E44471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5BD2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EA1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6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A869C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Индено</w:t>
            </w:r>
            <w:proofErr w:type="spellEnd"/>
            <w:r w:rsidRPr="00297997">
              <w:rPr>
                <w:sz w:val="20"/>
                <w:szCs w:val="20"/>
              </w:rPr>
              <w:t xml:space="preserve">(1,2,3-c,d) 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AF5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944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9CE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063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0E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E1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0E8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16B3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E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695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D6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45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75172B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1EF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9D7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1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1BE8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82B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A2B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3F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82D0" w14:textId="77777777" w:rsidR="00D07E62" w:rsidRPr="00297997" w:rsidRDefault="00D07E62" w:rsidP="00951781">
            <w:pPr>
              <w:ind w:left="-105" w:right="-175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52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23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D9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D451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09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F0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50B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694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B6049E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FF1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238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42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6024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Полихлорированные бифенилы (по сумме ПХБ (ПХБ 28, ПХБ 52, ПХБ 101, ПХБ 118, ПХБ 138, ПХБ 153, ПХБ 180)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370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E179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C2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E0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45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94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DB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DDA7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1F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63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72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AF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1F751F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982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FDD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B8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4DAF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0486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6BD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1F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DE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A01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E9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12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14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CC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97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21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FC2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5DDD38E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41F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BD5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57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0847B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759F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35F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8F1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50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BA6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3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C8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84E2" w14:textId="77777777" w:rsidR="00D07E62" w:rsidRPr="00297997" w:rsidRDefault="00D07E62" w:rsidP="00951781">
            <w:pPr>
              <w:ind w:right="-52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96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33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59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BB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9DEA85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B67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EE4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1D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F1D24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DC2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B1E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BF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4B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73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3A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78,6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F2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68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A2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77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D6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A3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459ADDA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E54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6A9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43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8AF5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BBC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12B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49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29D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288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37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8A2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DF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0,088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F4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94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B3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6D17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07E62" w:rsidRPr="00297997" w14:paraId="59F2B43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2DE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A42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21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B924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676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63A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2F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6F4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421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A4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34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1,050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31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0,416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85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C3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71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F646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D07E62" w:rsidRPr="00297997" w14:paraId="34DA0695" w14:textId="77777777" w:rsidTr="0096521B">
        <w:tc>
          <w:tcPr>
            <w:tcW w:w="155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AB8C" w14:textId="77777777" w:rsidR="00D07E62" w:rsidRPr="00297997" w:rsidRDefault="00D07E62" w:rsidP="00D07E62">
            <w:pPr>
              <w:jc w:val="center"/>
              <w:rPr>
                <w:b/>
                <w:bCs/>
                <w:sz w:val="20"/>
                <w:szCs w:val="20"/>
              </w:rPr>
            </w:pPr>
            <w:r w:rsidRPr="00297997">
              <w:rPr>
                <w:b/>
                <w:bCs/>
                <w:sz w:val="20"/>
                <w:szCs w:val="20"/>
              </w:rPr>
              <w:t>Производственная площадка "Иловые площадки" г. Гродно</w:t>
            </w:r>
          </w:p>
        </w:tc>
      </w:tr>
      <w:tr w:rsidR="00D07E62" w:rsidRPr="00297997" w14:paraId="6DB729C6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3B4B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6025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D47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Очистные сооружения канализации. Иловые площадки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C9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49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E2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6B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A0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45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E2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12,371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C5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F0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21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12,371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7C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10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7C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57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5C73AC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81C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51A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8E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3B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A3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44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E4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EA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E7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85,577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73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DE5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1E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85,577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4B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86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7D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85,577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04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7C3AC3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470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A3B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5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E4B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3D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70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93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5E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08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83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2C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1B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04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BF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BE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77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1979D7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BFA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11F3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3C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F07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6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DF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625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25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A7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99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F0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EB9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FB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B3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AD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3E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5369C5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A99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DB6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82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A17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9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D2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D3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E8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D6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35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73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29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3D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17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B0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0B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4DCB991" w14:textId="77777777" w:rsidTr="0096521B">
        <w:tc>
          <w:tcPr>
            <w:tcW w:w="155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0DF9" w14:textId="77777777" w:rsidR="00D07E62" w:rsidRPr="00297997" w:rsidRDefault="00D07E62" w:rsidP="00D07E62">
            <w:pPr>
              <w:jc w:val="center"/>
              <w:rPr>
                <w:b/>
                <w:bCs/>
                <w:sz w:val="20"/>
                <w:szCs w:val="20"/>
              </w:rPr>
            </w:pPr>
            <w:r w:rsidRPr="00297997">
              <w:rPr>
                <w:b/>
                <w:bCs/>
                <w:sz w:val="20"/>
                <w:szCs w:val="20"/>
              </w:rPr>
              <w:t>Производственная площадка "Водозабор "Гожка" г. Гродно</w:t>
            </w:r>
          </w:p>
        </w:tc>
      </w:tr>
      <w:tr w:rsidR="00D07E62" w:rsidRPr="00297997" w14:paraId="22F71B41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C7945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0095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A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"Гожка". Местная КНС.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8B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8DB3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9F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E4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08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D9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6B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4A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1D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9FD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E0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ADF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E6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0D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CECAE6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D5BC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142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E5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25F1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9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E1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B3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75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7B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39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5D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3A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8A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59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41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837A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3FE9D09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8FD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422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FFE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098D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5A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CA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9B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02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D0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F7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7F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70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D0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5B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59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61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1D8A175" w14:textId="77777777" w:rsidTr="0096521B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3B0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1A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"Гожка". Котельная. Котлы КВ-Р-0,4-95, КВТ-0,25 (местный отсос)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A0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E562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BE4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EC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75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02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4D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300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2C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0DA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E5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DF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87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42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67AF2DC" w14:textId="77777777" w:rsidTr="0096521B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DF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852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"Гожка". Котельная. Технологическое оборудование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39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D74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83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AE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D9B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1A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12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0,199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50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55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D0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34A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6A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C2B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30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28C07A9" w14:textId="77777777" w:rsidTr="0096521B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CE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0158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B95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"Гожка". Механическая мастерская. Металлообрабатывающие станки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EE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40E5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88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10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CB4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F3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E5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AD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F95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97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32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705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D0A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9E56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07E62" w:rsidRPr="00297997" w14:paraId="13CC93FA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0E9DA2" w14:textId="77777777" w:rsidR="00D07E62" w:rsidRPr="00297997" w:rsidRDefault="00D07E62" w:rsidP="00951781">
            <w:pPr>
              <w:ind w:left="-117" w:right="-106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2356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"Гожка". Котельная. Котел КВ-Р-0,4-95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A8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5CA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9D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1C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26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45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58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0A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481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70D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D3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1A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42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99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95AB4E7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949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5C9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0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3B0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85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C83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FF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45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C4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0,176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8B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332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1B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86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FCB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D85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813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1AAF80E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FC4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FB19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6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784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</w:t>
            </w:r>
            <w:proofErr w:type="spellEnd"/>
            <w:r w:rsidRPr="00297997">
              <w:rPr>
                <w:sz w:val="20"/>
                <w:szCs w:val="20"/>
              </w:rPr>
              <w:t>/а/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34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245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24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06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B6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0,000429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A7C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3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48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FAE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33E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0EE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E8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0968220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1C01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055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DD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6097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(в)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3A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A7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F73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9A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74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B7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12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A2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DB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CB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C3E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ED8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96DE3C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DB71C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AE3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AC4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0728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D9C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(к)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E4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5B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65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28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44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DEC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D4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B3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9FA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96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5A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CE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17C982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07D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410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C0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E90A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Диоксины (в пересчете на 2,3,7,8, тетрохлордибензо-1,4-диоксин)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F3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8C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4AD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FE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CA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A8B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AB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50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25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4F2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B77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8B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6C796D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CA9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907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D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93D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Индено</w:t>
            </w:r>
            <w:proofErr w:type="spellEnd"/>
            <w:r w:rsidRPr="00297997">
              <w:rPr>
                <w:sz w:val="20"/>
                <w:szCs w:val="20"/>
              </w:rPr>
              <w:t xml:space="preserve">(1,2,3-c,d) 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FCD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83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321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98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12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78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3DD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2C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00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E7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EB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F4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B20B2FC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CC8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59D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790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0A8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1E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54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240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02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6A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36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2A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75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1A8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A8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9E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27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0D8985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5FD0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888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68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8486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Полихлорированные бифенилы (по сумме ПХБ (ПХБ 28, ПХБ 52, ПХБ 101, ПХБ 118, ПХБ 138, ПХБ 153, ПХБ 180)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FE0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D5F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32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D3E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6FB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F8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AC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8BB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3B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61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40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64C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FB5DD5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BD2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DF1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C3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44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63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CC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D07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5C2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DB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3DF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9A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216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03A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DC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1C4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2B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8131192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755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C54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4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FF1E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7C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1E8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55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3EE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517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0,000021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C2C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707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37D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CB0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9D2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7D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1D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63396470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F11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048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9A1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13EF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9EC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01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8F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8B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7A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F2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AC9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9C7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F8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A4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E8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6B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7C837F3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05A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9109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5C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CD3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D47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1F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76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149,2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BE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F8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0,147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80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F3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BEA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7A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1B9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07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BC67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07E62" w:rsidRPr="00297997" w14:paraId="281E7E2A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4BCAB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DBD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9A4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611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C4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8E4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326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6A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922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1,541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F11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48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64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7C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77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675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457D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D07E62" w:rsidRPr="00297997" w14:paraId="06FB5E0E" w14:textId="77777777" w:rsidTr="0096521B"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DADC1D" w14:textId="77777777" w:rsidR="00D07E62" w:rsidRPr="00297997" w:rsidRDefault="00D07E62" w:rsidP="00951781">
            <w:pPr>
              <w:ind w:left="-117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B09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Водозабор "Гожка". Котельная. Котел КВр-0,4Т Р (резерв)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DE5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28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0B4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B1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2EF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D49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035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D93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98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17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7A8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31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D99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7FF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34C013B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EB5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5C6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9A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24B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569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CD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583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256,2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306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3BB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0,034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69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DF5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F1E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41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EFA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BA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07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41B338E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1803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145E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15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0703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5738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</w:t>
            </w:r>
            <w:proofErr w:type="spellEnd"/>
            <w:r w:rsidRPr="00297997">
              <w:rPr>
                <w:sz w:val="20"/>
                <w:szCs w:val="20"/>
              </w:rPr>
              <w:t>/а/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CE0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65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24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63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76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0,000052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528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BE6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F3F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462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B2D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C0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E2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9E80D2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DD3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59C8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F6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A0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(в)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BCB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A35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A8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DE7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453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BA6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F6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556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B18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27F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16D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E8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0FD3D7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81D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8FDD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CFB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EBA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(к)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650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291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1AB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C3B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DF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AE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84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B33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56E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090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359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C87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485D0F0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0B8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9D4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37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A7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Диоксины (в пересчете на 2,3,7,8, тетрохлордибензо-1,4-диоксин)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1D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00E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36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D6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180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263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5CC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2D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E32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04A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631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F7D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438441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7F85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F472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9F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01B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Индено</w:t>
            </w:r>
            <w:proofErr w:type="spellEnd"/>
            <w:r w:rsidRPr="00297997">
              <w:rPr>
                <w:sz w:val="20"/>
                <w:szCs w:val="20"/>
              </w:rPr>
              <w:t xml:space="preserve">(1,2,3-c,d) 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C8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B41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71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92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A9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2F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EE9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014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F1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5C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3BE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5A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51E83C65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0BD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01F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FF7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0124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AC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F7C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07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17C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312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E66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E8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2C2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19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1AA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A17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14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221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1743B1EF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D47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E684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2C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3920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368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Полихлорированные бифенилы (по сумме ПХБ (ПХБ 28, ПХБ 52, ПХБ 101, ПХБ 118, ПХБ 138, ПХБ 153, ПХБ 180)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816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90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761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FF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5B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DE8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54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B87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C9D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BBF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70A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F38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340B6111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D06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0CA3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C4A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B7C0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10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8C4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573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B7E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45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B9E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92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536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73B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597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772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31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78275D34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977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F60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D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4B73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72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901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9B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C29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6D1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0,000003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4C6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688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042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D80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930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464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669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D07E62" w:rsidRPr="00297997" w14:paraId="2F85AC53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8B4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FDBA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9C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520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E8F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AFA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AF4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78,8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C69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E84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0,013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8A19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966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E06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1B6C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C67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A0F7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06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</w:tr>
      <w:tr w:rsidR="00D07E62" w:rsidRPr="00297997" w14:paraId="64262258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A77F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8796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2DC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709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BDE3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6A3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3F3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F88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B9C0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0,110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B8A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6C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A93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7EEB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D25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2CB2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8174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D07E62" w:rsidRPr="00297997" w14:paraId="76D7BA1D" w14:textId="77777777" w:rsidTr="0096521B"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76B1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2D47" w14:textId="77777777" w:rsidR="00D07E62" w:rsidRPr="00297997" w:rsidRDefault="00D07E62" w:rsidP="00D07E62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9DA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D9D1" w14:textId="77777777" w:rsidR="00D07E62" w:rsidRPr="00297997" w:rsidRDefault="00D07E62" w:rsidP="00D07E62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F48E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A5F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6E96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4E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694F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0,167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D47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A29D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4DC1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D488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4324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9ED5" w14:textId="77777777" w:rsidR="00D07E62" w:rsidRPr="00297997" w:rsidRDefault="00D07E62" w:rsidP="00D07E62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3ACE" w14:textId="77777777" w:rsidR="00D07E62" w:rsidRPr="00297997" w:rsidRDefault="00D07E62" w:rsidP="00D07E6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9799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14:paraId="4D0BDD1A" w14:textId="77777777" w:rsidR="00D07E62" w:rsidRPr="00297997" w:rsidRDefault="00D07E62" w:rsidP="00D316F9">
      <w:pPr>
        <w:pStyle w:val="y3"/>
        <w:rPr>
          <w:rFonts w:ascii="Times New Roman" w:hAnsi="Times New Roman" w:cs="Times New Roman"/>
        </w:rPr>
      </w:pPr>
    </w:p>
    <w:p w14:paraId="5B2DFDF1" w14:textId="77777777" w:rsidR="00061604" w:rsidRPr="00297997" w:rsidRDefault="00061604" w:rsidP="002147CD">
      <w:pPr>
        <w:pStyle w:val="a00"/>
        <w:jc w:val="center"/>
        <w:rPr>
          <w:rFonts w:ascii="Times New Roman" w:hAnsi="Times New Roman" w:cs="Times New Roman"/>
          <w:sz w:val="28"/>
          <w:szCs w:val="28"/>
        </w:rPr>
      </w:pPr>
    </w:p>
    <w:p w14:paraId="0E73FC0B" w14:textId="77777777" w:rsidR="00061604" w:rsidRPr="00297997" w:rsidRDefault="00061604" w:rsidP="002147CD">
      <w:pPr>
        <w:pStyle w:val="a00"/>
        <w:jc w:val="center"/>
        <w:rPr>
          <w:rFonts w:ascii="Times New Roman" w:hAnsi="Times New Roman" w:cs="Times New Roman"/>
          <w:sz w:val="28"/>
          <w:szCs w:val="28"/>
        </w:rPr>
      </w:pPr>
    </w:p>
    <w:p w14:paraId="1298DE48" w14:textId="77777777" w:rsidR="002147CD" w:rsidRPr="00297997" w:rsidRDefault="002147CD" w:rsidP="002147CD">
      <w:pPr>
        <w:pStyle w:val="a00"/>
        <w:jc w:val="center"/>
        <w:rPr>
          <w:rFonts w:ascii="Times New Roman" w:hAnsi="Times New Roman" w:cs="Times New Roman"/>
          <w:sz w:val="28"/>
          <w:szCs w:val="28"/>
        </w:rPr>
      </w:pPr>
      <w:r w:rsidRPr="00297997">
        <w:rPr>
          <w:rFonts w:ascii="Times New Roman" w:hAnsi="Times New Roman" w:cs="Times New Roman"/>
          <w:sz w:val="28"/>
          <w:szCs w:val="28"/>
        </w:rPr>
        <w:lastRenderedPageBreak/>
        <w:t>Перечень источников выбросов, оснащенных (планируемых к оснащению) АСК</w:t>
      </w:r>
    </w:p>
    <w:p w14:paraId="0D94310C" w14:textId="77777777" w:rsidR="002147CD" w:rsidRPr="00297997" w:rsidRDefault="002147CD" w:rsidP="002147CD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092A5861" w14:textId="77777777" w:rsidR="002147CD" w:rsidRPr="00297997" w:rsidRDefault="002147CD" w:rsidP="002147CD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15</w:t>
      </w:r>
    </w:p>
    <w:p w14:paraId="388D2B80" w14:textId="77777777" w:rsidR="002147CD" w:rsidRPr="00297997" w:rsidRDefault="002147CD" w:rsidP="002147CD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772"/>
        <w:gridCol w:w="4271"/>
        <w:gridCol w:w="705"/>
        <w:gridCol w:w="2191"/>
        <w:gridCol w:w="2397"/>
        <w:gridCol w:w="3642"/>
      </w:tblGrid>
      <w:tr w:rsidR="002147CD" w:rsidRPr="00297997" w14:paraId="008C8B1F" w14:textId="77777777" w:rsidTr="001C1CA6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ACA9210" w14:textId="77777777" w:rsidR="002147CD" w:rsidRPr="00297997" w:rsidRDefault="002147CD" w:rsidP="001C1CA6">
            <w:pPr>
              <w:jc w:val="center"/>
            </w:pPr>
            <w:r w:rsidRPr="00297997">
              <w:t>Номер источника выброса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8522B01" w14:textId="77777777" w:rsidR="002147CD" w:rsidRPr="00297997" w:rsidRDefault="002147CD" w:rsidP="001C1CA6">
            <w:pPr>
              <w:jc w:val="center"/>
            </w:pPr>
            <w:r w:rsidRPr="00297997"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348B23C" w14:textId="77777777" w:rsidR="002147CD" w:rsidRPr="00297997" w:rsidRDefault="002147CD" w:rsidP="001C1CA6">
            <w:pPr>
              <w:jc w:val="center"/>
            </w:pPr>
            <w:r w:rsidRPr="00297997">
              <w:t>Контролируемое загрязняющее вещество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6EA7EB8" w14:textId="77777777" w:rsidR="002147CD" w:rsidRPr="00297997" w:rsidRDefault="002147CD" w:rsidP="001C1CA6">
            <w:pPr>
              <w:jc w:val="center"/>
            </w:pPr>
            <w:r w:rsidRPr="00297997">
              <w:t>Наименование и тип приборов АСК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D0C00EE" w14:textId="77777777" w:rsidR="002147CD" w:rsidRPr="00297997" w:rsidRDefault="002147CD" w:rsidP="001C1CA6">
            <w:pPr>
              <w:jc w:val="center"/>
            </w:pPr>
            <w:r w:rsidRPr="00297997">
              <w:t>Год приемки АСК в эксплуатацию, планируемый или фактический</w:t>
            </w:r>
          </w:p>
        </w:tc>
      </w:tr>
      <w:tr w:rsidR="002147CD" w:rsidRPr="00297997" w14:paraId="20EA5E8E" w14:textId="77777777" w:rsidTr="001C1CA6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AC1E407" w14:textId="77777777" w:rsidR="002147CD" w:rsidRPr="00297997" w:rsidRDefault="002147CD" w:rsidP="001C1CA6"/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B55AA1F" w14:textId="77777777" w:rsidR="002147CD" w:rsidRPr="00297997" w:rsidRDefault="002147CD" w:rsidP="001C1CA6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06C5AD7" w14:textId="77777777" w:rsidR="002147CD" w:rsidRPr="00297997" w:rsidRDefault="002147CD" w:rsidP="001C1CA6">
            <w:pPr>
              <w:jc w:val="center"/>
            </w:pPr>
            <w:r w:rsidRPr="00297997">
              <w:t>код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7E5B7CE" w14:textId="77777777" w:rsidR="002147CD" w:rsidRPr="00297997" w:rsidRDefault="002147CD" w:rsidP="001C1CA6">
            <w:pPr>
              <w:jc w:val="center"/>
            </w:pPr>
            <w:r w:rsidRPr="00297997"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2C94189" w14:textId="77777777" w:rsidR="002147CD" w:rsidRPr="00297997" w:rsidRDefault="002147CD" w:rsidP="001C1CA6"/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DE40D98" w14:textId="77777777" w:rsidR="002147CD" w:rsidRPr="00297997" w:rsidRDefault="002147CD" w:rsidP="001C1CA6"/>
        </w:tc>
      </w:tr>
      <w:tr w:rsidR="002147CD" w:rsidRPr="00297997" w14:paraId="6520B918" w14:textId="77777777" w:rsidTr="001C1CA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A3A3B5C" w14:textId="77777777" w:rsidR="002147CD" w:rsidRPr="00297997" w:rsidRDefault="002147CD" w:rsidP="001C1CA6">
            <w:pPr>
              <w:jc w:val="center"/>
            </w:pPr>
            <w:r w:rsidRPr="00297997"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7042718" w14:textId="77777777" w:rsidR="002147CD" w:rsidRPr="00297997" w:rsidRDefault="002147CD" w:rsidP="001C1CA6">
            <w:pPr>
              <w:jc w:val="center"/>
            </w:pPr>
            <w:r w:rsidRPr="00297997"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55C820F" w14:textId="77777777" w:rsidR="002147CD" w:rsidRPr="00297997" w:rsidRDefault="002147CD" w:rsidP="001C1CA6">
            <w:pPr>
              <w:jc w:val="center"/>
            </w:pPr>
            <w:r w:rsidRPr="00297997"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8F65816" w14:textId="77777777" w:rsidR="002147CD" w:rsidRPr="00297997" w:rsidRDefault="002147CD" w:rsidP="001C1CA6">
            <w:pPr>
              <w:jc w:val="center"/>
            </w:pPr>
            <w:r w:rsidRPr="00297997"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D9E0746" w14:textId="77777777" w:rsidR="002147CD" w:rsidRPr="00297997" w:rsidRDefault="002147CD" w:rsidP="001C1CA6">
            <w:pPr>
              <w:jc w:val="center"/>
            </w:pPr>
            <w:r w:rsidRPr="00297997"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28A0CFA" w14:textId="77777777" w:rsidR="002147CD" w:rsidRPr="00297997" w:rsidRDefault="002147CD" w:rsidP="001C1CA6">
            <w:pPr>
              <w:jc w:val="center"/>
            </w:pPr>
            <w:r w:rsidRPr="00297997">
              <w:t>6</w:t>
            </w:r>
          </w:p>
        </w:tc>
      </w:tr>
      <w:tr w:rsidR="002147CD" w:rsidRPr="00297997" w14:paraId="53293FE9" w14:textId="77777777" w:rsidTr="001C1CA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369CB99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CB48C69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57BA490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364EB12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19B0BAC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41BA22C" w14:textId="77777777" w:rsidR="002147CD" w:rsidRPr="00297997" w:rsidRDefault="002147CD" w:rsidP="001C1CA6">
            <w:r w:rsidRPr="00297997">
              <w:t> </w:t>
            </w:r>
          </w:p>
        </w:tc>
      </w:tr>
      <w:tr w:rsidR="002147CD" w:rsidRPr="00297997" w14:paraId="0DBECAAF" w14:textId="77777777" w:rsidTr="001C1CA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085A3E2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1ED17ED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FBBBEA2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08D1708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FB96101" w14:textId="77777777" w:rsidR="002147CD" w:rsidRPr="00297997" w:rsidRDefault="002147CD" w:rsidP="001C1CA6">
            <w:r w:rsidRPr="00297997"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5CB27B2" w14:textId="77777777" w:rsidR="002147CD" w:rsidRPr="00297997" w:rsidRDefault="002147CD" w:rsidP="001C1CA6">
            <w:r w:rsidRPr="00297997">
              <w:t> </w:t>
            </w:r>
          </w:p>
        </w:tc>
      </w:tr>
    </w:tbl>
    <w:p w14:paraId="6B724827" w14:textId="77777777" w:rsidR="002147CD" w:rsidRPr="00297997" w:rsidRDefault="002147CD" w:rsidP="00D316F9">
      <w:pPr>
        <w:pStyle w:val="y3"/>
        <w:rPr>
          <w:rFonts w:ascii="Times New Roman" w:hAnsi="Times New Roman" w:cs="Times New Roman"/>
        </w:rPr>
      </w:pPr>
    </w:p>
    <w:p w14:paraId="1A47034C" w14:textId="77777777" w:rsidR="00E173AD" w:rsidRPr="00297997" w:rsidRDefault="00E173AD" w:rsidP="00D316F9">
      <w:pPr>
        <w:pStyle w:val="y3"/>
        <w:rPr>
          <w:rFonts w:ascii="Times New Roman" w:hAnsi="Times New Roman" w:cs="Times New Roman"/>
        </w:rPr>
        <w:sectPr w:rsidR="00E173AD" w:rsidRPr="00297997" w:rsidSect="00D756DD">
          <w:pgSz w:w="16838" w:h="11906" w:orient="landscape"/>
          <w:pgMar w:top="1418" w:right="851" w:bottom="850" w:left="993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"/>
        <w:gridCol w:w="2798"/>
        <w:gridCol w:w="1009"/>
        <w:gridCol w:w="1101"/>
        <w:gridCol w:w="3199"/>
        <w:gridCol w:w="966"/>
        <w:gridCol w:w="1166"/>
        <w:gridCol w:w="966"/>
        <w:gridCol w:w="1166"/>
        <w:gridCol w:w="966"/>
        <w:gridCol w:w="1166"/>
      </w:tblGrid>
      <w:tr w:rsidR="00FD0E7F" w:rsidRPr="00297997" w14:paraId="517ADBF1" w14:textId="77777777" w:rsidTr="00FD0E7F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294A" w14:textId="77777777" w:rsidR="00FD0E7F" w:rsidRPr="00297997" w:rsidRDefault="00FD0E7F" w:rsidP="00FD0E7F">
            <w:pPr>
              <w:jc w:val="center"/>
              <w:rPr>
                <w:b/>
                <w:bCs/>
              </w:rPr>
            </w:pPr>
            <w:r w:rsidRPr="00297997">
              <w:rPr>
                <w:b/>
                <w:bCs/>
              </w:rPr>
              <w:lastRenderedPageBreak/>
              <w:t>VIII. Предложения по нормативам допустимых выбросов загрязняющих веществ в атмосферный воздух</w:t>
            </w:r>
          </w:p>
        </w:tc>
      </w:tr>
      <w:tr w:rsidR="00FD0E7F" w:rsidRPr="00297997" w14:paraId="317E197D" w14:textId="77777777" w:rsidTr="00FD0E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124" w14:textId="77777777" w:rsidR="00FD0E7F" w:rsidRPr="00297997" w:rsidRDefault="00FD0E7F" w:rsidP="00FD0E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450D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F10B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0D5D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5E82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8422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D33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6FD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378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6A4D" w14:textId="77777777" w:rsidR="00FD0E7F" w:rsidRPr="00297997" w:rsidRDefault="00FD0E7F" w:rsidP="00FD0E7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DF4C" w14:textId="77777777" w:rsidR="00FD0E7F" w:rsidRPr="00297997" w:rsidRDefault="00FD0E7F" w:rsidP="00FD0E7F"/>
        </w:tc>
      </w:tr>
      <w:tr w:rsidR="00FD0E7F" w:rsidRPr="00297997" w14:paraId="322ED5CE" w14:textId="77777777" w:rsidTr="00FD0E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0B3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706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C68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B9B4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2C1F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34F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7392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61A9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E05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68C" w14:textId="77777777" w:rsidR="00FD0E7F" w:rsidRPr="00297997" w:rsidRDefault="00FD0E7F" w:rsidP="00FD0E7F">
            <w:pPr>
              <w:jc w:val="right"/>
            </w:pPr>
            <w:r w:rsidRPr="00297997">
              <w:t>Таблица 16</w:t>
            </w:r>
          </w:p>
        </w:tc>
      </w:tr>
      <w:tr w:rsidR="00FD0E7F" w:rsidRPr="00297997" w14:paraId="7AEDCEED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DB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Загрязняющее вещество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C8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Номера источников выбросов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C4C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Нормативы допустимых выбросов</w:t>
            </w:r>
          </w:p>
        </w:tc>
      </w:tr>
      <w:tr w:rsidR="00FD0E7F" w:rsidRPr="00297997" w14:paraId="0A00ECA3" w14:textId="77777777" w:rsidTr="00FD0E7F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E0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2E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62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Код вещества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FE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19FD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8C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2024-2025гг.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3D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2026-2028гг.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01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2029-2034гг.</w:t>
            </w:r>
          </w:p>
        </w:tc>
      </w:tr>
      <w:tr w:rsidR="00FD0E7F" w:rsidRPr="00297997" w14:paraId="172F3A9E" w14:textId="77777777" w:rsidTr="00FD0E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DC9D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641B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16F4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82DB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DAD6" w14:textId="77777777" w:rsidR="00FD0E7F" w:rsidRPr="00297997" w:rsidRDefault="00FD0E7F" w:rsidP="00FD0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DF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56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A0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1F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2A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96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т/год</w:t>
            </w:r>
          </w:p>
        </w:tc>
      </w:tr>
      <w:tr w:rsidR="00FD0E7F" w:rsidRPr="00297997" w14:paraId="664532D2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881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87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DC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35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CF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50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B9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6C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C7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55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34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17</w:t>
            </w:r>
          </w:p>
        </w:tc>
      </w:tr>
      <w:tr w:rsidR="00FD0E7F" w:rsidRPr="00297997" w14:paraId="40649AD7" w14:textId="77777777" w:rsidTr="00FD0E7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8832" w14:textId="77777777" w:rsidR="00FD0E7F" w:rsidRPr="00297997" w:rsidRDefault="00FD0E7F" w:rsidP="00FD0E7F">
            <w:pPr>
              <w:jc w:val="center"/>
            </w:pPr>
            <w:r w:rsidRPr="00297997">
              <w:t xml:space="preserve">Для объекта воздействия на атмосферный воздух:  </w:t>
            </w:r>
          </w:p>
        </w:tc>
      </w:tr>
      <w:tr w:rsidR="00FD0E7F" w:rsidRPr="00297997" w14:paraId="6401E0E3" w14:textId="77777777" w:rsidTr="00FD0E7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4F82E" w14:textId="77777777" w:rsidR="00FD0E7F" w:rsidRPr="00297997" w:rsidRDefault="00FD0E7F" w:rsidP="00FD0E7F">
            <w:pPr>
              <w:jc w:val="center"/>
              <w:rPr>
                <w:b/>
                <w:bCs/>
              </w:rPr>
            </w:pPr>
            <w:r w:rsidRPr="00297997">
              <w:rPr>
                <w:b/>
                <w:bCs/>
              </w:rPr>
              <w:t>Производственная площадка "Очистные сооружения канализации" г. Гродно</w:t>
            </w:r>
          </w:p>
        </w:tc>
      </w:tr>
      <w:tr w:rsidR="00FD0E7F" w:rsidRPr="00297997" w14:paraId="66CBF22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5F2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0F5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3A3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9C0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E9D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CE2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91C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EF5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9BB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F96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8FA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FD0E7F" w:rsidRPr="00297997" w14:paraId="26C7CB59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C51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299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94E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0B9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2C66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0159/2, 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1EE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08D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DFD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7DD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7E7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5B6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0,080</w:t>
            </w:r>
          </w:p>
        </w:tc>
      </w:tr>
      <w:tr w:rsidR="00FD0E7F" w:rsidRPr="00297997" w14:paraId="02CBB60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E70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AC1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BC5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215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927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0018, 0019, 0023, 0024, 0025, 0030, 0031, 0032, 0033, 0090, 0091, 0092, 0093, 0146, 0169, 0170, 6003, 6008, 6011, 6013, 6014, 6015, 6016, 6017, 6018, 6020, 6021, 6023, 6024, 6038, 6039, 6040, 6042, 6043, 6044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13C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BC9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0F9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4E8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704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025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3,045</w:t>
            </w:r>
          </w:p>
        </w:tc>
      </w:tr>
      <w:tr w:rsidR="00FD0E7F" w:rsidRPr="00297997" w14:paraId="68021710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EBC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65E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</w:t>
            </w:r>
            <w:proofErr w:type="spellEnd"/>
            <w:r w:rsidRPr="00297997">
              <w:rPr>
                <w:sz w:val="20"/>
                <w:szCs w:val="20"/>
              </w:rPr>
              <w:t>/а/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  <w:r w:rsidRPr="00297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BD3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CBF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4798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556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342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8CA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72A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7E8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152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0,000225</w:t>
            </w:r>
          </w:p>
        </w:tc>
      </w:tr>
      <w:tr w:rsidR="00FD0E7F" w:rsidRPr="00297997" w14:paraId="38D9D3C3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ACD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594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(b)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AF9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452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57A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CEB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662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A81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C18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70E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161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D0E7F" w:rsidRPr="00297997" w14:paraId="78D2A107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C46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276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(k)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F2D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98F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358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02B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E06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928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21D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E253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689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D0E7F" w:rsidRPr="00297997" w14:paraId="0AE5BB3B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758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190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E83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F77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C748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E55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AEF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1A3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B46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7F4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C42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FD0E7F" w:rsidRPr="00297997" w14:paraId="269305C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6D3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B3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Индено</w:t>
            </w:r>
            <w:proofErr w:type="spellEnd"/>
            <w:r w:rsidRPr="00297997">
              <w:rPr>
                <w:sz w:val="20"/>
                <w:szCs w:val="20"/>
              </w:rPr>
              <w:t>(1,2,3-c,d)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951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84D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19E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843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E8C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BF43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4F6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B32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E5F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D0E7F" w:rsidRPr="00297997" w14:paraId="2A52B24F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77D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624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ECB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83B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161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426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656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17E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AE5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2D0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3A5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0,000002</w:t>
            </w:r>
          </w:p>
        </w:tc>
      </w:tr>
      <w:tr w:rsidR="00FD0E7F" w:rsidRPr="00297997" w14:paraId="71D1D0A1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5BF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CF5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612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C42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BB5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0018, 0019, 0023, 0024, 0025, 0030, 0031, 0032, 0033, 0090, 0091, 0092, 0093, 0146, 0169, 0170, 6003, 6008, 6011, 6013, 6014, 6015, 6016, 6017, 6018, 6020, 6021, 6023, 6024, 6038, 6039, 6040, 6042, 6043, 6044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162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026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38,477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DA0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D3C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38,477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55D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8C5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38,477</w:t>
            </w:r>
          </w:p>
        </w:tc>
      </w:tr>
      <w:tr w:rsidR="00FD0E7F" w:rsidRPr="00297997" w14:paraId="3C288396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B29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4B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Полихлорированные бифенилы (по сумме ПХБ (ПХБ 28, ПХБ 52, ПХБ 101, ПХБ 118, ПХБ 138, ПХБ 153, ПХБ 180)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4C1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CC4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8E2B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E15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7DC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DCB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3E0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677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4FA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FD0E7F" w:rsidRPr="00297997" w14:paraId="51F9CA8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DF6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E21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4F1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4BE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484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00C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925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928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832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629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FD6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FD0E7F" w:rsidRPr="00297997" w14:paraId="1DB7240C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92A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4405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2E5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6DC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77B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0B33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848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446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172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31E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3DD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0,000011</w:t>
            </w:r>
          </w:p>
        </w:tc>
      </w:tr>
      <w:tr w:rsidR="00FD0E7F" w:rsidRPr="00297997" w14:paraId="534D3E2D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B54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0B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192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093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67F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02B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197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C9E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EE2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0C7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8FC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FD0E7F" w:rsidRPr="00297997" w14:paraId="4F48F51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147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39E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EAC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982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E5EA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0018, 0019, 0023, 0024, 0025, 0030, 0031, 0032, 0033, 0090, 0091, 0092, 0093, 0146, 0169, 0170, 6003, 6008, 6011, 6013, 6014, 6015, 6016, 6017, 6018, 6020, 6021, 6023, 6024, 6038, 6039, 6040, 6042, 6043, 6044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2D9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66D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A75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8EE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BC4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09B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1,279</w:t>
            </w:r>
          </w:p>
        </w:tc>
      </w:tr>
      <w:tr w:rsidR="00FD0E7F" w:rsidRPr="00297997" w14:paraId="20838FF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63D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87D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628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EFA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2FE3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0037, 6027, 0159/1, 0159/2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FD3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1A7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5DC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925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BED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EA6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0,091</w:t>
            </w:r>
          </w:p>
        </w:tc>
      </w:tr>
      <w:tr w:rsidR="00FD0E7F" w:rsidRPr="00297997" w14:paraId="5D667F4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D63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FF1A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83D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224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EC35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0159/1, 0159/2, 0160, 0161, 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89D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D09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A4A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369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61F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51C3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1,518</w:t>
            </w:r>
          </w:p>
        </w:tc>
      </w:tr>
      <w:tr w:rsidR="00FD0E7F" w:rsidRPr="00297997" w14:paraId="2BE2302F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A88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310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18F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58E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A28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0018, 0019, 0023, 0024, 0025, 0030, 0031, 0032, 0090, 0091, 0092, 0169, 0170, 6003, 6008, 6011, 6013, 6014, 6015, 6016, 6017, 6018, 6020, 6021, 6023, 6024, 6038, 6039, 6040, 6042, 6043, 6044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1F7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F81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63D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FE4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162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7AE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0,920</w:t>
            </w:r>
          </w:p>
        </w:tc>
      </w:tr>
      <w:tr w:rsidR="00FD0E7F" w:rsidRPr="00297997" w14:paraId="1BA0F2F5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588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607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55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BDE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2973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0018, 0019, 0023, 0024, 0025, 0030, 0031, 0032, 0090, 0091, 0092, 0169, 0170, 6003, 6008, 6011, 6013, 6014, 6015, 6016, 6017, 6018, 6020, 6021, 6023, 6024, 6038, 6039, 6040, 6042, 6043, 6044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F52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85F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931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FB2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00C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A4A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0,639</w:t>
            </w:r>
          </w:p>
        </w:tc>
      </w:tr>
      <w:tr w:rsidR="00FD0E7F" w:rsidRPr="00297997" w14:paraId="6845C6C9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708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3F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Фтористые газообразные соединения (в пересчете на фтор) - </w:t>
            </w:r>
            <w:proofErr w:type="spellStart"/>
            <w:r w:rsidRPr="00297997">
              <w:rPr>
                <w:sz w:val="20"/>
                <w:szCs w:val="20"/>
              </w:rPr>
              <w:t>гидрофторид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638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25D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681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0037, 6027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3DE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F20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B1B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662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568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BA9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D0E7F" w:rsidRPr="00297997" w14:paraId="2C120E89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325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26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11A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FF3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4B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853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D4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035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0,000238</w:t>
            </w:r>
          </w:p>
        </w:tc>
      </w:tr>
      <w:tr w:rsidR="00FD0E7F" w:rsidRPr="00297997" w14:paraId="3826000C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6C38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10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2F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2D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8F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6A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F2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4A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2,918</w:t>
            </w:r>
          </w:p>
        </w:tc>
      </w:tr>
      <w:tr w:rsidR="00FD0E7F" w:rsidRPr="00297997" w14:paraId="243808FF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93F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43A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E7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315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4B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A3D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79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87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0,131</w:t>
            </w:r>
          </w:p>
        </w:tc>
      </w:tr>
      <w:tr w:rsidR="00FD0E7F" w:rsidRPr="00297997" w14:paraId="6DDBDE9F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EF0A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024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87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C7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43,040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FC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7B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43,040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8B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91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43,040</w:t>
            </w:r>
          </w:p>
        </w:tc>
      </w:tr>
      <w:tr w:rsidR="00FD0E7F" w:rsidRPr="00297997" w14:paraId="12BB9A3F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45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4B2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D2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C8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A82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65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4F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EE0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</w:tr>
      <w:tr w:rsidR="00FD0E7F" w:rsidRPr="00297997" w14:paraId="2D9CD064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C5B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ВСЕГО для объекта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B51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DC2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63A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46,170238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492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DD9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46,170238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D3D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FB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46,089238</w:t>
            </w:r>
          </w:p>
        </w:tc>
      </w:tr>
      <w:tr w:rsidR="00FD0E7F" w:rsidRPr="00297997" w14:paraId="5BF98D69" w14:textId="77777777" w:rsidTr="00FD0E7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686A" w14:textId="77777777" w:rsidR="00FD0E7F" w:rsidRPr="00297997" w:rsidRDefault="00FD0E7F" w:rsidP="00FD0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97997">
              <w:rPr>
                <w:b/>
                <w:bCs/>
                <w:szCs w:val="20"/>
              </w:rPr>
              <w:t>Производственная площадка "Иловые площадки" г. Гродно</w:t>
            </w:r>
          </w:p>
        </w:tc>
      </w:tr>
      <w:tr w:rsidR="00FD0E7F" w:rsidRPr="00297997" w14:paraId="6343F5E2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C5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885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1D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60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715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7A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3B6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5F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1A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201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EC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12,371</w:t>
            </w:r>
          </w:p>
        </w:tc>
      </w:tr>
      <w:tr w:rsidR="00FD0E7F" w:rsidRPr="00297997" w14:paraId="376EAA45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BBC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024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6F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80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A9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64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4195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85,577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37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AB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85,577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48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E2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85,577</w:t>
            </w:r>
          </w:p>
        </w:tc>
      </w:tr>
      <w:tr w:rsidR="00FD0E7F" w:rsidRPr="00297997" w14:paraId="32FE4D3B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D9F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B0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F7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69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04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0DD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B75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34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350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88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D1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</w:tr>
      <w:tr w:rsidR="00FD0E7F" w:rsidRPr="00297997" w14:paraId="42CEF9FB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1A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FF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Фенол (</w:t>
            </w:r>
            <w:proofErr w:type="spellStart"/>
            <w:r w:rsidRPr="00297997">
              <w:rPr>
                <w:sz w:val="20"/>
                <w:szCs w:val="20"/>
              </w:rPr>
              <w:t>гидроксибензол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A6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7A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C6A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19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75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0F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AFB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2E2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7D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</w:tr>
      <w:tr w:rsidR="00FD0E7F" w:rsidRPr="00297997" w14:paraId="2ECA19E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FB1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9D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Формальдегид (</w:t>
            </w:r>
            <w:proofErr w:type="spellStart"/>
            <w:r w:rsidRPr="00297997">
              <w:rPr>
                <w:sz w:val="20"/>
                <w:szCs w:val="20"/>
              </w:rPr>
              <w:t>метаналь</w:t>
            </w:r>
            <w:proofErr w:type="spellEnd"/>
            <w:r w:rsidRPr="00297997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F9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807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2C3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6C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D3E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299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716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2D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B7D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</w:tr>
      <w:tr w:rsidR="00FD0E7F" w:rsidRPr="00297997" w14:paraId="6DABC915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81B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2B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2515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ED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FBA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EC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8E4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4F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D0E7F" w:rsidRPr="00297997" w14:paraId="28204FA9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1FB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24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73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58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11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1B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A5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E03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0,058</w:t>
            </w:r>
          </w:p>
        </w:tc>
      </w:tr>
      <w:tr w:rsidR="00FD0E7F" w:rsidRPr="00297997" w14:paraId="7030D458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A47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55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61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14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E5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C30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88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260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D0E7F" w:rsidRPr="00297997" w14:paraId="6771F5C5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80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2A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D0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98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97,948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10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24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97,948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A6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5BA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97,948</w:t>
            </w:r>
          </w:p>
        </w:tc>
      </w:tr>
      <w:tr w:rsidR="00FD0E7F" w:rsidRPr="00297997" w14:paraId="39418D84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EF2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EE5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55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50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10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30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09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106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D0E7F" w:rsidRPr="00297997" w14:paraId="6CB6E5FF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BD8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ВСЕГО для объекта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D9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FFB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C6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98,006000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62B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FF6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98,006000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AC0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A6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98,006000</w:t>
            </w:r>
          </w:p>
        </w:tc>
      </w:tr>
      <w:tr w:rsidR="00FD0E7F" w:rsidRPr="00297997" w14:paraId="543A17A4" w14:textId="77777777" w:rsidTr="00FD0E7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26644" w14:textId="77777777" w:rsidR="00FD0E7F" w:rsidRPr="00297997" w:rsidRDefault="00FD0E7F" w:rsidP="00FD0E7F">
            <w:pPr>
              <w:jc w:val="center"/>
              <w:rPr>
                <w:b/>
                <w:bCs/>
                <w:szCs w:val="20"/>
              </w:rPr>
            </w:pPr>
            <w:r w:rsidRPr="00297997">
              <w:rPr>
                <w:b/>
                <w:bCs/>
                <w:szCs w:val="20"/>
              </w:rPr>
              <w:t>Производственная площадка "Водозабор "Гожка" г. Гродно</w:t>
            </w:r>
          </w:p>
        </w:tc>
      </w:tr>
      <w:tr w:rsidR="00FD0E7F" w:rsidRPr="00297997" w14:paraId="2CFF427C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DFB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7A53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(II) оксид (азота оксид)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8BE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2CC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9EE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3BD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64A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067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1A3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63A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F0C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4DC88890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657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6416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Азот (IV) оксид (азота диоксид)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772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36B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920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BD7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2F4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C29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F87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95A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CAA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1AABBEF5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EDF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7EB7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Аммиак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05B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82D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5CE2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F75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532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952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CEA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0CE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B5C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FD0E7F" w:rsidRPr="00297997" w14:paraId="7EE2D3A7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75C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72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</w:t>
            </w:r>
            <w:proofErr w:type="spellEnd"/>
            <w:r w:rsidRPr="00297997">
              <w:rPr>
                <w:sz w:val="20"/>
                <w:szCs w:val="20"/>
              </w:rPr>
              <w:t>/а/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  <w:r w:rsidRPr="00297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0AA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C46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5B51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F93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3F3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520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056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FE7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DDB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7D376167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989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BA7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(b)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1AE2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494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5E3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2E4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B3F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7BE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DB6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F44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172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135CFFD3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AC0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228B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Бензо</w:t>
            </w:r>
            <w:proofErr w:type="spellEnd"/>
            <w:r w:rsidRPr="00297997">
              <w:rPr>
                <w:sz w:val="20"/>
                <w:szCs w:val="20"/>
              </w:rPr>
              <w:t>(k)</w:t>
            </w:r>
            <w:proofErr w:type="spellStart"/>
            <w:r w:rsidRPr="00297997">
              <w:rPr>
                <w:sz w:val="20"/>
                <w:szCs w:val="20"/>
              </w:rPr>
              <w:t>флуорантен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097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BAF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CAC2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485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557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C05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BAB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5C3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69A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6BF7A06A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F19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3AC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Диоксины (в пересчете на 2,3,7,8, тетрахлордибензо-1,4-диоксин)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BB18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3B6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5E7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2EE2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440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B08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933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87F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C02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247D9075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FE7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95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proofErr w:type="spellStart"/>
            <w:r w:rsidRPr="00297997">
              <w:rPr>
                <w:sz w:val="20"/>
                <w:szCs w:val="20"/>
              </w:rPr>
              <w:t>Индено</w:t>
            </w:r>
            <w:proofErr w:type="spellEnd"/>
            <w:r w:rsidRPr="00297997">
              <w:rPr>
                <w:sz w:val="20"/>
                <w:szCs w:val="20"/>
              </w:rPr>
              <w:t>(1,2,3-c,d)</w:t>
            </w:r>
            <w:proofErr w:type="spellStart"/>
            <w:r w:rsidRPr="00297997">
              <w:rPr>
                <w:sz w:val="20"/>
                <w:szCs w:val="20"/>
              </w:rPr>
              <w:t>пирен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37C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716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6BA8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E89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E90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900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384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FC0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F12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118D9D1B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94FA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DE56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Кадмий и его соединения (в пересчете на кадмий)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66D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B63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6F1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A82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DD5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735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4EF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0D1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E24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7573DA7D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CA1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6716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Метан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A09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BD5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2E5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8B9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DA2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EFE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441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CB9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448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FD0E7F" w:rsidRPr="00297997" w14:paraId="51B169AC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D96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54B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Полихлорированные бифенилы (по сумме ПХБ (ПХБ 28, ПХБ 52, ПХБ 101, ПХБ 118, ПХБ 138, ПХБ 153, ПХБ 180)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379C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3AA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0B56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D230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3D4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7FD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8F9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1D1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489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68C6F910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DAC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EDD7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Ртуть и ее соединения (в пересчете на ртуть)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0EC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883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67F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562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496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9FA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9C1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F0B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4C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79505AB5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D04D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EC9F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Свинец и его неорганические соединения (в пересчете на свинец)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50A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D5B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6B33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481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558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C8B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84D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6DA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339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38453DAA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C1B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B1E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Сера диоксид (ангидрид сернистый, сера (IV) оксид, сернистый газ)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44B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952B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5C0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38DC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3D7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EDA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D6F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9D8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BE5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39E27EFA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7AB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EE7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Сероводород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FEB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5D8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8E6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391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177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2035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4626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2927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6EB3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FD0E7F" w:rsidRPr="00297997" w14:paraId="6CBB1D6D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0E45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318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C8D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9E3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9457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0087/2, 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D394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A5E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D0FB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1841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651A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A16F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FD0E7F" w:rsidRPr="00297997" w14:paraId="11E65A4E" w14:textId="77777777" w:rsidTr="00FD0E7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D36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43E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Углерод оксид (окись углерода, угарный газ)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D55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88D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DEEB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0087/1, 0087/2, 0108, 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B628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261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1,913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79CE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9CE3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B47D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FB59" w14:textId="77777777" w:rsidR="00FD0E7F" w:rsidRPr="00297997" w:rsidRDefault="00FD0E7F" w:rsidP="00FD0E7F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-</w:t>
            </w:r>
          </w:p>
        </w:tc>
      </w:tr>
      <w:tr w:rsidR="00FD0E7F" w:rsidRPr="00297997" w14:paraId="5D320268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151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F8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1A4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06A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3D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498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80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63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D0E7F" w:rsidRPr="00297997" w14:paraId="0368CB32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3E3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06D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5DA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B7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D0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005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D2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A8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</w:tr>
      <w:tr w:rsidR="00FD0E7F" w:rsidRPr="00297997" w14:paraId="103D7F46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F8F4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6E4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B8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D54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28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F9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92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54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</w:t>
            </w:r>
          </w:p>
        </w:tc>
      </w:tr>
      <w:tr w:rsidR="00FD0E7F" w:rsidRPr="00297997" w14:paraId="637E802C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6032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27BE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C1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806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F9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DF7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33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6ED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0,008</w:t>
            </w:r>
          </w:p>
        </w:tc>
      </w:tr>
      <w:tr w:rsidR="00FD0E7F" w:rsidRPr="00297997" w14:paraId="0EFF9866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0AE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20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3E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C0A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593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70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99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69F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D0E7F" w:rsidRPr="00297997" w14:paraId="61D21B5C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3F6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ВСЕГО для объекта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C6F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692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C1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2,469510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179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7A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94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4605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0,009000</w:t>
            </w:r>
          </w:p>
        </w:tc>
      </w:tr>
      <w:tr w:rsidR="00FD0E7F" w:rsidRPr="00297997" w14:paraId="7C1820C3" w14:textId="77777777" w:rsidTr="00FD0E7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087D7" w14:textId="77777777" w:rsidR="00FD0E7F" w:rsidRPr="00297997" w:rsidRDefault="00FD0E7F" w:rsidP="00FD0E7F">
            <w:pPr>
              <w:jc w:val="center"/>
              <w:rPr>
                <w:b/>
                <w:bCs/>
                <w:sz w:val="20"/>
                <w:szCs w:val="20"/>
              </w:rPr>
            </w:pPr>
            <w:r w:rsidRPr="00297997">
              <w:rPr>
                <w:b/>
                <w:bCs/>
                <w:szCs w:val="20"/>
              </w:rPr>
              <w:t>Суммарно по объектам воздействия природопользователя</w:t>
            </w:r>
          </w:p>
        </w:tc>
      </w:tr>
      <w:tr w:rsidR="00FD0E7F" w:rsidRPr="00297997" w14:paraId="66E6DFAC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AFE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0961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B68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9FF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1D8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AF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5B22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7A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0,000238</w:t>
            </w:r>
          </w:p>
        </w:tc>
      </w:tr>
      <w:tr w:rsidR="00FD0E7F" w:rsidRPr="00297997" w14:paraId="281F98C7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08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8663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16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34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45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A5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79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A03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2,977</w:t>
            </w:r>
          </w:p>
        </w:tc>
      </w:tr>
      <w:tr w:rsidR="00FD0E7F" w:rsidRPr="00297997" w14:paraId="15109524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D9D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III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947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91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EA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B5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639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221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9E0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0,131</w:t>
            </w:r>
          </w:p>
        </w:tc>
      </w:tr>
      <w:tr w:rsidR="00FD0E7F" w:rsidRPr="00297997" w14:paraId="3EDA7DF3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FD9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IV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366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22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9C67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142,909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89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79A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140,996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3F6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DF7C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140,996</w:t>
            </w:r>
          </w:p>
        </w:tc>
      </w:tr>
      <w:tr w:rsidR="00FD0E7F" w:rsidRPr="00297997" w14:paraId="7CEFA155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E50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 веществ без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2780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DAE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06D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C1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705B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284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DB88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-</w:t>
            </w:r>
          </w:p>
        </w:tc>
      </w:tr>
      <w:tr w:rsidR="00FD0E7F" w:rsidRPr="00297997" w14:paraId="7B7A219A" w14:textId="77777777" w:rsidTr="00FD0E7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B2C" w14:textId="77777777" w:rsidR="00FD0E7F" w:rsidRPr="00297997" w:rsidRDefault="00FD0E7F" w:rsidP="00FD0E7F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309" w14:textId="77777777" w:rsidR="00FD0E7F" w:rsidRPr="00297997" w:rsidRDefault="00FD0E7F" w:rsidP="00FD0E7F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581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DA9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146,645748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26A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410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144,185238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58F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0095" w14:textId="77777777" w:rsidR="00FD0E7F" w:rsidRPr="00297997" w:rsidRDefault="00FD0E7F" w:rsidP="00FD0E7F">
            <w:pPr>
              <w:jc w:val="right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144,104238</w:t>
            </w:r>
          </w:p>
        </w:tc>
      </w:tr>
    </w:tbl>
    <w:p w14:paraId="17680A1B" w14:textId="77777777" w:rsidR="00E173AD" w:rsidRPr="00297997" w:rsidRDefault="00E173AD" w:rsidP="00D316F9">
      <w:pPr>
        <w:pStyle w:val="y3"/>
        <w:rPr>
          <w:rFonts w:ascii="Times New Roman" w:hAnsi="Times New Roman" w:cs="Times New Roman"/>
        </w:rPr>
        <w:sectPr w:rsidR="00E173AD" w:rsidRPr="00297997" w:rsidSect="00FD0E7F">
          <w:pgSz w:w="16838" w:h="11906" w:orient="landscape"/>
          <w:pgMar w:top="1418" w:right="851" w:bottom="850" w:left="993" w:header="708" w:footer="708" w:gutter="0"/>
          <w:cols w:space="708"/>
          <w:docGrid w:linePitch="360"/>
        </w:sectPr>
      </w:pPr>
    </w:p>
    <w:p w14:paraId="0D587CB6" w14:textId="77777777" w:rsidR="00D316F9" w:rsidRPr="00297997" w:rsidRDefault="00D316F9" w:rsidP="00D316F9">
      <w:pPr>
        <w:pStyle w:val="y3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IX. Обращение с отходами производства</w:t>
      </w:r>
    </w:p>
    <w:p w14:paraId="16B50FDC" w14:textId="77777777" w:rsidR="00D316F9" w:rsidRPr="00297997" w:rsidRDefault="00D316F9" w:rsidP="00D316F9">
      <w:pPr>
        <w:pStyle w:val="a00"/>
        <w:jc w:val="center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Баланс отходов</w:t>
      </w:r>
    </w:p>
    <w:p w14:paraId="3B2E382C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17</w:t>
      </w:r>
    </w:p>
    <w:p w14:paraId="772DD43C" w14:textId="77777777" w:rsidR="00C4779A" w:rsidRPr="00297997" w:rsidRDefault="00D316F9" w:rsidP="00C4779A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tbl>
      <w:tblPr>
        <w:tblW w:w="538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1"/>
        <w:gridCol w:w="3279"/>
        <w:gridCol w:w="2632"/>
        <w:gridCol w:w="1605"/>
        <w:gridCol w:w="2482"/>
      </w:tblGrid>
      <w:tr w:rsidR="00C4779A" w:rsidRPr="00297997" w14:paraId="5CCE3A8F" w14:textId="77777777" w:rsidTr="005A6E24">
        <w:trPr>
          <w:trHeight w:val="927"/>
        </w:trPr>
        <w:tc>
          <w:tcPr>
            <w:tcW w:w="179" w:type="pct"/>
            <w:vMerge w:val="restart"/>
            <w:vAlign w:val="center"/>
            <w:hideMark/>
          </w:tcPr>
          <w:p w14:paraId="34340359" w14:textId="77777777" w:rsidR="00C4779A" w:rsidRPr="00297997" w:rsidRDefault="00C4779A" w:rsidP="005A6E24">
            <w:pPr>
              <w:pStyle w:val="table10"/>
              <w:jc w:val="center"/>
              <w:rPr>
                <w:sz w:val="22"/>
                <w:szCs w:val="22"/>
              </w:rPr>
            </w:pPr>
            <w:r w:rsidRPr="00297997">
              <w:rPr>
                <w:sz w:val="22"/>
                <w:szCs w:val="22"/>
              </w:rPr>
              <w:t>Номер п/п</w:t>
            </w:r>
          </w:p>
        </w:tc>
        <w:tc>
          <w:tcPr>
            <w:tcW w:w="1581" w:type="pct"/>
            <w:vMerge w:val="restart"/>
            <w:vAlign w:val="center"/>
            <w:hideMark/>
          </w:tcPr>
          <w:p w14:paraId="4A71496B" w14:textId="77777777" w:rsidR="00C4779A" w:rsidRPr="00297997" w:rsidRDefault="00C4779A" w:rsidP="005A6E24">
            <w:r w:rsidRPr="00297997">
              <w:t>Операция</w:t>
            </w:r>
          </w:p>
        </w:tc>
        <w:tc>
          <w:tcPr>
            <w:tcW w:w="1269" w:type="pct"/>
            <w:vMerge w:val="restart"/>
            <w:vAlign w:val="center"/>
            <w:hideMark/>
          </w:tcPr>
          <w:p w14:paraId="771A70C6" w14:textId="77777777" w:rsidR="00C4779A" w:rsidRPr="00297997" w:rsidRDefault="00C4779A" w:rsidP="005A6E24">
            <w:r w:rsidRPr="00297997">
              <w:t>Степень опасности и класс опасности опасных отходов</w:t>
            </w:r>
          </w:p>
        </w:tc>
        <w:tc>
          <w:tcPr>
            <w:tcW w:w="774" w:type="pct"/>
            <w:vMerge w:val="restart"/>
            <w:vAlign w:val="center"/>
            <w:hideMark/>
          </w:tcPr>
          <w:p w14:paraId="4C655324" w14:textId="77777777" w:rsidR="00C4779A" w:rsidRPr="00297997" w:rsidRDefault="00C4779A" w:rsidP="005A6E24">
            <w:r w:rsidRPr="00297997">
              <w:t>Фактическое количество отходов, т/год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3659E" w14:textId="77777777" w:rsidR="00C4779A" w:rsidRPr="00297997" w:rsidRDefault="00C4779A" w:rsidP="005A6E24">
            <w:r w:rsidRPr="00297997">
              <w:t>Прогнозные показатели образования отходов, тонн</w:t>
            </w:r>
          </w:p>
        </w:tc>
      </w:tr>
      <w:tr w:rsidR="00C4779A" w:rsidRPr="00297997" w14:paraId="7322C4E1" w14:textId="77777777" w:rsidTr="005A6E24">
        <w:trPr>
          <w:trHeight w:val="394"/>
        </w:trPr>
        <w:tc>
          <w:tcPr>
            <w:tcW w:w="179" w:type="pct"/>
            <w:vMerge/>
            <w:vAlign w:val="center"/>
          </w:tcPr>
          <w:p w14:paraId="6EA969D2" w14:textId="77777777" w:rsidR="00C4779A" w:rsidRPr="00297997" w:rsidRDefault="00C4779A" w:rsidP="005A6E24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pct"/>
            <w:vMerge/>
            <w:vAlign w:val="center"/>
          </w:tcPr>
          <w:p w14:paraId="744D9060" w14:textId="77777777" w:rsidR="00C4779A" w:rsidRPr="00297997" w:rsidRDefault="00C4779A" w:rsidP="005A6E24"/>
        </w:tc>
        <w:tc>
          <w:tcPr>
            <w:tcW w:w="1269" w:type="pct"/>
            <w:vMerge/>
            <w:vAlign w:val="center"/>
          </w:tcPr>
          <w:p w14:paraId="5EA8B313" w14:textId="77777777" w:rsidR="00C4779A" w:rsidRPr="00297997" w:rsidRDefault="00C4779A" w:rsidP="005A6E24"/>
        </w:tc>
        <w:tc>
          <w:tcPr>
            <w:tcW w:w="774" w:type="pct"/>
            <w:vMerge/>
            <w:vAlign w:val="center"/>
          </w:tcPr>
          <w:p w14:paraId="08EAD804" w14:textId="77777777" w:rsidR="00C4779A" w:rsidRPr="00297997" w:rsidRDefault="00C4779A" w:rsidP="005A6E24"/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DCB73" w14:textId="77777777" w:rsidR="00C4779A" w:rsidRPr="00297997" w:rsidRDefault="00C4779A" w:rsidP="005A6E24">
            <w:r w:rsidRPr="00297997">
              <w:t>на 202</w:t>
            </w:r>
            <w:r w:rsidRPr="00297997">
              <w:rPr>
                <w:lang w:val="en-US"/>
              </w:rPr>
              <w:t>4</w:t>
            </w:r>
            <w:r w:rsidR="00815617" w:rsidRPr="00297997">
              <w:t xml:space="preserve"> -2033</w:t>
            </w:r>
            <w:r w:rsidRPr="00297997">
              <w:t xml:space="preserve"> гг.</w:t>
            </w:r>
          </w:p>
        </w:tc>
      </w:tr>
      <w:tr w:rsidR="00C4779A" w:rsidRPr="00297997" w14:paraId="1E0A8B3E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E7DE3B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545E4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97081B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ECA33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FF0ED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6</w:t>
            </w:r>
          </w:p>
        </w:tc>
      </w:tr>
      <w:tr w:rsidR="00C4779A" w:rsidRPr="00297997" w14:paraId="5CF5BEFE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C8685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5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14A3F" w14:textId="77777777" w:rsidR="00C4779A" w:rsidRPr="00297997" w:rsidRDefault="00C4779A" w:rsidP="005A6E24">
            <w:pPr>
              <w:pStyle w:val="table10"/>
            </w:pPr>
            <w:r w:rsidRPr="00297997">
              <w:t>Образование и поступление отходов от других субъектов хозяйствования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A39FC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F765A" w14:textId="77777777" w:rsidR="00C4779A" w:rsidRPr="00297997" w:rsidRDefault="00C4779A" w:rsidP="005A6E24">
            <w:pPr>
              <w:pStyle w:val="table10"/>
              <w:ind w:left="129"/>
              <w:jc w:val="both"/>
            </w:pPr>
            <w:r w:rsidRPr="00297997">
              <w:t>1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C33A3" w14:textId="77777777" w:rsidR="00C4779A" w:rsidRPr="00297997" w:rsidRDefault="00C4779A" w:rsidP="005A6E24">
            <w:pPr>
              <w:pStyle w:val="table10"/>
              <w:ind w:left="143"/>
              <w:jc w:val="both"/>
            </w:pPr>
            <w:r w:rsidRPr="00297997">
              <w:t>1</w:t>
            </w:r>
          </w:p>
        </w:tc>
      </w:tr>
      <w:tr w:rsidR="00C4779A" w:rsidRPr="00297997" w14:paraId="093AA892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CFAC0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1581" w:type="pct"/>
            <w:vMerge/>
            <w:vAlign w:val="center"/>
            <w:hideMark/>
          </w:tcPr>
          <w:p w14:paraId="391C87D8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4391F" w14:textId="77777777" w:rsidR="00C4779A" w:rsidRPr="00297997" w:rsidRDefault="00C4779A" w:rsidP="005A6E24">
            <w:pPr>
              <w:pStyle w:val="table10"/>
              <w:rPr>
                <w:vertAlign w:val="superscript"/>
              </w:rPr>
            </w:pPr>
            <w:r w:rsidRPr="00297997">
              <w:t>1</w:t>
            </w:r>
            <w:r w:rsidRPr="00297997">
              <w:rPr>
                <w:vertAlign w:val="superscript"/>
              </w:rPr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010F5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 xml:space="preserve">262 </w:t>
            </w:r>
            <w:proofErr w:type="spellStart"/>
            <w:r w:rsidRPr="00297997">
              <w:t>шт</w:t>
            </w:r>
            <w:proofErr w:type="spellEnd"/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777C6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 xml:space="preserve"> 262 </w:t>
            </w:r>
            <w:proofErr w:type="spellStart"/>
            <w:r w:rsidRPr="00297997">
              <w:t>шт</w:t>
            </w:r>
            <w:proofErr w:type="spellEnd"/>
          </w:p>
        </w:tc>
      </w:tr>
      <w:tr w:rsidR="00C4779A" w:rsidRPr="00297997" w14:paraId="14A0E37D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1A103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1581" w:type="pct"/>
            <w:vMerge/>
            <w:vAlign w:val="center"/>
            <w:hideMark/>
          </w:tcPr>
          <w:p w14:paraId="7E6ABDDD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B5F4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  <w:r w:rsidRPr="00297997">
              <w:rPr>
                <w:vertAlign w:val="superscript"/>
              </w:rPr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B366B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38C79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7E11AD5A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3EA9A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1581" w:type="pct"/>
            <w:vMerge/>
            <w:vAlign w:val="center"/>
            <w:hideMark/>
          </w:tcPr>
          <w:p w14:paraId="778C1EFC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DB24A" w14:textId="77777777" w:rsidR="00C4779A" w:rsidRPr="00297997" w:rsidRDefault="00C4779A" w:rsidP="005A6E24">
            <w:pPr>
              <w:pStyle w:val="table10"/>
            </w:pPr>
            <w:r w:rsidRPr="00297997"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DADC1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F9C08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6660AE16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45CB8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5</w:t>
            </w:r>
          </w:p>
        </w:tc>
        <w:tc>
          <w:tcPr>
            <w:tcW w:w="1581" w:type="pct"/>
            <w:vMerge/>
            <w:vAlign w:val="center"/>
            <w:hideMark/>
          </w:tcPr>
          <w:p w14:paraId="7ED5BE9B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E3040" w14:textId="77777777" w:rsidR="00C4779A" w:rsidRPr="00297997" w:rsidRDefault="00C4779A" w:rsidP="005A6E24">
            <w:pPr>
              <w:pStyle w:val="table10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DEF79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lang w:val="en-US"/>
              </w:rPr>
            </w:pPr>
            <w:r w:rsidRPr="00297997">
              <w:t> 88 987,</w:t>
            </w:r>
            <w:r w:rsidRPr="00297997">
              <w:rPr>
                <w:lang w:val="en-US"/>
              </w:rPr>
              <w:t>479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E833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88 987,</w:t>
            </w:r>
            <w:r w:rsidRPr="00297997">
              <w:rPr>
                <w:lang w:val="en-US"/>
              </w:rPr>
              <w:t>479</w:t>
            </w:r>
          </w:p>
        </w:tc>
      </w:tr>
      <w:tr w:rsidR="00C4779A" w:rsidRPr="00297997" w14:paraId="7D059561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37FB9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6</w:t>
            </w:r>
          </w:p>
        </w:tc>
        <w:tc>
          <w:tcPr>
            <w:tcW w:w="1581" w:type="pct"/>
            <w:vMerge/>
            <w:vAlign w:val="center"/>
            <w:hideMark/>
          </w:tcPr>
          <w:p w14:paraId="6F47AE1A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F09BE" w14:textId="77777777" w:rsidR="00C4779A" w:rsidRPr="00297997" w:rsidRDefault="00C4779A" w:rsidP="005A6E24">
            <w:pPr>
              <w:pStyle w:val="table10"/>
            </w:pPr>
            <w:r w:rsidRPr="00297997">
              <w:t>4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57FE4" w14:textId="77777777" w:rsidR="00C4779A" w:rsidRPr="00297997" w:rsidRDefault="00C4779A" w:rsidP="00AD0363">
            <w:pPr>
              <w:pStyle w:val="table10"/>
              <w:ind w:left="135"/>
              <w:jc w:val="both"/>
            </w:pPr>
            <w:r w:rsidRPr="00297997">
              <w:t>180 627,</w:t>
            </w:r>
            <w:r w:rsidR="00AD0363" w:rsidRPr="00297997">
              <w:t>848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7F457" w14:textId="77777777" w:rsidR="00C4779A" w:rsidRPr="00297997" w:rsidRDefault="00C4779A" w:rsidP="00B05008">
            <w:pPr>
              <w:pStyle w:val="table10"/>
              <w:ind w:left="132"/>
              <w:jc w:val="both"/>
            </w:pPr>
            <w:r w:rsidRPr="00297997">
              <w:t>180 627,</w:t>
            </w:r>
            <w:r w:rsidR="00B05008" w:rsidRPr="00297997">
              <w:t>9</w:t>
            </w:r>
            <w:r w:rsidR="00B05008" w:rsidRPr="00297997">
              <w:rPr>
                <w:lang w:val="en-US"/>
              </w:rPr>
              <w:t>8</w:t>
            </w:r>
            <w:r w:rsidRPr="00297997">
              <w:t>8</w:t>
            </w:r>
          </w:p>
        </w:tc>
      </w:tr>
      <w:tr w:rsidR="00C4779A" w:rsidRPr="00297997" w14:paraId="5F4732C2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09A08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7</w:t>
            </w:r>
          </w:p>
        </w:tc>
        <w:tc>
          <w:tcPr>
            <w:tcW w:w="1581" w:type="pct"/>
            <w:vMerge/>
            <w:vAlign w:val="center"/>
            <w:hideMark/>
          </w:tcPr>
          <w:p w14:paraId="7B61FF0B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2368A" w14:textId="77777777" w:rsidR="00C4779A" w:rsidRPr="00297997" w:rsidRDefault="00C4779A" w:rsidP="005A6E24">
            <w:pPr>
              <w:pStyle w:val="table10"/>
            </w:pPr>
            <w:r w:rsidRPr="00297997">
              <w:t>Неопасные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33B8E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8 4</w:t>
            </w:r>
            <w:r w:rsidRPr="00297997">
              <w:rPr>
                <w:lang w:val="en-US"/>
              </w:rPr>
              <w:t>6</w:t>
            </w:r>
            <w:r w:rsidRPr="00297997">
              <w:t>6,2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06DF5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8 466,2</w:t>
            </w:r>
          </w:p>
        </w:tc>
      </w:tr>
      <w:tr w:rsidR="00C4779A" w:rsidRPr="00297997" w14:paraId="5FA8B076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325C0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8</w:t>
            </w:r>
          </w:p>
        </w:tc>
        <w:tc>
          <w:tcPr>
            <w:tcW w:w="1581" w:type="pct"/>
            <w:vMerge/>
            <w:vAlign w:val="center"/>
            <w:hideMark/>
          </w:tcPr>
          <w:p w14:paraId="617C1874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314F2" w14:textId="77777777" w:rsidR="00C4779A" w:rsidRPr="00297997" w:rsidRDefault="00C4779A" w:rsidP="005A6E24">
            <w:pPr>
              <w:pStyle w:val="table10"/>
            </w:pPr>
            <w:r w:rsidRPr="00297997">
              <w:t>С неустановленным классом опасности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77CF5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16BFD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639C5494" w14:textId="77777777" w:rsidTr="005A6E24">
        <w:trPr>
          <w:trHeight w:val="327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679C1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9</w:t>
            </w:r>
          </w:p>
        </w:tc>
        <w:tc>
          <w:tcPr>
            <w:tcW w:w="28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9C79D" w14:textId="77777777" w:rsidR="00C4779A" w:rsidRPr="00297997" w:rsidRDefault="00C4779A" w:rsidP="005A6E24">
            <w:pPr>
              <w:pStyle w:val="table10"/>
            </w:pPr>
            <w:r w:rsidRPr="00297997">
              <w:t>ИТОГО образование и поступление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BBE74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t> </w:t>
            </w:r>
            <w:r w:rsidRPr="00297997">
              <w:rPr>
                <w:lang w:val="en-US"/>
              </w:rPr>
              <w:t>278 082,527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6620E" w14:textId="77777777" w:rsidR="00C4779A" w:rsidRPr="00297997" w:rsidRDefault="00C4779A" w:rsidP="00AD0363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t> </w:t>
            </w:r>
            <w:r w:rsidRPr="00297997">
              <w:rPr>
                <w:lang w:val="en-US"/>
              </w:rPr>
              <w:t>278 082,</w:t>
            </w:r>
            <w:r w:rsidR="00AD0363" w:rsidRPr="00297997">
              <w:t>667</w:t>
            </w:r>
          </w:p>
        </w:tc>
      </w:tr>
      <w:tr w:rsidR="00C4779A" w:rsidRPr="00297997" w14:paraId="105CA156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59305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10</w:t>
            </w:r>
          </w:p>
        </w:tc>
        <w:tc>
          <w:tcPr>
            <w:tcW w:w="15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61E2D" w14:textId="77777777" w:rsidR="00C4779A" w:rsidRPr="00297997" w:rsidRDefault="00C4779A" w:rsidP="005A6E24">
            <w:pPr>
              <w:pStyle w:val="table10"/>
            </w:pPr>
            <w:r w:rsidRPr="00297997"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08BD3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0F1A6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1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C33888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1</w:t>
            </w:r>
          </w:p>
        </w:tc>
      </w:tr>
      <w:tr w:rsidR="00C4779A" w:rsidRPr="00297997" w14:paraId="1378B670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6113F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11</w:t>
            </w:r>
          </w:p>
        </w:tc>
        <w:tc>
          <w:tcPr>
            <w:tcW w:w="1581" w:type="pct"/>
            <w:vMerge/>
            <w:vAlign w:val="center"/>
            <w:hideMark/>
          </w:tcPr>
          <w:p w14:paraId="19F06FC9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D39F4" w14:textId="77777777" w:rsidR="00C4779A" w:rsidRPr="00297997" w:rsidRDefault="00C4779A" w:rsidP="005A6E24">
            <w:pPr>
              <w:pStyle w:val="table10"/>
              <w:rPr>
                <w:vertAlign w:val="superscript"/>
              </w:rPr>
            </w:pPr>
            <w:r w:rsidRPr="00297997">
              <w:t>1</w:t>
            </w:r>
            <w:r w:rsidRPr="00297997">
              <w:rPr>
                <w:vertAlign w:val="superscript"/>
              </w:rPr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50782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 xml:space="preserve">262 </w:t>
            </w:r>
            <w:proofErr w:type="spellStart"/>
            <w:r w:rsidRPr="00297997">
              <w:t>шт</w:t>
            </w:r>
            <w:proofErr w:type="spellEnd"/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DACBD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 xml:space="preserve"> 262 </w:t>
            </w:r>
            <w:proofErr w:type="spellStart"/>
            <w:r w:rsidRPr="00297997">
              <w:t>шт</w:t>
            </w:r>
            <w:proofErr w:type="spellEnd"/>
          </w:p>
        </w:tc>
      </w:tr>
      <w:tr w:rsidR="00C4779A" w:rsidRPr="00297997" w14:paraId="1317197A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BB01F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12</w:t>
            </w:r>
          </w:p>
        </w:tc>
        <w:tc>
          <w:tcPr>
            <w:tcW w:w="1581" w:type="pct"/>
            <w:vMerge/>
            <w:vAlign w:val="center"/>
            <w:hideMark/>
          </w:tcPr>
          <w:p w14:paraId="0AA0490A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ECBD1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  <w:r w:rsidRPr="00297997">
              <w:rPr>
                <w:vertAlign w:val="superscript"/>
              </w:rPr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DD9D5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A901B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48BE3B95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9239A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13</w:t>
            </w:r>
          </w:p>
        </w:tc>
        <w:tc>
          <w:tcPr>
            <w:tcW w:w="1581" w:type="pct"/>
            <w:vMerge/>
            <w:vAlign w:val="center"/>
            <w:hideMark/>
          </w:tcPr>
          <w:p w14:paraId="4317B352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2BAC" w14:textId="77777777" w:rsidR="00C4779A" w:rsidRPr="00297997" w:rsidRDefault="00C4779A" w:rsidP="005A6E24">
            <w:pPr>
              <w:pStyle w:val="table10"/>
            </w:pPr>
            <w:r w:rsidRPr="00297997"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37259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6ACC1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31DDEC05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0AA4E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14</w:t>
            </w:r>
          </w:p>
        </w:tc>
        <w:tc>
          <w:tcPr>
            <w:tcW w:w="1581" w:type="pct"/>
            <w:vMerge/>
            <w:vAlign w:val="center"/>
            <w:hideMark/>
          </w:tcPr>
          <w:p w14:paraId="459250BF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08422" w14:textId="77777777" w:rsidR="00C4779A" w:rsidRPr="00297997" w:rsidRDefault="00C4779A" w:rsidP="005A6E24">
            <w:pPr>
              <w:pStyle w:val="table10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9D089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lang w:val="en-US"/>
              </w:rPr>
            </w:pPr>
            <w:r w:rsidRPr="00297997">
              <w:t> </w:t>
            </w:r>
            <w:r w:rsidRPr="00297997">
              <w:rPr>
                <w:lang w:val="en-US"/>
              </w:rPr>
              <w:t>14,916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1FCD9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14,916</w:t>
            </w:r>
          </w:p>
        </w:tc>
      </w:tr>
      <w:tr w:rsidR="00C4779A" w:rsidRPr="00297997" w14:paraId="7BFC35D2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457D4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15</w:t>
            </w:r>
          </w:p>
        </w:tc>
        <w:tc>
          <w:tcPr>
            <w:tcW w:w="1581" w:type="pct"/>
            <w:vMerge/>
            <w:vAlign w:val="center"/>
            <w:hideMark/>
          </w:tcPr>
          <w:p w14:paraId="069A3BF5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AD49B" w14:textId="77777777" w:rsidR="00C4779A" w:rsidRPr="00297997" w:rsidRDefault="00C4779A" w:rsidP="005A6E24">
            <w:pPr>
              <w:pStyle w:val="table10"/>
            </w:pPr>
            <w:r w:rsidRPr="00297997">
              <w:t>4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B3DC3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t>608,932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D3A8E" w14:textId="77777777" w:rsidR="00C4779A" w:rsidRPr="00297997" w:rsidRDefault="00B05008" w:rsidP="005A6E24">
            <w:pPr>
              <w:pStyle w:val="table10"/>
              <w:ind w:left="132"/>
              <w:jc w:val="both"/>
              <w:rPr>
                <w:color w:val="FF0000"/>
                <w:lang w:val="en-US"/>
              </w:rPr>
            </w:pPr>
            <w:r w:rsidRPr="00297997">
              <w:rPr>
                <w:lang w:val="en-US"/>
              </w:rPr>
              <w:t>608</w:t>
            </w:r>
            <w:r w:rsidRPr="00297997">
              <w:t>,</w:t>
            </w:r>
            <w:r w:rsidRPr="00297997">
              <w:rPr>
                <w:lang w:val="en-US"/>
              </w:rPr>
              <w:t>872</w:t>
            </w:r>
          </w:p>
        </w:tc>
      </w:tr>
      <w:tr w:rsidR="00C4779A" w:rsidRPr="00297997" w14:paraId="34B75192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9AA22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16</w:t>
            </w:r>
          </w:p>
        </w:tc>
        <w:tc>
          <w:tcPr>
            <w:tcW w:w="1581" w:type="pct"/>
            <w:vMerge/>
            <w:vAlign w:val="center"/>
            <w:hideMark/>
          </w:tcPr>
          <w:p w14:paraId="28F0A31C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2AF6" w14:textId="77777777" w:rsidR="00C4779A" w:rsidRPr="00297997" w:rsidRDefault="00C4779A" w:rsidP="005A6E24">
            <w:pPr>
              <w:pStyle w:val="table10"/>
            </w:pPr>
            <w:r w:rsidRPr="00297997">
              <w:t>Неопасные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2E546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8372,2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9A54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 xml:space="preserve"> 8372,2</w:t>
            </w:r>
          </w:p>
        </w:tc>
      </w:tr>
      <w:tr w:rsidR="00C4779A" w:rsidRPr="00297997" w14:paraId="6102B619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12BB2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17</w:t>
            </w:r>
          </w:p>
        </w:tc>
        <w:tc>
          <w:tcPr>
            <w:tcW w:w="28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64DD0" w14:textId="77777777" w:rsidR="00C4779A" w:rsidRPr="00297997" w:rsidRDefault="00C4779A" w:rsidP="005A6E24">
            <w:pPr>
              <w:pStyle w:val="table10"/>
            </w:pPr>
            <w:r w:rsidRPr="00297997">
              <w:t>ИТОГО передано отходов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41209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t> 8997,048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4A535" w14:textId="77777777" w:rsidR="00C4779A" w:rsidRPr="00297997" w:rsidRDefault="00C71A43" w:rsidP="00C71A43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t>  8996</w:t>
            </w:r>
            <w:r w:rsidR="00C4779A" w:rsidRPr="00297997">
              <w:t>,</w:t>
            </w:r>
            <w:r w:rsidRPr="00297997">
              <w:t>988</w:t>
            </w:r>
          </w:p>
        </w:tc>
      </w:tr>
      <w:tr w:rsidR="00C4779A" w:rsidRPr="00297997" w14:paraId="3FE9BA1B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0C0BD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18</w:t>
            </w:r>
          </w:p>
        </w:tc>
        <w:tc>
          <w:tcPr>
            <w:tcW w:w="15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EDC77" w14:textId="77777777" w:rsidR="00C4779A" w:rsidRPr="00297997" w:rsidRDefault="00C4779A" w:rsidP="005A6E24">
            <w:pPr>
              <w:pStyle w:val="table10"/>
            </w:pPr>
            <w:r w:rsidRPr="00297997">
              <w:t>Обезвреживание отходов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C97D8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A38C6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0CEC8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7BA600A5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56392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19</w:t>
            </w:r>
          </w:p>
        </w:tc>
        <w:tc>
          <w:tcPr>
            <w:tcW w:w="1581" w:type="pct"/>
            <w:vMerge/>
            <w:vAlign w:val="center"/>
            <w:hideMark/>
          </w:tcPr>
          <w:p w14:paraId="72198FA2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83183" w14:textId="77777777" w:rsidR="00C4779A" w:rsidRPr="00297997" w:rsidRDefault="00C4779A" w:rsidP="005A6E24">
            <w:pPr>
              <w:pStyle w:val="table10"/>
              <w:rPr>
                <w:vertAlign w:val="superscript"/>
              </w:rPr>
            </w:pPr>
            <w:r w:rsidRPr="00297997">
              <w:t>1</w:t>
            </w:r>
            <w:r w:rsidRPr="00297997">
              <w:rPr>
                <w:vertAlign w:val="superscript"/>
              </w:rPr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04B94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03033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2C9283DA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3BE44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20</w:t>
            </w:r>
          </w:p>
        </w:tc>
        <w:tc>
          <w:tcPr>
            <w:tcW w:w="1581" w:type="pct"/>
            <w:vMerge/>
            <w:vAlign w:val="center"/>
            <w:hideMark/>
          </w:tcPr>
          <w:p w14:paraId="35570827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084A6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  <w:r w:rsidRPr="00297997">
              <w:rPr>
                <w:vertAlign w:val="superscript"/>
              </w:rPr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DD541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B0F9C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6B1E1428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9142C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21</w:t>
            </w:r>
          </w:p>
        </w:tc>
        <w:tc>
          <w:tcPr>
            <w:tcW w:w="1581" w:type="pct"/>
            <w:vMerge/>
            <w:vAlign w:val="center"/>
            <w:hideMark/>
          </w:tcPr>
          <w:p w14:paraId="21E78486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3C66C" w14:textId="77777777" w:rsidR="00C4779A" w:rsidRPr="00297997" w:rsidRDefault="00C4779A" w:rsidP="005A6E24">
            <w:pPr>
              <w:pStyle w:val="table10"/>
            </w:pPr>
            <w:r w:rsidRPr="00297997"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FEA7C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37B4D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30241B6F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844E7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22</w:t>
            </w:r>
          </w:p>
        </w:tc>
        <w:tc>
          <w:tcPr>
            <w:tcW w:w="1581" w:type="pct"/>
            <w:vMerge/>
            <w:vAlign w:val="center"/>
            <w:hideMark/>
          </w:tcPr>
          <w:p w14:paraId="7E785437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3BD63" w14:textId="77777777" w:rsidR="00C4779A" w:rsidRPr="00297997" w:rsidRDefault="00C4779A" w:rsidP="005A6E24">
            <w:pPr>
              <w:pStyle w:val="table10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55F19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E1DA5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54C18F17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D38A7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23</w:t>
            </w:r>
          </w:p>
        </w:tc>
        <w:tc>
          <w:tcPr>
            <w:tcW w:w="1581" w:type="pct"/>
            <w:vMerge/>
            <w:vAlign w:val="center"/>
            <w:hideMark/>
          </w:tcPr>
          <w:p w14:paraId="6BB35BDF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67EE" w14:textId="77777777" w:rsidR="00C4779A" w:rsidRPr="00297997" w:rsidRDefault="00C4779A" w:rsidP="005A6E24">
            <w:pPr>
              <w:pStyle w:val="table10"/>
            </w:pPr>
            <w:r w:rsidRPr="00297997">
              <w:t>4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80149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12,5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60F9C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12,5</w:t>
            </w:r>
          </w:p>
        </w:tc>
      </w:tr>
      <w:tr w:rsidR="00C4779A" w:rsidRPr="00297997" w14:paraId="6FF76F01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B40C5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24</w:t>
            </w:r>
          </w:p>
        </w:tc>
        <w:tc>
          <w:tcPr>
            <w:tcW w:w="28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901E" w14:textId="77777777" w:rsidR="00C4779A" w:rsidRPr="00297997" w:rsidRDefault="00C4779A" w:rsidP="005A6E24">
            <w:pPr>
              <w:pStyle w:val="table10"/>
            </w:pPr>
            <w:r w:rsidRPr="00297997">
              <w:t>ИТОГО на обезвреживание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5C4D6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12,5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D1BFB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12,5</w:t>
            </w:r>
          </w:p>
        </w:tc>
      </w:tr>
      <w:tr w:rsidR="00C4779A" w:rsidRPr="00297997" w14:paraId="0030AD04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A7F44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25</w:t>
            </w:r>
          </w:p>
        </w:tc>
        <w:tc>
          <w:tcPr>
            <w:tcW w:w="15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0F798" w14:textId="77777777" w:rsidR="00C4779A" w:rsidRPr="00297997" w:rsidRDefault="00C4779A" w:rsidP="005A6E24">
            <w:pPr>
              <w:pStyle w:val="table10"/>
            </w:pPr>
            <w:r w:rsidRPr="00297997">
              <w:t xml:space="preserve">Использование отходов 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75C4A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C33BC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99DA0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1480ADF5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A142C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26</w:t>
            </w:r>
          </w:p>
        </w:tc>
        <w:tc>
          <w:tcPr>
            <w:tcW w:w="1581" w:type="pct"/>
            <w:vMerge/>
            <w:vAlign w:val="center"/>
            <w:hideMark/>
          </w:tcPr>
          <w:p w14:paraId="0E94B749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82AAE" w14:textId="77777777" w:rsidR="00C4779A" w:rsidRPr="00297997" w:rsidRDefault="00C4779A" w:rsidP="005A6E24">
            <w:pPr>
              <w:pStyle w:val="table10"/>
            </w:pPr>
            <w:r w:rsidRPr="00297997"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A5A22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0AD2E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6F483D16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473A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27</w:t>
            </w:r>
          </w:p>
        </w:tc>
        <w:tc>
          <w:tcPr>
            <w:tcW w:w="1581" w:type="pct"/>
            <w:vMerge/>
            <w:vAlign w:val="center"/>
            <w:hideMark/>
          </w:tcPr>
          <w:p w14:paraId="7E1F50E3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F05FC" w14:textId="77777777" w:rsidR="00C4779A" w:rsidRPr="00297997" w:rsidRDefault="00C4779A" w:rsidP="005A6E24">
            <w:pPr>
              <w:pStyle w:val="table10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54F37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CD370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3D4E4CCA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C672F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28</w:t>
            </w:r>
          </w:p>
        </w:tc>
        <w:tc>
          <w:tcPr>
            <w:tcW w:w="1581" w:type="pct"/>
            <w:vMerge/>
            <w:vAlign w:val="center"/>
            <w:hideMark/>
          </w:tcPr>
          <w:p w14:paraId="10EF4906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12194" w14:textId="77777777" w:rsidR="00C4779A" w:rsidRPr="00297997" w:rsidRDefault="00C4779A" w:rsidP="005A6E24">
            <w:pPr>
              <w:pStyle w:val="table10"/>
            </w:pPr>
            <w:r w:rsidRPr="00297997">
              <w:t>4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1FFA8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0,416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9C884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0,416</w:t>
            </w:r>
          </w:p>
        </w:tc>
      </w:tr>
      <w:tr w:rsidR="00C4779A" w:rsidRPr="00297997" w14:paraId="1D6E8374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4BD3E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29</w:t>
            </w:r>
          </w:p>
        </w:tc>
        <w:tc>
          <w:tcPr>
            <w:tcW w:w="1581" w:type="pct"/>
            <w:vMerge/>
            <w:vAlign w:val="center"/>
            <w:hideMark/>
          </w:tcPr>
          <w:p w14:paraId="053CE7E4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8CCC1" w14:textId="77777777" w:rsidR="00C4779A" w:rsidRPr="00297997" w:rsidRDefault="00C4779A" w:rsidP="005A6E24">
            <w:pPr>
              <w:pStyle w:val="table10"/>
            </w:pPr>
            <w:r w:rsidRPr="00297997">
              <w:t>Неопасные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3C10F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23817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</w:t>
            </w:r>
          </w:p>
        </w:tc>
      </w:tr>
      <w:tr w:rsidR="00C4779A" w:rsidRPr="00297997" w14:paraId="12CA792F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5BC5A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30</w:t>
            </w:r>
          </w:p>
        </w:tc>
        <w:tc>
          <w:tcPr>
            <w:tcW w:w="28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79FE9" w14:textId="77777777" w:rsidR="00C4779A" w:rsidRPr="00297997" w:rsidRDefault="00C4779A" w:rsidP="005A6E24">
            <w:pPr>
              <w:pStyle w:val="table10"/>
            </w:pPr>
            <w:r w:rsidRPr="00297997">
              <w:t>ИТОГО на использование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E97F7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0,416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8D545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0,416</w:t>
            </w:r>
          </w:p>
        </w:tc>
      </w:tr>
      <w:tr w:rsidR="00C4779A" w:rsidRPr="00297997" w14:paraId="203C6523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7ADA1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31</w:t>
            </w:r>
          </w:p>
        </w:tc>
        <w:tc>
          <w:tcPr>
            <w:tcW w:w="15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CE41C" w14:textId="77777777" w:rsidR="00C4779A" w:rsidRPr="00297997" w:rsidRDefault="00C4779A" w:rsidP="005A6E24">
            <w:pPr>
              <w:pStyle w:val="table10"/>
            </w:pPr>
            <w:r w:rsidRPr="00297997">
              <w:t>Хранение отходов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7F24B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70534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F938D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4A086224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0AC2F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32</w:t>
            </w:r>
          </w:p>
        </w:tc>
        <w:tc>
          <w:tcPr>
            <w:tcW w:w="1581" w:type="pct"/>
            <w:vMerge/>
            <w:vAlign w:val="center"/>
            <w:hideMark/>
          </w:tcPr>
          <w:p w14:paraId="5CDA50F4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07E3A" w14:textId="77777777" w:rsidR="00C4779A" w:rsidRPr="00297997" w:rsidRDefault="00C4779A" w:rsidP="005A6E24">
            <w:pPr>
              <w:pStyle w:val="table10"/>
              <w:rPr>
                <w:vertAlign w:val="superscript"/>
              </w:rPr>
            </w:pPr>
            <w:r w:rsidRPr="00297997">
              <w:t>1</w:t>
            </w:r>
            <w:r w:rsidRPr="00297997">
              <w:rPr>
                <w:vertAlign w:val="superscript"/>
              </w:rPr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74BE4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734FB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6F6A1A81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9DA91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33</w:t>
            </w:r>
          </w:p>
        </w:tc>
        <w:tc>
          <w:tcPr>
            <w:tcW w:w="1581" w:type="pct"/>
            <w:vMerge/>
            <w:vAlign w:val="center"/>
            <w:hideMark/>
          </w:tcPr>
          <w:p w14:paraId="1532BE33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775FB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  <w:r w:rsidRPr="00297997">
              <w:rPr>
                <w:vertAlign w:val="superscript"/>
              </w:rPr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5F4A6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775AC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5F301698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7AA98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34</w:t>
            </w:r>
          </w:p>
        </w:tc>
        <w:tc>
          <w:tcPr>
            <w:tcW w:w="1581" w:type="pct"/>
            <w:vMerge/>
            <w:vAlign w:val="center"/>
            <w:hideMark/>
          </w:tcPr>
          <w:p w14:paraId="73A85A10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417A5" w14:textId="77777777" w:rsidR="00C4779A" w:rsidRPr="00297997" w:rsidRDefault="00C4779A" w:rsidP="005A6E24">
            <w:pPr>
              <w:pStyle w:val="table10"/>
            </w:pPr>
            <w:r w:rsidRPr="00297997"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BC3EB" w14:textId="77777777" w:rsidR="00C4779A" w:rsidRPr="00297997" w:rsidRDefault="00C4779A" w:rsidP="005A6E24">
            <w:pPr>
              <w:pStyle w:val="table10"/>
              <w:ind w:left="135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80A4D" w14:textId="77777777" w:rsidR="00C4779A" w:rsidRPr="00297997" w:rsidRDefault="00C4779A" w:rsidP="005A6E24">
            <w:pPr>
              <w:pStyle w:val="table10"/>
              <w:ind w:left="132"/>
              <w:jc w:val="both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3BDAFF10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FB157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35</w:t>
            </w:r>
          </w:p>
        </w:tc>
        <w:tc>
          <w:tcPr>
            <w:tcW w:w="1581" w:type="pct"/>
            <w:vMerge/>
            <w:vAlign w:val="center"/>
            <w:hideMark/>
          </w:tcPr>
          <w:p w14:paraId="6AA33490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46FFA" w14:textId="77777777" w:rsidR="00C4779A" w:rsidRPr="00297997" w:rsidRDefault="00C4779A" w:rsidP="005A6E24">
            <w:pPr>
              <w:pStyle w:val="table10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8805F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88 403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178FA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88 500 </w:t>
            </w:r>
          </w:p>
        </w:tc>
      </w:tr>
      <w:tr w:rsidR="00C4779A" w:rsidRPr="00297997" w14:paraId="2E467EEF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7E666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36</w:t>
            </w:r>
          </w:p>
        </w:tc>
        <w:tc>
          <w:tcPr>
            <w:tcW w:w="1581" w:type="pct"/>
            <w:vMerge/>
            <w:vAlign w:val="center"/>
            <w:hideMark/>
          </w:tcPr>
          <w:p w14:paraId="21CEABE0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47B88" w14:textId="77777777" w:rsidR="00C4779A" w:rsidRPr="00297997" w:rsidRDefault="00C4779A" w:rsidP="005A6E24">
            <w:pPr>
              <w:pStyle w:val="table10"/>
            </w:pPr>
            <w:r w:rsidRPr="00297997">
              <w:t>4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3CB01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177 000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F9A7D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177 000 </w:t>
            </w:r>
          </w:p>
        </w:tc>
      </w:tr>
      <w:tr w:rsidR="00C4779A" w:rsidRPr="00297997" w14:paraId="64DAEC6D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06246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37</w:t>
            </w:r>
          </w:p>
        </w:tc>
        <w:tc>
          <w:tcPr>
            <w:tcW w:w="1581" w:type="pct"/>
            <w:vMerge/>
            <w:vAlign w:val="center"/>
            <w:hideMark/>
          </w:tcPr>
          <w:p w14:paraId="15471443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1957" w14:textId="77777777" w:rsidR="00C4779A" w:rsidRPr="00297997" w:rsidRDefault="00C4779A" w:rsidP="005A6E24">
            <w:pPr>
              <w:pStyle w:val="table10"/>
            </w:pPr>
            <w:r w:rsidRPr="00297997">
              <w:t>Неопасные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617FD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328A4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</w:t>
            </w:r>
          </w:p>
        </w:tc>
      </w:tr>
      <w:tr w:rsidR="00C4779A" w:rsidRPr="00297997" w14:paraId="7F78DD28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CEB10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38</w:t>
            </w:r>
          </w:p>
        </w:tc>
        <w:tc>
          <w:tcPr>
            <w:tcW w:w="1581" w:type="pct"/>
            <w:vMerge/>
            <w:vAlign w:val="center"/>
            <w:hideMark/>
          </w:tcPr>
          <w:p w14:paraId="2DC29A02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065C" w14:textId="77777777" w:rsidR="00C4779A" w:rsidRPr="00297997" w:rsidRDefault="00C4779A" w:rsidP="005A6E24">
            <w:pPr>
              <w:pStyle w:val="table10"/>
            </w:pPr>
            <w:r w:rsidRPr="00297997">
              <w:t>С неустановленным классом опасности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FC3C6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6604B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 </w:t>
            </w:r>
          </w:p>
        </w:tc>
      </w:tr>
      <w:tr w:rsidR="00C4779A" w:rsidRPr="00297997" w14:paraId="62902E7C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94569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39</w:t>
            </w:r>
          </w:p>
        </w:tc>
        <w:tc>
          <w:tcPr>
            <w:tcW w:w="28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8ACFA" w14:textId="77777777" w:rsidR="00C4779A" w:rsidRPr="00297997" w:rsidRDefault="00C4779A" w:rsidP="005A6E24">
            <w:pPr>
              <w:pStyle w:val="table10"/>
            </w:pPr>
            <w:r w:rsidRPr="00297997">
              <w:t>ИТОГО на хранение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0D8E0" w14:textId="77777777" w:rsidR="00C4779A" w:rsidRPr="00297997" w:rsidRDefault="00C4779A" w:rsidP="005A6E24">
            <w:pPr>
              <w:pStyle w:val="table10"/>
              <w:ind w:left="135"/>
              <w:jc w:val="both"/>
            </w:pPr>
            <w:r w:rsidRPr="00297997">
              <w:t> 265 403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CCC22" w14:textId="77777777" w:rsidR="00C4779A" w:rsidRPr="00297997" w:rsidRDefault="00C4779A" w:rsidP="005A6E24">
            <w:pPr>
              <w:pStyle w:val="table10"/>
              <w:ind w:left="132"/>
              <w:jc w:val="both"/>
            </w:pPr>
            <w:r w:rsidRPr="00297997">
              <w:t>265 500 </w:t>
            </w:r>
          </w:p>
        </w:tc>
      </w:tr>
      <w:tr w:rsidR="00C4779A" w:rsidRPr="00297997" w14:paraId="7AD0BD99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27BC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lastRenderedPageBreak/>
              <w:t>40</w:t>
            </w:r>
          </w:p>
        </w:tc>
        <w:tc>
          <w:tcPr>
            <w:tcW w:w="158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2539" w14:textId="77777777" w:rsidR="00C4779A" w:rsidRPr="00297997" w:rsidRDefault="00C4779A" w:rsidP="005A6E24">
            <w:pPr>
              <w:pStyle w:val="table10"/>
            </w:pPr>
            <w:r w:rsidRPr="00297997">
              <w:t>Захоронение отходов</w:t>
            </w: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1D1F3" w14:textId="77777777" w:rsidR="00C4779A" w:rsidRPr="00297997" w:rsidRDefault="00C4779A" w:rsidP="005A6E24">
            <w:pPr>
              <w:pStyle w:val="table10"/>
            </w:pPr>
            <w:r w:rsidRPr="00297997">
              <w:t>1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033BE" w14:textId="77777777" w:rsidR="00C4779A" w:rsidRPr="00297997" w:rsidRDefault="00C4779A" w:rsidP="005A6E24">
            <w:pPr>
              <w:pStyle w:val="table10"/>
              <w:ind w:left="135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DB90B" w14:textId="77777777" w:rsidR="00C4779A" w:rsidRPr="00297997" w:rsidRDefault="00C4779A" w:rsidP="005A6E24">
            <w:pPr>
              <w:pStyle w:val="table10"/>
              <w:ind w:left="132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7F6D3A95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69849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41</w:t>
            </w:r>
          </w:p>
        </w:tc>
        <w:tc>
          <w:tcPr>
            <w:tcW w:w="1581" w:type="pct"/>
            <w:vMerge/>
            <w:vAlign w:val="center"/>
            <w:hideMark/>
          </w:tcPr>
          <w:p w14:paraId="590CEC2E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D7B5F" w14:textId="77777777" w:rsidR="00C4779A" w:rsidRPr="00297997" w:rsidRDefault="00C4779A" w:rsidP="005A6E24">
            <w:pPr>
              <w:pStyle w:val="table10"/>
            </w:pPr>
            <w:r w:rsidRPr="00297997">
              <w:t>2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2E378" w14:textId="77777777" w:rsidR="00C4779A" w:rsidRPr="00297997" w:rsidRDefault="00C4779A" w:rsidP="005A6E24">
            <w:pPr>
              <w:pStyle w:val="table10"/>
              <w:ind w:left="135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D6B61" w14:textId="77777777" w:rsidR="00C4779A" w:rsidRPr="00297997" w:rsidRDefault="00C4779A" w:rsidP="005A6E24">
            <w:pPr>
              <w:pStyle w:val="table10"/>
              <w:ind w:left="132"/>
              <w:rPr>
                <w:color w:val="FF0000"/>
              </w:rPr>
            </w:pPr>
            <w:r w:rsidRPr="00297997">
              <w:rPr>
                <w:color w:val="FF0000"/>
              </w:rPr>
              <w:t> </w:t>
            </w:r>
          </w:p>
        </w:tc>
      </w:tr>
      <w:tr w:rsidR="00C4779A" w:rsidRPr="00297997" w14:paraId="20B95B7E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D57DF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42</w:t>
            </w:r>
          </w:p>
        </w:tc>
        <w:tc>
          <w:tcPr>
            <w:tcW w:w="1581" w:type="pct"/>
            <w:vMerge/>
            <w:vAlign w:val="center"/>
            <w:hideMark/>
          </w:tcPr>
          <w:p w14:paraId="29D0D5AA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19175" w14:textId="77777777" w:rsidR="00C4779A" w:rsidRPr="00297997" w:rsidRDefault="00C4779A" w:rsidP="005A6E24">
            <w:pPr>
              <w:pStyle w:val="table10"/>
            </w:pPr>
            <w:r w:rsidRPr="00297997">
              <w:t>3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5FFE9" w14:textId="77777777" w:rsidR="00C4779A" w:rsidRPr="00297997" w:rsidRDefault="00C4779A" w:rsidP="005A6E24">
            <w:pPr>
              <w:pStyle w:val="table10"/>
              <w:ind w:left="135"/>
            </w:pPr>
            <w:r w:rsidRPr="00297997">
              <w:t>875,503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74F48" w14:textId="77777777" w:rsidR="00C4779A" w:rsidRPr="00297997" w:rsidRDefault="00C4779A" w:rsidP="005A6E24">
            <w:pPr>
              <w:pStyle w:val="table10"/>
              <w:ind w:left="132"/>
            </w:pPr>
            <w:r w:rsidRPr="00297997">
              <w:t>875,503</w:t>
            </w:r>
          </w:p>
        </w:tc>
      </w:tr>
      <w:tr w:rsidR="00C4779A" w:rsidRPr="00297997" w14:paraId="7264BCD9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7BE8E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43</w:t>
            </w:r>
          </w:p>
        </w:tc>
        <w:tc>
          <w:tcPr>
            <w:tcW w:w="1581" w:type="pct"/>
            <w:vMerge/>
            <w:vAlign w:val="center"/>
            <w:hideMark/>
          </w:tcPr>
          <w:p w14:paraId="1855EF88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2F2C0" w14:textId="77777777" w:rsidR="00C4779A" w:rsidRPr="00297997" w:rsidRDefault="00C4779A" w:rsidP="005A6E24">
            <w:pPr>
              <w:pStyle w:val="table10"/>
            </w:pPr>
            <w:r w:rsidRPr="00297997">
              <w:t>4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77F06" w14:textId="77777777" w:rsidR="00C4779A" w:rsidRPr="00297997" w:rsidRDefault="00B05008" w:rsidP="00AD0363">
            <w:pPr>
              <w:pStyle w:val="table10"/>
              <w:ind w:left="135"/>
            </w:pPr>
            <w:r w:rsidRPr="00297997">
              <w:t> 2761,</w:t>
            </w:r>
            <w:r w:rsidR="00AD0363" w:rsidRPr="00297997">
              <w:t>2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0E9C4" w14:textId="77777777" w:rsidR="00C4779A" w:rsidRPr="00297997" w:rsidRDefault="00C4779A" w:rsidP="00AD0363">
            <w:pPr>
              <w:pStyle w:val="table10"/>
              <w:ind w:left="132"/>
            </w:pPr>
            <w:r w:rsidRPr="00297997">
              <w:t> 2761,</w:t>
            </w:r>
            <w:r w:rsidR="00AD0363" w:rsidRPr="00297997">
              <w:t>4</w:t>
            </w:r>
          </w:p>
        </w:tc>
      </w:tr>
      <w:tr w:rsidR="00C4779A" w:rsidRPr="00297997" w14:paraId="7584FA43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DB6F6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44</w:t>
            </w:r>
          </w:p>
        </w:tc>
        <w:tc>
          <w:tcPr>
            <w:tcW w:w="1581" w:type="pct"/>
            <w:vMerge/>
            <w:vAlign w:val="center"/>
            <w:hideMark/>
          </w:tcPr>
          <w:p w14:paraId="2C50C506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3FDD" w14:textId="77777777" w:rsidR="00C4779A" w:rsidRPr="00297997" w:rsidRDefault="00C4779A" w:rsidP="005A6E24">
            <w:pPr>
              <w:pStyle w:val="table10"/>
            </w:pPr>
            <w:r w:rsidRPr="00297997">
              <w:t>Неопасные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5BC1A" w14:textId="77777777" w:rsidR="00C4779A" w:rsidRPr="00297997" w:rsidRDefault="00C4779A" w:rsidP="005A6E24">
            <w:pPr>
              <w:pStyle w:val="table10"/>
              <w:ind w:left="135"/>
            </w:pPr>
            <w:r w:rsidRPr="00297997">
              <w:t xml:space="preserve"> 94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E21D6" w14:textId="77777777" w:rsidR="00C4779A" w:rsidRPr="00297997" w:rsidRDefault="00C4779A" w:rsidP="005A6E24">
            <w:pPr>
              <w:pStyle w:val="table10"/>
              <w:ind w:left="132"/>
            </w:pPr>
            <w:r w:rsidRPr="00297997">
              <w:t> 94 </w:t>
            </w:r>
          </w:p>
        </w:tc>
      </w:tr>
      <w:tr w:rsidR="00C4779A" w:rsidRPr="00297997" w14:paraId="3892A1FD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1CF49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45</w:t>
            </w:r>
          </w:p>
        </w:tc>
        <w:tc>
          <w:tcPr>
            <w:tcW w:w="1581" w:type="pct"/>
            <w:vMerge/>
            <w:vAlign w:val="center"/>
            <w:hideMark/>
          </w:tcPr>
          <w:p w14:paraId="53F9C935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8DE1B" w14:textId="77777777" w:rsidR="00C4779A" w:rsidRPr="00297997" w:rsidRDefault="00C4779A" w:rsidP="005A6E24">
            <w:pPr>
              <w:pStyle w:val="table10"/>
            </w:pPr>
            <w:r w:rsidRPr="00297997">
              <w:t>С неустановленным классом опасности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8235" w14:textId="77777777" w:rsidR="00C4779A" w:rsidRPr="00297997" w:rsidRDefault="00C4779A" w:rsidP="005A6E24">
            <w:pPr>
              <w:pStyle w:val="table10"/>
            </w:pPr>
            <w:r w:rsidRPr="00297997">
              <w:t> 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90145" w14:textId="77777777" w:rsidR="00C4779A" w:rsidRPr="00297997" w:rsidRDefault="00C4779A" w:rsidP="005A6E24">
            <w:pPr>
              <w:pStyle w:val="table10"/>
            </w:pPr>
            <w:r w:rsidRPr="00297997">
              <w:t> </w:t>
            </w:r>
          </w:p>
        </w:tc>
      </w:tr>
      <w:tr w:rsidR="00C4779A" w:rsidRPr="00297997" w14:paraId="672B6ADC" w14:textId="77777777" w:rsidTr="005A6E24">
        <w:trPr>
          <w:trHeight w:val="240"/>
        </w:trPr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D2C5E" w14:textId="77777777" w:rsidR="00C4779A" w:rsidRPr="00297997" w:rsidRDefault="00C4779A" w:rsidP="005A6E24">
            <w:pPr>
              <w:pStyle w:val="table10"/>
              <w:jc w:val="center"/>
            </w:pPr>
            <w:r w:rsidRPr="00297997">
              <w:t>46</w:t>
            </w:r>
          </w:p>
        </w:tc>
        <w:tc>
          <w:tcPr>
            <w:tcW w:w="28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BFA99" w14:textId="77777777" w:rsidR="00C4779A" w:rsidRPr="00297997" w:rsidRDefault="00C4779A" w:rsidP="005A6E24">
            <w:pPr>
              <w:pStyle w:val="table10"/>
            </w:pPr>
            <w:r w:rsidRPr="00297997">
              <w:t>ИТОГО на захоронение</w:t>
            </w: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49A184" w14:textId="77777777" w:rsidR="00C4779A" w:rsidRPr="00297997" w:rsidRDefault="00AD0363" w:rsidP="00AD0363">
            <w:pPr>
              <w:pStyle w:val="table10"/>
              <w:ind w:left="132"/>
            </w:pPr>
            <w:r w:rsidRPr="00297997">
              <w:t>3730,7</w:t>
            </w:r>
            <w:r w:rsidR="00C4779A" w:rsidRPr="00297997">
              <w:t>03</w:t>
            </w:r>
          </w:p>
        </w:tc>
        <w:tc>
          <w:tcPr>
            <w:tcW w:w="1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607F1" w14:textId="77777777" w:rsidR="00C4779A" w:rsidRPr="00297997" w:rsidRDefault="00C4779A" w:rsidP="00AD0363">
            <w:pPr>
              <w:pStyle w:val="table10"/>
              <w:ind w:left="139"/>
            </w:pPr>
            <w:r w:rsidRPr="00297997">
              <w:t>3730,</w:t>
            </w:r>
            <w:r w:rsidR="00AD0363" w:rsidRPr="00297997">
              <w:t>9</w:t>
            </w:r>
            <w:r w:rsidRPr="00297997">
              <w:t>03</w:t>
            </w:r>
          </w:p>
        </w:tc>
      </w:tr>
    </w:tbl>
    <w:p w14:paraId="07AF709D" w14:textId="77777777" w:rsidR="00C4779A" w:rsidRPr="00297997" w:rsidRDefault="00C4779A" w:rsidP="00C4779A">
      <w:pPr>
        <w:autoSpaceDE w:val="0"/>
        <w:autoSpaceDN w:val="0"/>
        <w:adjustRightInd w:val="0"/>
        <w:spacing w:before="240" w:line="280" w:lineRule="exact"/>
        <w:ind w:right="-142"/>
        <w:jc w:val="center"/>
        <w:outlineLvl w:val="0"/>
      </w:pPr>
    </w:p>
    <w:p w14:paraId="707FDFB8" w14:textId="77777777" w:rsidR="00C4779A" w:rsidRPr="00297997" w:rsidRDefault="00C4779A" w:rsidP="00C4779A">
      <w:pPr>
        <w:autoSpaceDE w:val="0"/>
        <w:autoSpaceDN w:val="0"/>
        <w:adjustRightInd w:val="0"/>
        <w:spacing w:before="240" w:line="280" w:lineRule="exact"/>
        <w:ind w:right="-142"/>
        <w:jc w:val="center"/>
        <w:outlineLvl w:val="0"/>
      </w:pPr>
      <w:r w:rsidRPr="00297997">
        <w:t>Обращение с отходами с неустановленным классом опасности</w:t>
      </w:r>
    </w:p>
    <w:p w14:paraId="74B687E2" w14:textId="77777777" w:rsidR="00C4779A" w:rsidRPr="00297997" w:rsidRDefault="00C4779A" w:rsidP="00C4779A">
      <w:pPr>
        <w:autoSpaceDE w:val="0"/>
        <w:autoSpaceDN w:val="0"/>
        <w:adjustRightInd w:val="0"/>
        <w:spacing w:before="120" w:after="120"/>
        <w:jc w:val="right"/>
        <w:outlineLvl w:val="0"/>
      </w:pPr>
      <w:r w:rsidRPr="00297997">
        <w:t>Таблица 18</w:t>
      </w:r>
    </w:p>
    <w:tbl>
      <w:tblPr>
        <w:tblW w:w="10414" w:type="dxa"/>
        <w:tblInd w:w="-71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993"/>
        <w:gridCol w:w="2409"/>
        <w:gridCol w:w="2121"/>
        <w:gridCol w:w="2415"/>
      </w:tblGrid>
      <w:tr w:rsidR="00C4779A" w:rsidRPr="00297997" w14:paraId="797BB307" w14:textId="77777777" w:rsidTr="005A6E24">
        <w:trPr>
          <w:trHeight w:val="968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4A0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Наименование отхода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AC8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Код отхода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0729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Фактическое количество отходов, запрашиваемое для хранения, тонн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AC0D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 xml:space="preserve">Объект хранения, </w:t>
            </w:r>
          </w:p>
          <w:p w14:paraId="25CC47D0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его краткая характеристика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F48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Запрашиваемый срок действия допустимого объема хранения</w:t>
            </w:r>
          </w:p>
        </w:tc>
      </w:tr>
      <w:tr w:rsidR="00C4779A" w:rsidRPr="00297997" w14:paraId="54717B9E" w14:textId="77777777" w:rsidTr="005A6E24">
        <w:trPr>
          <w:trHeight w:val="2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0463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2B8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04FE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08B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7077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</w:pPr>
            <w:r w:rsidRPr="00297997">
              <w:t>5</w:t>
            </w:r>
          </w:p>
        </w:tc>
      </w:tr>
      <w:tr w:rsidR="00C4779A" w:rsidRPr="00297997" w14:paraId="725FEBD9" w14:textId="77777777" w:rsidTr="005A6E24">
        <w:trPr>
          <w:trHeight w:val="2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5F1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  <w:r w:rsidRPr="0029799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45A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  <w:r w:rsidRPr="00297997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435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  <w:r w:rsidRPr="00297997"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1FB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  <w:r w:rsidRPr="00297997">
              <w:t>-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FC406" w14:textId="77777777" w:rsidR="00C4779A" w:rsidRPr="00297997" w:rsidRDefault="00C4779A" w:rsidP="005A6E24">
            <w:pPr>
              <w:autoSpaceDE w:val="0"/>
              <w:autoSpaceDN w:val="0"/>
              <w:adjustRightInd w:val="0"/>
              <w:spacing w:before="40" w:after="40" w:line="240" w:lineRule="exact"/>
              <w:jc w:val="both"/>
            </w:pPr>
            <w:r w:rsidRPr="00297997">
              <w:t>-</w:t>
            </w:r>
          </w:p>
        </w:tc>
      </w:tr>
    </w:tbl>
    <w:p w14:paraId="64E7E395" w14:textId="77777777" w:rsidR="00C4779A" w:rsidRPr="00297997" w:rsidRDefault="00C4779A" w:rsidP="00C4779A">
      <w:pPr>
        <w:pStyle w:val="newncpi0"/>
        <w:jc w:val="center"/>
      </w:pPr>
    </w:p>
    <w:p w14:paraId="2F12BFCB" w14:textId="77777777" w:rsidR="00C4779A" w:rsidRPr="00297997" w:rsidRDefault="00C4779A" w:rsidP="00C4779A">
      <w:pPr>
        <w:pStyle w:val="newncpi0"/>
        <w:jc w:val="center"/>
      </w:pPr>
    </w:p>
    <w:p w14:paraId="7D54A177" w14:textId="77777777" w:rsidR="00C4779A" w:rsidRPr="00297997" w:rsidRDefault="00C4779A" w:rsidP="00C4779A">
      <w:pPr>
        <w:pStyle w:val="newncpi0"/>
        <w:jc w:val="center"/>
      </w:pPr>
      <w:r w:rsidRPr="00297997">
        <w:t>X. Предложение по количеству отходов производства, планируемых к хранению и (или) захоронению</w:t>
      </w:r>
    </w:p>
    <w:p w14:paraId="32C34073" w14:textId="77777777" w:rsidR="00C4779A" w:rsidRPr="00297997" w:rsidRDefault="00C4779A" w:rsidP="00C4779A">
      <w:pPr>
        <w:pStyle w:val="onestring"/>
        <w:rPr>
          <w:sz w:val="24"/>
          <w:szCs w:val="24"/>
        </w:rPr>
      </w:pPr>
      <w:r w:rsidRPr="00297997">
        <w:rPr>
          <w:sz w:val="24"/>
          <w:szCs w:val="24"/>
        </w:rPr>
        <w:t>Таблица 19</w:t>
      </w:r>
    </w:p>
    <w:tbl>
      <w:tblPr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146"/>
        <w:gridCol w:w="1561"/>
        <w:gridCol w:w="2831"/>
        <w:gridCol w:w="2134"/>
        <w:gridCol w:w="11"/>
      </w:tblGrid>
      <w:tr w:rsidR="00C4779A" w:rsidRPr="00297997" w14:paraId="007D62ED" w14:textId="77777777" w:rsidTr="005A6E24">
        <w:trPr>
          <w:gridAfter w:val="1"/>
          <w:wAfter w:w="11" w:type="dxa"/>
          <w:trHeight w:val="75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5D1D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Наименование отхода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324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Код отхода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8FE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BF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Наименование объекта хранения и (или) захоронения отходов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E797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Количество отходов, направляемое на хранение/захоронение, тонн</w:t>
            </w:r>
          </w:p>
        </w:tc>
      </w:tr>
      <w:tr w:rsidR="00C4779A" w:rsidRPr="00297997" w14:paraId="76CB9FCE" w14:textId="77777777" w:rsidTr="005A6E24">
        <w:trPr>
          <w:gridAfter w:val="1"/>
          <w:wAfter w:w="11" w:type="dxa"/>
          <w:trHeight w:val="5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D41E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81AE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BC09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E94" w14:textId="77777777" w:rsidR="00C4779A" w:rsidRPr="00297997" w:rsidRDefault="00C4779A" w:rsidP="005A6E24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09A" w14:textId="77777777" w:rsidR="00C4779A" w:rsidRPr="00297997" w:rsidRDefault="00C4779A" w:rsidP="00815617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202</w:t>
            </w:r>
            <w:r w:rsidR="009B6397" w:rsidRPr="00297997">
              <w:rPr>
                <w:sz w:val="20"/>
                <w:szCs w:val="20"/>
              </w:rPr>
              <w:t>4</w:t>
            </w:r>
            <w:r w:rsidRPr="00297997">
              <w:rPr>
                <w:sz w:val="20"/>
                <w:szCs w:val="20"/>
              </w:rPr>
              <w:t xml:space="preserve"> – 20</w:t>
            </w:r>
            <w:r w:rsidR="00815617" w:rsidRPr="00297997">
              <w:rPr>
                <w:sz w:val="20"/>
                <w:szCs w:val="20"/>
              </w:rPr>
              <w:t>33</w:t>
            </w:r>
            <w:r w:rsidRPr="00297997">
              <w:rPr>
                <w:sz w:val="20"/>
                <w:szCs w:val="20"/>
              </w:rPr>
              <w:t xml:space="preserve"> гг.</w:t>
            </w:r>
          </w:p>
        </w:tc>
      </w:tr>
      <w:tr w:rsidR="00C4779A" w:rsidRPr="00297997" w14:paraId="60732C9D" w14:textId="77777777" w:rsidTr="005A6E24">
        <w:trPr>
          <w:gridAfter w:val="1"/>
          <w:wAfter w:w="11" w:type="dxa"/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632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FFD0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DF3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F8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6CA8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</w:tr>
      <w:tr w:rsidR="00C4779A" w:rsidRPr="00297997" w14:paraId="7862D76F" w14:textId="77777777" w:rsidTr="005A6E24">
        <w:trPr>
          <w:trHeight w:val="255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37D18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хранение</w:t>
            </w:r>
          </w:p>
        </w:tc>
      </w:tr>
      <w:tr w:rsidR="00C4779A" w:rsidRPr="00297997" w14:paraId="18C63485" w14:textId="77777777" w:rsidTr="005A6E24">
        <w:trPr>
          <w:gridAfter w:val="1"/>
          <w:wAfter w:w="11" w:type="dxa"/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5BD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осадки сооружений биологической очистки хозяйственно-фекальных сточных вод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33D" w14:textId="77777777" w:rsidR="00C4779A" w:rsidRPr="00297997" w:rsidRDefault="00C4779A" w:rsidP="005A6E24">
            <w:pPr>
              <w:ind w:left="-114" w:right="21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8430200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21D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30B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иловые площадки, д. Бережаны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A509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88 500</w:t>
            </w:r>
          </w:p>
        </w:tc>
      </w:tr>
      <w:tr w:rsidR="00C4779A" w:rsidRPr="00297997" w14:paraId="029C36B3" w14:textId="77777777" w:rsidTr="005A6E24">
        <w:trPr>
          <w:gridAfter w:val="1"/>
          <w:wAfter w:w="11" w:type="dxa"/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BAD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ил активный очистных сооружений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E8A7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8430300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055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4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BC5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иловые площадки, д. Бережаны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DE2C" w14:textId="77777777" w:rsidR="00C4779A" w:rsidRPr="00297997" w:rsidRDefault="00C4779A" w:rsidP="005A6E24">
            <w:pPr>
              <w:ind w:right="-108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177 000</w:t>
            </w:r>
          </w:p>
        </w:tc>
      </w:tr>
      <w:tr w:rsidR="00C4779A" w:rsidRPr="00297997" w14:paraId="7EBC535D" w14:textId="77777777" w:rsidTr="005A6E24">
        <w:trPr>
          <w:trHeight w:val="255"/>
        </w:trPr>
        <w:tc>
          <w:tcPr>
            <w:tcW w:w="10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B161E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 захоронение</w:t>
            </w:r>
          </w:p>
        </w:tc>
      </w:tr>
      <w:tr w:rsidR="00C4779A" w:rsidRPr="00297997" w14:paraId="4B6E39AE" w14:textId="77777777" w:rsidTr="005A6E24">
        <w:trPr>
          <w:gridAfter w:val="1"/>
          <w:wAfter w:w="11" w:type="dxa"/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F28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опилки древесные промасленные (содержание масел – менее 15%)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B7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1721101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7899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CC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149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</w:tr>
      <w:tr w:rsidR="00C4779A" w:rsidRPr="00297997" w14:paraId="10E07505" w14:textId="77777777" w:rsidTr="005A6E24">
        <w:trPr>
          <w:gridAfter w:val="1"/>
          <w:wAfter w:w="11" w:type="dxa"/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B215" w14:textId="77777777" w:rsidR="00C4779A" w:rsidRPr="00297997" w:rsidRDefault="00C4779A" w:rsidP="005A6E24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2B8" w14:textId="77777777" w:rsidR="00C4779A" w:rsidRPr="00297997" w:rsidRDefault="00C4779A" w:rsidP="005A6E24">
            <w:pPr>
              <w:jc w:val="center"/>
              <w:rPr>
                <w:color w:val="000000"/>
                <w:sz w:val="20"/>
                <w:szCs w:val="20"/>
              </w:rPr>
            </w:pPr>
            <w:r w:rsidRPr="00297997">
              <w:rPr>
                <w:color w:val="000000"/>
                <w:sz w:val="20"/>
                <w:szCs w:val="20"/>
              </w:rPr>
              <w:t>3130600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6AF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9940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F4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3,003</w:t>
            </w:r>
          </w:p>
        </w:tc>
      </w:tr>
      <w:tr w:rsidR="00C4779A" w:rsidRPr="00297997" w14:paraId="20DCE021" w14:textId="77777777" w:rsidTr="005A6E24">
        <w:trPr>
          <w:gridAfter w:val="1"/>
          <w:wAfter w:w="11" w:type="dxa"/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0C93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отработанные масляные фильтры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904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5492800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F5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AC3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07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</w:t>
            </w:r>
          </w:p>
        </w:tc>
      </w:tr>
      <w:tr w:rsidR="00C4779A" w:rsidRPr="00297997" w14:paraId="2C75EDFD" w14:textId="77777777" w:rsidTr="005A6E24">
        <w:trPr>
          <w:gridAfter w:val="1"/>
          <w:wAfter w:w="11" w:type="dxa"/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59D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обтирочный материал, загрязненный маслами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7A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5820601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617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F54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49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0,3</w:t>
            </w:r>
          </w:p>
        </w:tc>
      </w:tr>
      <w:tr w:rsidR="004E3C33" w:rsidRPr="00297997" w14:paraId="55B02542" w14:textId="77777777" w:rsidTr="005A6E24">
        <w:trPr>
          <w:gridAfter w:val="1"/>
          <w:wAfter w:w="11" w:type="dxa"/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C12D" w14:textId="77777777" w:rsidR="004E3C33" w:rsidRPr="00297997" w:rsidRDefault="004E3C33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изношенная спецодежда хлопчатобумажная и другая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B303" w14:textId="77777777" w:rsidR="004E3C33" w:rsidRPr="00297997" w:rsidRDefault="004E3C33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5820903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67DC" w14:textId="77777777" w:rsidR="004E3C33" w:rsidRPr="00297997" w:rsidRDefault="004E3C33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4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40BB" w14:textId="77777777" w:rsidR="004E3C33" w:rsidRPr="00297997" w:rsidRDefault="004E3C33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2FA8" w14:textId="77777777" w:rsidR="004E3C33" w:rsidRPr="00297997" w:rsidRDefault="005D5E47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0,2</w:t>
            </w:r>
          </w:p>
        </w:tc>
      </w:tr>
      <w:tr w:rsidR="00C4779A" w:rsidRPr="00297997" w14:paraId="209E197C" w14:textId="77777777" w:rsidTr="005A6E24">
        <w:trPr>
          <w:gridAfter w:val="1"/>
          <w:wAfter w:w="11" w:type="dxa"/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E19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осадок после промывки фильтров обезжелезивания (гидроокись железа и марганца)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F37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8420300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DAB" w14:textId="77777777" w:rsidR="00C4779A" w:rsidRPr="00297997" w:rsidRDefault="00C4779A" w:rsidP="005A6E24">
            <w:pPr>
              <w:ind w:right="-110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70B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D9A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360</w:t>
            </w:r>
          </w:p>
        </w:tc>
      </w:tr>
      <w:tr w:rsidR="00C4779A" w:rsidRPr="00297997" w14:paraId="226AE7A4" w14:textId="77777777" w:rsidTr="005A6E24">
        <w:trPr>
          <w:gridAfter w:val="1"/>
          <w:wAfter w:w="11" w:type="dxa"/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A09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отбросы с решеток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B9C2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8430100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CE7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3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0F3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B9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510</w:t>
            </w:r>
          </w:p>
        </w:tc>
      </w:tr>
      <w:tr w:rsidR="00C4779A" w:rsidRPr="00297997" w14:paraId="1606822E" w14:textId="77777777" w:rsidTr="005A6E24">
        <w:trPr>
          <w:gridAfter w:val="1"/>
          <w:wAfter w:w="11" w:type="dxa"/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B7E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песок из песколовок (минеральный осадок)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476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8430500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E17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4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F6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CE9F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2 190</w:t>
            </w:r>
          </w:p>
        </w:tc>
      </w:tr>
      <w:tr w:rsidR="00C4779A" w:rsidRPr="00297997" w14:paraId="0021293F" w14:textId="77777777" w:rsidTr="005A6E24">
        <w:trPr>
          <w:gridAfter w:val="1"/>
          <w:wAfter w:w="11" w:type="dxa"/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F14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осадки сетей хозяйственно-фекальной канализации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6DD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8430600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9C1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опасные отходы, 4 класс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97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CB39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571,2</w:t>
            </w:r>
          </w:p>
        </w:tc>
      </w:tr>
      <w:tr w:rsidR="00C4779A" w:rsidRPr="00297997" w14:paraId="21D0FA03" w14:textId="77777777" w:rsidTr="005A6E24">
        <w:trPr>
          <w:gridAfter w:val="1"/>
          <w:wAfter w:w="11" w:type="dxa"/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9B5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17C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9120400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B1E" w14:textId="77777777" w:rsidR="00C4779A" w:rsidRPr="00297997" w:rsidRDefault="00C4779A" w:rsidP="005A6E24">
            <w:pPr>
              <w:ind w:right="-105"/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неопасные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742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полигон ТКО, д. Рогачи Гродненского р-на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1302" w14:textId="77777777" w:rsidR="00C4779A" w:rsidRPr="00297997" w:rsidRDefault="00C4779A" w:rsidP="005A6E24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94</w:t>
            </w:r>
          </w:p>
        </w:tc>
      </w:tr>
    </w:tbl>
    <w:p w14:paraId="69140719" w14:textId="77777777" w:rsidR="002C74CB" w:rsidRPr="00297997" w:rsidRDefault="00D316F9" w:rsidP="002C74CB">
      <w:pPr>
        <w:pStyle w:val="y3"/>
        <w:spacing w:after="0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XI. Предложения по плану мероприятий по охране окружающей среды</w:t>
      </w:r>
    </w:p>
    <w:p w14:paraId="40614B42" w14:textId="77777777" w:rsidR="00D727C3" w:rsidRPr="00297997" w:rsidRDefault="00D727C3" w:rsidP="00D727C3">
      <w:pPr>
        <w:pStyle w:val="onestring"/>
        <w:rPr>
          <w:sz w:val="20"/>
          <w:szCs w:val="20"/>
        </w:rPr>
      </w:pPr>
      <w:r w:rsidRPr="00297997">
        <w:rPr>
          <w:sz w:val="20"/>
          <w:szCs w:val="20"/>
        </w:rPr>
        <w:t>Таблица 20</w:t>
      </w:r>
    </w:p>
    <w:tbl>
      <w:tblPr>
        <w:tblW w:w="540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232"/>
        <w:gridCol w:w="2000"/>
        <w:gridCol w:w="2146"/>
        <w:gridCol w:w="2404"/>
      </w:tblGrid>
      <w:tr w:rsidR="00D727C3" w:rsidRPr="00297997" w14:paraId="0C47BB9C" w14:textId="77777777" w:rsidTr="009B6397">
        <w:trPr>
          <w:trHeight w:val="243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910282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1A25C5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Наименование мероприятия, источника финансирования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27C9CF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Срок выполнения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7602D5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Цель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57904C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Ожидаемый эффект (результат)</w:t>
            </w:r>
          </w:p>
        </w:tc>
      </w:tr>
      <w:tr w:rsidR="00D727C3" w:rsidRPr="00297997" w14:paraId="0317546C" w14:textId="77777777" w:rsidTr="009B6397">
        <w:trPr>
          <w:trHeight w:val="228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4F6DC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AF2FAF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53DA4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DA9A2B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91213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5</w:t>
            </w:r>
          </w:p>
        </w:tc>
      </w:tr>
      <w:tr w:rsidR="00D727C3" w:rsidRPr="00297997" w14:paraId="11983982" w14:textId="77777777" w:rsidTr="009B6397">
        <w:trPr>
          <w:trHeight w:val="228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E6DD4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 Мероприятия по охране и рациональному использованию вод</w:t>
            </w:r>
          </w:p>
        </w:tc>
      </w:tr>
      <w:tr w:rsidR="00D727C3" w:rsidRPr="00297997" w14:paraId="7879A8B6" w14:textId="77777777" w:rsidTr="009B6397">
        <w:trPr>
          <w:trHeight w:val="458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2F264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 Реализация проекта «Реконструкция очистных сооружений канализации г.Гродно.2-я очередь строительства», источник финансирования-собственные средства</w:t>
            </w:r>
          </w:p>
        </w:tc>
      </w:tr>
      <w:tr w:rsidR="00D727C3" w:rsidRPr="00297997" w14:paraId="056CBFDE" w14:textId="77777777" w:rsidTr="009B6397">
        <w:trPr>
          <w:trHeight w:val="117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A4BC5" w14:textId="77777777" w:rsidR="00D727C3" w:rsidRPr="00297997" w:rsidRDefault="00D727C3" w:rsidP="009B6397">
            <w:pPr>
              <w:pStyle w:val="table10"/>
              <w:jc w:val="center"/>
            </w:pPr>
          </w:p>
          <w:p w14:paraId="3349B5EF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564EC" w14:textId="77777777" w:rsidR="00D727C3" w:rsidRPr="00297997" w:rsidRDefault="00D727C3" w:rsidP="009B6397">
            <w:pPr>
              <w:pStyle w:val="table10"/>
            </w:pPr>
          </w:p>
          <w:p w14:paraId="6E8D7611" w14:textId="77777777" w:rsidR="00D727C3" w:rsidRPr="00297997" w:rsidRDefault="00D727C3" w:rsidP="009B6397">
            <w:pPr>
              <w:pStyle w:val="table10"/>
            </w:pPr>
            <w:r w:rsidRPr="00297997">
              <w:t>Реконструкция первичных отстойников № 3</w:t>
            </w:r>
          </w:p>
          <w:p w14:paraId="43F75D31" w14:textId="77777777" w:rsidR="00D727C3" w:rsidRPr="00297997" w:rsidRDefault="00D727C3" w:rsidP="009B6397">
            <w:pPr>
              <w:pStyle w:val="table10"/>
            </w:pPr>
          </w:p>
          <w:p w14:paraId="03BEF3C0" w14:textId="77777777" w:rsidR="00D727C3" w:rsidRPr="00297997" w:rsidRDefault="00D727C3" w:rsidP="009B6397">
            <w:pPr>
              <w:pStyle w:val="table10"/>
            </w:pPr>
            <w:r w:rsidRPr="00297997">
              <w:t>Реконструкция первичных отстойников № 1, №2</w:t>
            </w:r>
          </w:p>
          <w:p w14:paraId="4F99C326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05DB2" w14:textId="77777777" w:rsidR="00D727C3" w:rsidRPr="00297997" w:rsidRDefault="00D727C3" w:rsidP="009B6397">
            <w:pPr>
              <w:pStyle w:val="table10"/>
              <w:jc w:val="center"/>
            </w:pPr>
          </w:p>
          <w:p w14:paraId="32776E26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2024 г.</w:t>
            </w:r>
          </w:p>
          <w:p w14:paraId="2AC984A4" w14:textId="77777777" w:rsidR="00D727C3" w:rsidRPr="00297997" w:rsidRDefault="00D727C3" w:rsidP="009B6397">
            <w:pPr>
              <w:pStyle w:val="table10"/>
              <w:jc w:val="center"/>
            </w:pPr>
          </w:p>
          <w:p w14:paraId="0FF26372" w14:textId="77777777" w:rsidR="00D727C3" w:rsidRPr="00297997" w:rsidRDefault="00D727C3" w:rsidP="009B6397">
            <w:pPr>
              <w:pStyle w:val="table10"/>
              <w:jc w:val="center"/>
            </w:pPr>
          </w:p>
          <w:p w14:paraId="60DDB40D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2025 г. </w:t>
            </w:r>
          </w:p>
          <w:p w14:paraId="345133EF" w14:textId="77777777" w:rsidR="00D727C3" w:rsidRPr="00297997" w:rsidRDefault="00D727C3" w:rsidP="009B6397">
            <w:pPr>
              <w:pStyle w:val="table10"/>
              <w:jc w:val="center"/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2302B" w14:textId="6ECE022B" w:rsidR="00D727C3" w:rsidRPr="00297997" w:rsidRDefault="006D7A92" w:rsidP="006D7A92">
            <w:pPr>
              <w:pStyle w:val="table10"/>
            </w:pPr>
            <w:r w:rsidRPr="00297997">
              <w:t>п</w:t>
            </w:r>
            <w:r w:rsidR="00D727C3" w:rsidRPr="00297997">
              <w:t xml:space="preserve">рименение современной конструкции и оборудования в системе откачки сырого осадка. 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E9B04" w14:textId="77777777" w:rsidR="00D727C3" w:rsidRPr="00297997" w:rsidRDefault="00D727C3" w:rsidP="009B6397">
            <w:pPr>
              <w:pStyle w:val="table10"/>
            </w:pPr>
          </w:p>
          <w:p w14:paraId="24CDC78A" w14:textId="77777777" w:rsidR="00D727C3" w:rsidRPr="00297997" w:rsidRDefault="00D727C3" w:rsidP="009B6397">
            <w:pPr>
              <w:pStyle w:val="table10"/>
            </w:pPr>
            <w:r w:rsidRPr="00297997">
              <w:t>улучшение качества механической очистки сточных вод, уменьшение объема избыточного активного ила</w:t>
            </w:r>
          </w:p>
        </w:tc>
      </w:tr>
      <w:tr w:rsidR="00D727C3" w:rsidRPr="00297997" w14:paraId="52CC0E77" w14:textId="77777777" w:rsidTr="009B6397">
        <w:trPr>
          <w:trHeight w:val="117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96D1C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1.2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B8D42" w14:textId="77777777" w:rsidR="00D727C3" w:rsidRPr="00297997" w:rsidRDefault="00D727C3" w:rsidP="009B6397">
            <w:pPr>
              <w:pStyle w:val="table10"/>
            </w:pPr>
            <w:r w:rsidRPr="00297997">
              <w:t xml:space="preserve"> Строительство сливной станции для привозимых жидких коммунальных отходов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6FEC2" w14:textId="77777777" w:rsidR="00D727C3" w:rsidRPr="00297997" w:rsidRDefault="00D727C3" w:rsidP="009B6397">
            <w:pPr>
              <w:pStyle w:val="table10"/>
              <w:jc w:val="center"/>
            </w:pPr>
          </w:p>
          <w:p w14:paraId="707833E3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2025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B7C62" w14:textId="77777777" w:rsidR="00D727C3" w:rsidRPr="00297997" w:rsidRDefault="006D7A92" w:rsidP="009B6397">
            <w:pPr>
              <w:pStyle w:val="table10"/>
            </w:pPr>
            <w:r w:rsidRPr="00297997">
              <w:t>п</w:t>
            </w:r>
            <w:r w:rsidR="00D727C3" w:rsidRPr="00297997">
              <w:t>рименение современного оборудования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F8B41" w14:textId="77777777" w:rsidR="00D727C3" w:rsidRPr="00297997" w:rsidRDefault="00D727C3" w:rsidP="009B6397">
            <w:pPr>
              <w:pStyle w:val="table10"/>
            </w:pPr>
          </w:p>
          <w:p w14:paraId="79DDF34F" w14:textId="77777777" w:rsidR="00D727C3" w:rsidRPr="00297997" w:rsidRDefault="00D727C3" w:rsidP="009B6397">
            <w:pPr>
              <w:pStyle w:val="table10"/>
            </w:pPr>
            <w:r w:rsidRPr="00297997">
              <w:t>улучшение качества механической очистки сточных вод,</w:t>
            </w:r>
          </w:p>
        </w:tc>
      </w:tr>
      <w:tr w:rsidR="00D727C3" w:rsidRPr="00297997" w14:paraId="28E0845A" w14:textId="77777777" w:rsidTr="009B6397">
        <w:trPr>
          <w:trHeight w:val="117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3D34D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E3CA4" w14:textId="77777777" w:rsidR="00D727C3" w:rsidRPr="00297997" w:rsidRDefault="00D727C3" w:rsidP="009B6397">
            <w:pPr>
              <w:pStyle w:val="table10"/>
            </w:pPr>
            <w:r w:rsidRPr="00297997">
              <w:t xml:space="preserve">Реконструкция насосной станции сырого осадка (НС №1)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9293C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2025 г.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FAB7A" w14:textId="77777777" w:rsidR="00D727C3" w:rsidRPr="00297997" w:rsidRDefault="006D7A92" w:rsidP="009B6397">
            <w:pPr>
              <w:pStyle w:val="table10"/>
            </w:pPr>
            <w:r w:rsidRPr="00297997">
              <w:t>п</w:t>
            </w:r>
            <w:r w:rsidR="00D727C3" w:rsidRPr="00297997">
              <w:t>рименение современного оборудования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24881" w14:textId="77777777" w:rsidR="00D727C3" w:rsidRPr="00297997" w:rsidRDefault="00D727C3" w:rsidP="009B6397">
            <w:pPr>
              <w:pStyle w:val="table10"/>
            </w:pPr>
          </w:p>
          <w:p w14:paraId="74C446E4" w14:textId="77777777" w:rsidR="00D727C3" w:rsidRPr="00297997" w:rsidRDefault="00D727C3" w:rsidP="009B6397">
            <w:pPr>
              <w:pStyle w:val="table10"/>
            </w:pPr>
            <w:r w:rsidRPr="00297997">
              <w:t>улучшение качества механической очистки сточных вод,</w:t>
            </w:r>
          </w:p>
        </w:tc>
      </w:tr>
      <w:tr w:rsidR="00D727C3" w:rsidRPr="00297997" w14:paraId="0F62402B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23D59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85234" w14:textId="77777777" w:rsidR="00D727C3" w:rsidRPr="00297997" w:rsidRDefault="00D727C3" w:rsidP="009B6397">
            <w:pPr>
              <w:pStyle w:val="table10"/>
            </w:pPr>
            <w:r w:rsidRPr="00297997">
              <w:t xml:space="preserve">Строительство и реконструкция распределительных камер № № 15.2 и 15.3 вторичных отстойников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6AAE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2024г.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79497" w14:textId="77777777" w:rsidR="00D727C3" w:rsidRPr="00297997" w:rsidRDefault="00D727C3" w:rsidP="009B6397">
            <w:pPr>
              <w:pStyle w:val="table10"/>
              <w:rPr>
                <w:rFonts w:eastAsia="TimesNewRomanPSMT"/>
              </w:rPr>
            </w:pPr>
            <w:r w:rsidRPr="00297997">
              <w:rPr>
                <w:rFonts w:eastAsia="TimesNewRomanPSMT"/>
              </w:rPr>
              <w:t>внедрение биологического процесса удаления азота и фосфора по Йоханнесбургскому</w:t>
            </w:r>
          </w:p>
          <w:p w14:paraId="297C369B" w14:textId="77777777" w:rsidR="00D727C3" w:rsidRPr="00297997" w:rsidRDefault="00D727C3" w:rsidP="009B6397">
            <w:pPr>
              <w:pStyle w:val="table10"/>
            </w:pPr>
            <w:r w:rsidRPr="00297997">
              <w:rPr>
                <w:rFonts w:eastAsia="TimesNewRomanPSMT"/>
              </w:rPr>
              <w:t>процессу (JHB) с созданием восьми функциональных  зон в аэротенках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7924E" w14:textId="77777777" w:rsidR="00D727C3" w:rsidRPr="00297997" w:rsidRDefault="00D727C3" w:rsidP="009B6397">
            <w:pPr>
              <w:pStyle w:val="table10"/>
            </w:pPr>
            <w:bookmarkStart w:id="0" w:name="_Hlk531612078"/>
          </w:p>
          <w:p w14:paraId="5DC48470" w14:textId="77777777" w:rsidR="00D727C3" w:rsidRPr="00297997" w:rsidRDefault="00D727C3" w:rsidP="009B6397">
            <w:pPr>
              <w:pStyle w:val="table10"/>
            </w:pPr>
            <w:r w:rsidRPr="00297997">
              <w:t xml:space="preserve">улучшение качества очистки сточных вод по биогенным элементам-азоту и фосфору, снижение биогенной нагрузки на водный объект, </w:t>
            </w:r>
          </w:p>
          <w:p w14:paraId="5719AF2D" w14:textId="77777777" w:rsidR="00D727C3" w:rsidRPr="00297997" w:rsidRDefault="00D727C3" w:rsidP="009B6397">
            <w:pPr>
              <w:pStyle w:val="table10"/>
            </w:pPr>
            <w:r w:rsidRPr="00297997">
              <w:t xml:space="preserve">соблюдение нормативов национальных и ХЕЛКОМ  по очистке сточных вод </w:t>
            </w:r>
            <w:bookmarkEnd w:id="0"/>
          </w:p>
        </w:tc>
      </w:tr>
      <w:tr w:rsidR="00D727C3" w:rsidRPr="00297997" w14:paraId="3E226B55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47DE6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EB6F3" w14:textId="77777777" w:rsidR="00D727C3" w:rsidRPr="00297997" w:rsidRDefault="00D727C3" w:rsidP="009B6397">
            <w:pPr>
              <w:pStyle w:val="table10"/>
            </w:pPr>
            <w:r w:rsidRPr="00297997">
              <w:t xml:space="preserve">Строительство  и реконструкция иловых камер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D4C50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2025г.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57034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E5E3E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2BF96232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C6AA1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378A8" w14:textId="77777777" w:rsidR="00D727C3" w:rsidRPr="00297997" w:rsidRDefault="00D727C3" w:rsidP="009B6397">
            <w:pPr>
              <w:pStyle w:val="table10"/>
            </w:pPr>
            <w:r w:rsidRPr="00297997">
              <w:t xml:space="preserve">Реконструкцию блока №2 аэротенков ( три секции с общим объемом 26700м3);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89A87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2024 г.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CEA2F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0EF4E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0DB0FBFE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8F05B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A4E2" w14:textId="77777777" w:rsidR="00D727C3" w:rsidRPr="00297997" w:rsidRDefault="00D727C3" w:rsidP="009B6397">
            <w:pPr>
              <w:pStyle w:val="table10"/>
            </w:pPr>
            <w:r w:rsidRPr="00297997">
              <w:t>Реконструкцию блока №1 аэротенков ( две секции с общим объемом 21000м3);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73310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2025 г. 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ED92A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DC665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7F3361E6" w14:textId="77777777" w:rsidTr="009B6397">
        <w:trPr>
          <w:trHeight w:val="458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FF6F2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17A2E" w14:textId="77777777" w:rsidR="00D727C3" w:rsidRPr="00297997" w:rsidRDefault="00D727C3" w:rsidP="009B6397">
            <w:pPr>
              <w:pStyle w:val="table10"/>
            </w:pPr>
            <w:r w:rsidRPr="00297997">
              <w:t>Реконструкция вторичных отстойников 5, №6 и №7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90F81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2024г.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484B4" w14:textId="77777777" w:rsidR="00D727C3" w:rsidRPr="00297997" w:rsidRDefault="00D727C3" w:rsidP="009B6397">
            <w:pPr>
              <w:pStyle w:val="table10"/>
            </w:pPr>
            <w:r w:rsidRPr="00297997">
              <w:t>интенсификация процессов отделения избыточного ила от сточной воды и применение современного  оборудования для удаления избыточного ила</w:t>
            </w: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DA1D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2B86382C" w14:textId="77777777" w:rsidTr="009B6397">
        <w:trPr>
          <w:trHeight w:val="47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FACD0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595EF" w14:textId="77777777" w:rsidR="00D727C3" w:rsidRPr="00297997" w:rsidRDefault="00D727C3" w:rsidP="009B6397">
            <w:pPr>
              <w:pStyle w:val="table10"/>
            </w:pPr>
            <w:r w:rsidRPr="00297997">
              <w:t>Реконструкцию  вторичных отстойников № 1, №3  и №4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5BABB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2025 г. 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967A8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A7C10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6A1AD344" w14:textId="77777777" w:rsidTr="009B6397">
        <w:trPr>
          <w:trHeight w:val="458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5B8F7" w14:textId="77777777" w:rsidR="00D727C3" w:rsidRPr="00297997" w:rsidRDefault="00D727C3" w:rsidP="009B6397">
            <w:pPr>
              <w:pStyle w:val="table10"/>
              <w:jc w:val="center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5B26C" w14:textId="77777777" w:rsidR="00D727C3" w:rsidRPr="00297997" w:rsidRDefault="00D727C3" w:rsidP="009B6397">
            <w:pPr>
              <w:pStyle w:val="table10"/>
            </w:pPr>
            <w:r w:rsidRPr="00297997">
              <w:t>реконструкцию  трех вторичных отстойников;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B924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2025 г.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D8719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4AF03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1C5D2C34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7B4FE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1.10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2D38" w14:textId="77777777" w:rsidR="00D727C3" w:rsidRPr="00297997" w:rsidRDefault="00D727C3" w:rsidP="009B6397">
            <w:pPr>
              <w:pStyle w:val="table10"/>
            </w:pPr>
            <w:r w:rsidRPr="00297997">
              <w:t>строительство насосной станции рециркуляционного и  возвратного ила для 2-го блока аэрации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E98FA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2024.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FB4A4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1E14E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7BF65408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58994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lastRenderedPageBreak/>
              <w:t>1.11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BBF91" w14:textId="77777777" w:rsidR="00D727C3" w:rsidRPr="00297997" w:rsidRDefault="00D727C3" w:rsidP="009B6397">
            <w:pPr>
              <w:pStyle w:val="table10"/>
            </w:pPr>
            <w:r w:rsidRPr="00297997">
              <w:t>Строительство насосных станций сырого осадка и избыточного ила, переливной воды с иловых площадок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0FE7B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2024 г. 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FA899" w14:textId="77777777" w:rsidR="00D727C3" w:rsidRPr="00297997" w:rsidRDefault="00D727C3" w:rsidP="009B6397">
            <w:pPr>
              <w:pStyle w:val="table10"/>
            </w:pPr>
            <w:r w:rsidRPr="00297997">
              <w:t>интенсификация процессов удаления сырого осадка и избыточного ила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3CF59" w14:textId="77777777" w:rsidR="00D727C3" w:rsidRPr="00297997" w:rsidRDefault="00D727C3" w:rsidP="009B6397">
            <w:pPr>
              <w:pStyle w:val="table10"/>
            </w:pPr>
            <w:r w:rsidRPr="00297997">
              <w:t>улучшение качества очистки сточных вод</w:t>
            </w:r>
          </w:p>
        </w:tc>
      </w:tr>
      <w:tr w:rsidR="00D727C3" w:rsidRPr="00297997" w14:paraId="6EF5B836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2BAC8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1.12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45881" w14:textId="77777777" w:rsidR="00D727C3" w:rsidRPr="00297997" w:rsidRDefault="00D727C3" w:rsidP="009B6397">
            <w:pPr>
              <w:pStyle w:val="table10"/>
            </w:pPr>
            <w:r w:rsidRPr="00297997">
              <w:t xml:space="preserve">Строительство гравитационного </w:t>
            </w:r>
            <w:proofErr w:type="spellStart"/>
            <w:r w:rsidRPr="00297997">
              <w:t>илоуплотнителя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4427F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декабрь 2025 г. 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80915" w14:textId="77777777" w:rsidR="00D727C3" w:rsidRPr="00297997" w:rsidRDefault="00D727C3" w:rsidP="009B6397">
            <w:pPr>
              <w:pStyle w:val="table10"/>
            </w:pPr>
            <w:r w:rsidRPr="00297997">
              <w:t>снижение влажности избыточного ила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149B8" w14:textId="77777777" w:rsidR="00D727C3" w:rsidRPr="00297997" w:rsidRDefault="00D727C3" w:rsidP="009B6397">
            <w:pPr>
              <w:pStyle w:val="table10"/>
            </w:pPr>
            <w:r w:rsidRPr="00297997">
              <w:t>Сокращение объема избыточного ила</w:t>
            </w:r>
          </w:p>
        </w:tc>
      </w:tr>
      <w:tr w:rsidR="00D727C3" w:rsidRPr="00297997" w14:paraId="1CA12CA7" w14:textId="77777777" w:rsidTr="009B6397">
        <w:trPr>
          <w:trHeight w:val="70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8DB70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1.13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4036" w14:textId="77777777" w:rsidR="00D727C3" w:rsidRPr="00297997" w:rsidRDefault="00D727C3" w:rsidP="009B6397">
            <w:pPr>
              <w:pStyle w:val="table10"/>
            </w:pPr>
            <w:r w:rsidRPr="00297997">
              <w:t>Проведение пуско-наладочных испытаний и пробной эксплуатации.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7405E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январь 2026 г.-</w:t>
            </w:r>
          </w:p>
          <w:p w14:paraId="331D2D71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июнь 2026 г.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512FC" w14:textId="77777777" w:rsidR="00D727C3" w:rsidRPr="00297997" w:rsidRDefault="00D727C3" w:rsidP="009B6397">
            <w:pPr>
              <w:pStyle w:val="table10"/>
            </w:pPr>
            <w:r w:rsidRPr="00297997">
              <w:t>выход на проектную  мощность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5F33D" w14:textId="77777777" w:rsidR="00D727C3" w:rsidRPr="00297997" w:rsidRDefault="00D727C3" w:rsidP="009B6397">
            <w:pPr>
              <w:pStyle w:val="table10"/>
            </w:pPr>
            <w:r w:rsidRPr="00297997">
              <w:t xml:space="preserve">достижение нормативов качества очистки сточных вод </w:t>
            </w:r>
          </w:p>
        </w:tc>
      </w:tr>
      <w:tr w:rsidR="00D727C3" w:rsidRPr="00297997" w14:paraId="5DB9878E" w14:textId="77777777" w:rsidTr="009B6397">
        <w:trPr>
          <w:trHeight w:val="228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AB834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2. Мероприятия по охране атмосферного воздуха</w:t>
            </w:r>
          </w:p>
        </w:tc>
      </w:tr>
      <w:tr w:rsidR="00D727C3" w:rsidRPr="00297997" w14:paraId="0F88EA81" w14:textId="77777777" w:rsidTr="009B6397">
        <w:trPr>
          <w:trHeight w:val="942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40F5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2.1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2BFD5" w14:textId="77777777" w:rsidR="00D727C3" w:rsidRPr="00297997" w:rsidRDefault="00D727C3" w:rsidP="00794DC1">
            <w:pPr>
              <w:pStyle w:val="table10"/>
              <w:jc w:val="center"/>
            </w:pPr>
            <w:r w:rsidRPr="00297997">
              <w:t>Реконструкция системы теплоснабжения станции 2-го</w:t>
            </w:r>
          </w:p>
          <w:p w14:paraId="7A163D7F" w14:textId="77777777" w:rsidR="00D727C3" w:rsidRPr="00297997" w:rsidRDefault="00D727C3" w:rsidP="00794DC1">
            <w:pPr>
              <w:pStyle w:val="table10"/>
              <w:jc w:val="center"/>
            </w:pPr>
            <w:r w:rsidRPr="00297997">
              <w:t>подъема водозабора «Гожка» с применением централизованной схемы теплоснабжения от городской сети, ликвидация котельной и устройство местного теплового пункта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2194A" w14:textId="77777777" w:rsidR="00D727C3" w:rsidRPr="00297997" w:rsidRDefault="00D727C3" w:rsidP="009B6397">
            <w:pPr>
              <w:pStyle w:val="table10"/>
              <w:jc w:val="center"/>
            </w:pPr>
          </w:p>
          <w:p w14:paraId="7CD0F1F0" w14:textId="77777777" w:rsidR="00D727C3" w:rsidRPr="00297997" w:rsidRDefault="006D7A92" w:rsidP="00106039">
            <w:pPr>
              <w:pStyle w:val="table10"/>
              <w:jc w:val="center"/>
            </w:pPr>
            <w:r w:rsidRPr="00297997">
              <w:t>д</w:t>
            </w:r>
            <w:r w:rsidR="00D727C3" w:rsidRPr="00297997">
              <w:t>екабрь 20</w:t>
            </w:r>
            <w:r w:rsidR="00106039" w:rsidRPr="00297997">
              <w:t>25</w:t>
            </w:r>
            <w:r w:rsidR="00D727C3" w:rsidRPr="00297997">
              <w:t xml:space="preserve">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E7E05" w14:textId="77777777" w:rsidR="00D727C3" w:rsidRPr="00297997" w:rsidRDefault="006D7A92" w:rsidP="009B6397">
            <w:pPr>
              <w:pStyle w:val="table10"/>
              <w:ind w:left="-1"/>
            </w:pPr>
            <w:r w:rsidRPr="00297997">
              <w:t>л</w:t>
            </w:r>
            <w:r w:rsidR="00D727C3" w:rsidRPr="00297997">
              <w:t>иквидация котельной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56D24" w14:textId="77777777" w:rsidR="00D727C3" w:rsidRPr="00297997" w:rsidRDefault="008D7E00" w:rsidP="009B6397">
            <w:pPr>
              <w:pStyle w:val="table10"/>
              <w:jc w:val="center"/>
            </w:pPr>
            <w:r w:rsidRPr="00297997">
              <w:t>Сокращение количества выбросов ЗВ</w:t>
            </w:r>
          </w:p>
        </w:tc>
      </w:tr>
      <w:tr w:rsidR="00DC3B56" w:rsidRPr="00297997" w14:paraId="0CD03481" w14:textId="77777777" w:rsidTr="009B6397">
        <w:trPr>
          <w:trHeight w:val="942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903F9" w14:textId="77777777" w:rsidR="00DC3B56" w:rsidRPr="00297997" w:rsidRDefault="00D334DC" w:rsidP="009B6397">
            <w:pPr>
              <w:pStyle w:val="table10"/>
              <w:jc w:val="center"/>
            </w:pPr>
            <w:r w:rsidRPr="00297997">
              <w:t>2.2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A2846" w14:textId="77777777" w:rsidR="00DC3B56" w:rsidRPr="00297997" w:rsidRDefault="00D334DC" w:rsidP="00794DC1">
            <w:pPr>
              <w:pStyle w:val="table10"/>
              <w:jc w:val="center"/>
            </w:pPr>
            <w:r w:rsidRPr="00297997">
              <w:t>Установка ГОУ со степенью улавливания твердых частиц не менее 95%</w:t>
            </w:r>
            <w:r w:rsidR="00794DC1" w:rsidRPr="00297997">
              <w:t xml:space="preserve"> на котельной ОСК (</w:t>
            </w:r>
            <w:proofErr w:type="spellStart"/>
            <w:r w:rsidR="00794DC1" w:rsidRPr="00297997">
              <w:t>ист.выбросов</w:t>
            </w:r>
            <w:proofErr w:type="spellEnd"/>
            <w:r w:rsidR="00794DC1" w:rsidRPr="00297997">
              <w:t xml:space="preserve"> № 0159/1 и № 0159/2)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7BD7A" w14:textId="77777777" w:rsidR="00DC3B56" w:rsidRPr="00297997" w:rsidRDefault="00D334DC" w:rsidP="00794DC1">
            <w:pPr>
              <w:pStyle w:val="table10"/>
              <w:jc w:val="center"/>
            </w:pPr>
            <w:r w:rsidRPr="00297997">
              <w:t>декабрь 20</w:t>
            </w:r>
            <w:r w:rsidR="00794DC1" w:rsidRPr="00297997">
              <w:t>28</w:t>
            </w:r>
            <w:r w:rsidRPr="00297997">
              <w:t xml:space="preserve"> 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CC610" w14:textId="77777777" w:rsidR="00DC3B56" w:rsidRPr="00297997" w:rsidRDefault="00794DC1" w:rsidP="00794DC1">
            <w:pPr>
              <w:pStyle w:val="table10"/>
              <w:ind w:left="-1"/>
            </w:pPr>
            <w:r w:rsidRPr="00297997">
              <w:t xml:space="preserve">Обеспечение норм </w:t>
            </w:r>
            <w:proofErr w:type="spellStart"/>
            <w:r w:rsidRPr="00297997">
              <w:t>ЭкоНиП</w:t>
            </w:r>
            <w:proofErr w:type="spellEnd"/>
            <w:r w:rsidRPr="00297997">
              <w:t xml:space="preserve"> 17.08.06-001-2022 по содержанию твердых частиц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73E5C" w14:textId="77777777" w:rsidR="00DC3B56" w:rsidRPr="00297997" w:rsidRDefault="00D334DC" w:rsidP="009B6397">
            <w:pPr>
              <w:pStyle w:val="table10"/>
              <w:jc w:val="center"/>
            </w:pPr>
            <w:r w:rsidRPr="00297997">
              <w:t>Сокращение количества выбросов ЗВ</w:t>
            </w:r>
          </w:p>
        </w:tc>
      </w:tr>
      <w:tr w:rsidR="00D727C3" w:rsidRPr="00297997" w14:paraId="48FA7514" w14:textId="77777777" w:rsidTr="009B6397">
        <w:trPr>
          <w:trHeight w:val="458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AED9D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D727C3" w:rsidRPr="00297997" w14:paraId="5B7EE562" w14:textId="77777777" w:rsidTr="009B6397">
        <w:trPr>
          <w:trHeight w:val="1170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A6053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3.1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E24BF" w14:textId="77777777" w:rsidR="00D727C3" w:rsidRPr="00297997" w:rsidRDefault="00D727C3" w:rsidP="009B6397">
            <w:pPr>
              <w:pStyle w:val="table10"/>
            </w:pPr>
            <w:r w:rsidRPr="00297997">
              <w:t xml:space="preserve">Реконструкция первичных отстойников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49000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2025г.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516F4" w14:textId="77777777" w:rsidR="00D727C3" w:rsidRPr="00297997" w:rsidRDefault="00D334DC" w:rsidP="009B6397">
            <w:pPr>
              <w:pStyle w:val="table10"/>
            </w:pPr>
            <w:r w:rsidRPr="00297997">
              <w:t xml:space="preserve">внедрение процесса </w:t>
            </w:r>
            <w:proofErr w:type="spellStart"/>
            <w:r w:rsidRPr="00297997">
              <w:t>аци</w:t>
            </w:r>
            <w:r w:rsidR="00D727C3" w:rsidRPr="00297997">
              <w:t>дофикации</w:t>
            </w:r>
            <w:proofErr w:type="spellEnd"/>
            <w:r w:rsidR="00D727C3" w:rsidRPr="00297997">
              <w:t xml:space="preserve"> сырого осадка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E8F5D" w14:textId="77777777" w:rsidR="00D727C3" w:rsidRPr="00297997" w:rsidRDefault="00D727C3" w:rsidP="009B6397">
            <w:pPr>
              <w:pStyle w:val="table10"/>
            </w:pPr>
            <w:r w:rsidRPr="00297997">
              <w:t>уменьшение объема сырого осадка и избыточного ила</w:t>
            </w:r>
          </w:p>
        </w:tc>
      </w:tr>
      <w:tr w:rsidR="00D727C3" w:rsidRPr="00297997" w14:paraId="565A74B1" w14:textId="77777777" w:rsidTr="009B6397">
        <w:trPr>
          <w:trHeight w:val="929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2D185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3.2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CAAE3" w14:textId="77777777" w:rsidR="00D727C3" w:rsidRPr="00297997" w:rsidRDefault="00D727C3" w:rsidP="009B6397">
            <w:pPr>
              <w:pStyle w:val="table10"/>
            </w:pPr>
            <w:r w:rsidRPr="00297997">
              <w:t xml:space="preserve">Строительство гравитационного </w:t>
            </w:r>
            <w:proofErr w:type="spellStart"/>
            <w:r w:rsidRPr="00297997">
              <w:t>илоуплотнителя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4C2ED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декабрь 2025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A655" w14:textId="77777777" w:rsidR="00D727C3" w:rsidRPr="00297997" w:rsidRDefault="00D727C3" w:rsidP="009B6397">
            <w:pPr>
              <w:pStyle w:val="table10"/>
            </w:pPr>
            <w:r w:rsidRPr="00297997">
              <w:t>снижение влажности избыточного ила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7F979" w14:textId="77777777" w:rsidR="00D727C3" w:rsidRPr="00297997" w:rsidRDefault="00D727C3" w:rsidP="009B6397">
            <w:pPr>
              <w:pStyle w:val="table10"/>
            </w:pPr>
            <w:r w:rsidRPr="00297997">
              <w:t xml:space="preserve">сокращение объема избыточного ила </w:t>
            </w:r>
          </w:p>
        </w:tc>
      </w:tr>
      <w:tr w:rsidR="00D727C3" w:rsidRPr="00297997" w14:paraId="4080D459" w14:textId="77777777" w:rsidTr="009B6397">
        <w:trPr>
          <w:trHeight w:val="929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B8D0E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3.3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F3B5C" w14:textId="3DE755A9" w:rsidR="00D727C3" w:rsidRPr="00297997" w:rsidRDefault="00D727C3" w:rsidP="009B6397">
            <w:pPr>
              <w:pStyle w:val="table10"/>
            </w:pPr>
            <w:r w:rsidRPr="00297997">
              <w:t>Сотрудничество с НАН РБ и Полесским аграрно-экологическим институтом по определ</w:t>
            </w:r>
            <w:r w:rsidR="00C53B12">
              <w:t>е</w:t>
            </w:r>
            <w:r w:rsidRPr="00297997">
              <w:t>нию состав</w:t>
            </w:r>
            <w:r w:rsidR="00C53B12">
              <w:t>а</w:t>
            </w:r>
            <w:r w:rsidRPr="00297997">
              <w:t xml:space="preserve"> и свойств осадков городских сточных вод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51A20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 xml:space="preserve">2024-2025 г.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8386E" w14:textId="77777777" w:rsidR="00D727C3" w:rsidRPr="00297997" w:rsidRDefault="00D727C3" w:rsidP="009B6397">
            <w:pPr>
              <w:pStyle w:val="table10"/>
            </w:pPr>
            <w:r w:rsidRPr="00297997">
              <w:t>разработка оптимальной технологии по переработке осадка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C8FF" w14:textId="77777777" w:rsidR="00D727C3" w:rsidRPr="00297997" w:rsidRDefault="00D727C3" w:rsidP="009B6397">
            <w:pPr>
              <w:pStyle w:val="table10"/>
            </w:pPr>
            <w:r w:rsidRPr="00297997">
              <w:t>Утилизация осадков сточных вод</w:t>
            </w:r>
          </w:p>
        </w:tc>
      </w:tr>
      <w:tr w:rsidR="00D727C3" w:rsidRPr="00297997" w14:paraId="77D165C4" w14:textId="77777777" w:rsidTr="009B6397">
        <w:trPr>
          <w:trHeight w:val="929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F41E2" w14:textId="77777777" w:rsidR="00D727C3" w:rsidRPr="00297997" w:rsidRDefault="00D727C3" w:rsidP="009B6397">
            <w:pPr>
              <w:pStyle w:val="table10"/>
              <w:jc w:val="center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F55FD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2B16A" w14:textId="77777777" w:rsidR="00D727C3" w:rsidRPr="00297997" w:rsidRDefault="00D727C3" w:rsidP="009B6397">
            <w:pPr>
              <w:pStyle w:val="table10"/>
              <w:jc w:val="center"/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CF590" w14:textId="77777777" w:rsidR="00D727C3" w:rsidRPr="00297997" w:rsidRDefault="00D727C3" w:rsidP="009B6397">
            <w:pPr>
              <w:pStyle w:val="table10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58F26" w14:textId="77777777" w:rsidR="00D727C3" w:rsidRPr="00297997" w:rsidRDefault="00D727C3" w:rsidP="009B6397">
            <w:pPr>
              <w:pStyle w:val="table10"/>
            </w:pPr>
          </w:p>
        </w:tc>
      </w:tr>
      <w:tr w:rsidR="00D727C3" w:rsidRPr="00297997" w14:paraId="469A79E0" w14:textId="77777777" w:rsidTr="009B6397">
        <w:trPr>
          <w:trHeight w:val="228"/>
          <w:jc w:val="right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9FC8D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D727C3" w:rsidRPr="00297997" w14:paraId="6BB31D9F" w14:textId="77777777" w:rsidTr="009B6397">
        <w:trPr>
          <w:trHeight w:val="228"/>
          <w:jc w:val="right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2593F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-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9BAF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F3B3A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-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FF1D1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CBF48" w14:textId="77777777" w:rsidR="00D727C3" w:rsidRPr="00297997" w:rsidRDefault="00D727C3" w:rsidP="009B6397">
            <w:pPr>
              <w:pStyle w:val="table10"/>
              <w:jc w:val="center"/>
            </w:pPr>
            <w:r w:rsidRPr="00297997">
              <w:t>-</w:t>
            </w:r>
          </w:p>
        </w:tc>
      </w:tr>
    </w:tbl>
    <w:p w14:paraId="51844F40" w14:textId="77777777" w:rsidR="00D727C3" w:rsidRPr="00297997" w:rsidRDefault="00D727C3" w:rsidP="00D727C3"/>
    <w:p w14:paraId="5BE13911" w14:textId="77777777" w:rsidR="00D727C3" w:rsidRPr="00297997" w:rsidRDefault="00D727C3" w:rsidP="00D727C3"/>
    <w:p w14:paraId="6A5733D0" w14:textId="77777777" w:rsidR="00DC3B56" w:rsidRPr="00297997" w:rsidRDefault="00DC3B56">
      <w:pPr>
        <w:spacing w:after="160" w:line="259" w:lineRule="auto"/>
        <w:rPr>
          <w:rFonts w:eastAsiaTheme="minorEastAsia"/>
        </w:rPr>
      </w:pPr>
      <w:r w:rsidRPr="00297997">
        <w:br w:type="page"/>
      </w:r>
    </w:p>
    <w:p w14:paraId="2E6BAF52" w14:textId="77777777" w:rsidR="00D316F9" w:rsidRPr="00297997" w:rsidRDefault="00D316F9" w:rsidP="004368BB">
      <w:pPr>
        <w:pStyle w:val="y3"/>
        <w:spacing w:before="0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XII. Предложения по отбору проб и проведению измерений в области охраны окружающей среды</w:t>
      </w:r>
    </w:p>
    <w:p w14:paraId="7431A0D2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21</w:t>
      </w:r>
    </w:p>
    <w:tbl>
      <w:tblPr>
        <w:tblW w:w="5548" w:type="pct"/>
        <w:tblInd w:w="-575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96"/>
        <w:gridCol w:w="1967"/>
        <w:gridCol w:w="1753"/>
        <w:gridCol w:w="1224"/>
        <w:gridCol w:w="2176"/>
        <w:gridCol w:w="1275"/>
        <w:gridCol w:w="1886"/>
      </w:tblGrid>
      <w:tr w:rsidR="00DC3B56" w:rsidRPr="00297997" w14:paraId="39DB00A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F395CC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№</w:t>
            </w:r>
            <w:r w:rsidRPr="0029799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1C6702D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Объект отбора проб и проведения измерений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CA499C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Производственная (промышленная) площадка, цех, участок</w:t>
            </w:r>
          </w:p>
        </w:tc>
        <w:tc>
          <w:tcPr>
            <w:tcW w:w="57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76C8A8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Номер источника, пробной площадки (точки контроля) на карте-схеме</w:t>
            </w:r>
          </w:p>
        </w:tc>
        <w:tc>
          <w:tcPr>
            <w:tcW w:w="10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AFC867C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Точка и (или) место отбора проб, их доступность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C01864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Частота мониторинга (отбора проб и проведения измерений)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7489E5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Параметр или загрязняющее вещество</w:t>
            </w:r>
          </w:p>
        </w:tc>
      </w:tr>
      <w:tr w:rsidR="00DC3B56" w:rsidRPr="00297997" w14:paraId="1699C09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B557DF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4F8BEE2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BFB8C6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204125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4</w:t>
            </w:r>
          </w:p>
        </w:tc>
        <w:tc>
          <w:tcPr>
            <w:tcW w:w="10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7011A4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619B52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6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904AFF" w14:textId="77777777" w:rsidR="00D316F9" w:rsidRPr="00297997" w:rsidRDefault="00D316F9" w:rsidP="00BA5E4E">
            <w:pPr>
              <w:jc w:val="center"/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7</w:t>
            </w:r>
          </w:p>
        </w:tc>
      </w:tr>
      <w:tr w:rsidR="00D316F9" w:rsidRPr="00297997" w14:paraId="248E857C" w14:textId="77777777" w:rsidTr="00DC3B56">
        <w:tc>
          <w:tcPr>
            <w:tcW w:w="5000" w:type="pct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7D9A20" w14:textId="77777777" w:rsidR="00D316F9" w:rsidRPr="00297997" w:rsidRDefault="00D316F9" w:rsidP="00BA5E4E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Наименование объекта воздействия</w:t>
            </w:r>
          </w:p>
        </w:tc>
      </w:tr>
      <w:tr w:rsidR="00DC3B56" w:rsidRPr="00297997" w14:paraId="3492E01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A3A0F2" w14:textId="77777777" w:rsidR="0008578A" w:rsidRPr="00297997" w:rsidRDefault="0008578A" w:rsidP="00203E7B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</w:p>
        </w:tc>
        <w:tc>
          <w:tcPr>
            <w:tcW w:w="9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620E8C" w14:textId="77777777" w:rsidR="0008578A" w:rsidRPr="00297997" w:rsidRDefault="0008578A" w:rsidP="00203E7B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  <w:r w:rsidR="00EE64E1" w:rsidRPr="00297997">
              <w:t>Сточные воды, сбрасываемые в поверхностные водные объекты</w:t>
            </w:r>
          </w:p>
        </w:tc>
        <w:tc>
          <w:tcPr>
            <w:tcW w:w="8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D4F843" w14:textId="77777777" w:rsidR="0008578A" w:rsidRPr="00297997" w:rsidRDefault="0008578A" w:rsidP="00203E7B">
            <w:r w:rsidRPr="00297997">
              <w:t xml:space="preserve">Очистные сооружения канализации </w:t>
            </w:r>
            <w:proofErr w:type="spellStart"/>
            <w:r w:rsidRPr="00297997">
              <w:t>г.Гродно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44EF4A" w14:textId="77777777" w:rsidR="0008578A" w:rsidRPr="00297997" w:rsidRDefault="0008578A" w:rsidP="00203E7B">
            <w:r w:rsidRPr="00297997">
              <w:t> т. 41</w:t>
            </w:r>
          </w:p>
        </w:tc>
        <w:tc>
          <w:tcPr>
            <w:tcW w:w="1019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69CD8A1" w14:textId="77777777" w:rsidR="0008578A" w:rsidRPr="00297997" w:rsidRDefault="0008578A" w:rsidP="00203E7B">
            <w:r w:rsidRPr="00297997">
              <w:t> выпуск сточных вод в реку Неман</w:t>
            </w:r>
          </w:p>
          <w:p w14:paraId="3A2F5DF3" w14:textId="77777777" w:rsidR="00143F0B" w:rsidRPr="00297997" w:rsidRDefault="00143F0B" w:rsidP="00203E7B">
            <w:r w:rsidRPr="00297997">
              <w:t>доступ организован</w:t>
            </w:r>
          </w:p>
        </w:tc>
        <w:tc>
          <w:tcPr>
            <w:tcW w:w="597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33F55D" w14:textId="77777777" w:rsidR="0008578A" w:rsidRPr="00297997" w:rsidRDefault="0008578A" w:rsidP="0008578A">
            <w:r w:rsidRPr="00297997">
              <w:t> 2 раза в месяц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258D291" w14:textId="77777777" w:rsidR="0008578A" w:rsidRPr="00297997" w:rsidRDefault="0008578A" w:rsidP="00203E7B">
            <w:r w:rsidRPr="00297997">
              <w:rPr>
                <w:lang w:val="en-US"/>
              </w:rPr>
              <w:t>pH</w:t>
            </w:r>
          </w:p>
        </w:tc>
      </w:tr>
      <w:tr w:rsidR="00DC3B56" w:rsidRPr="00297997" w14:paraId="37D985AE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AB9CEA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AF6638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F14870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74D638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4ADA9E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B1A2AF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AF1C2" w14:textId="77777777" w:rsidR="0008578A" w:rsidRPr="00297997" w:rsidRDefault="0008578A" w:rsidP="00203E7B">
            <w:pPr>
              <w:rPr>
                <w:vertAlign w:val="subscript"/>
              </w:rPr>
            </w:pPr>
            <w:r w:rsidRPr="00297997">
              <w:t>БПК</w:t>
            </w:r>
            <w:r w:rsidRPr="00297997">
              <w:rPr>
                <w:vertAlign w:val="subscript"/>
              </w:rPr>
              <w:t>5</w:t>
            </w:r>
          </w:p>
        </w:tc>
      </w:tr>
      <w:tr w:rsidR="00DC3B56" w:rsidRPr="00297997" w14:paraId="3C3B44C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EA34C3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F6DA6E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2693A4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FAC0B5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BFE08D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168AA4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D19484" w14:textId="77777777" w:rsidR="0008578A" w:rsidRPr="00297997" w:rsidRDefault="0008578A" w:rsidP="00203E7B">
            <w:r w:rsidRPr="00297997">
              <w:t>Взвешенные вещества</w:t>
            </w:r>
          </w:p>
        </w:tc>
      </w:tr>
      <w:tr w:rsidR="00DC3B56" w:rsidRPr="00297997" w14:paraId="5101DF6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C94773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C6EE7A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B7A726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9414C6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EDE412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534EFE" w14:textId="77777777" w:rsidR="0008578A" w:rsidRPr="00297997" w:rsidRDefault="0008578A" w:rsidP="00203E7B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0A58EA" w14:textId="77777777" w:rsidR="0008578A" w:rsidRPr="00297997" w:rsidRDefault="0008578A" w:rsidP="0008578A">
            <w:r w:rsidRPr="00297997">
              <w:t>Сухой остаток (минерализация)</w:t>
            </w:r>
          </w:p>
        </w:tc>
      </w:tr>
      <w:tr w:rsidR="00DC3B56" w:rsidRPr="00297997" w14:paraId="28DC358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E4367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09D74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94C88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DD1DE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D059D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12845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6CAAAC" w14:textId="77777777" w:rsidR="0008578A" w:rsidRPr="00297997" w:rsidRDefault="0008578A" w:rsidP="0008578A">
            <w:r w:rsidRPr="00297997">
              <w:t>Фосфор общий</w:t>
            </w:r>
          </w:p>
        </w:tc>
      </w:tr>
      <w:tr w:rsidR="00DC3B56" w:rsidRPr="00297997" w14:paraId="6135141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FDE92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E6AC6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71A5F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F8E2C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21BCC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54524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E50673" w14:textId="77777777" w:rsidR="0008578A" w:rsidRPr="00297997" w:rsidRDefault="0008578A" w:rsidP="0008578A">
            <w:r w:rsidRPr="00297997">
              <w:t>ХПК</w:t>
            </w:r>
          </w:p>
        </w:tc>
      </w:tr>
      <w:tr w:rsidR="00DC3B56" w:rsidRPr="00297997" w14:paraId="4F747EF8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51681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120B3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465D2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6FB4C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75E39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A920C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5A3A1E" w14:textId="77777777" w:rsidR="0008578A" w:rsidRPr="00297997" w:rsidRDefault="0008578A" w:rsidP="0008578A">
            <w:r w:rsidRPr="00297997">
              <w:t>Хлорид-ион</w:t>
            </w:r>
          </w:p>
        </w:tc>
      </w:tr>
      <w:tr w:rsidR="00DC3B56" w:rsidRPr="00297997" w14:paraId="1C1067A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37C37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53729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60F9E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60F3D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76FA1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64F15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8A634E" w14:textId="77777777" w:rsidR="0008578A" w:rsidRPr="00297997" w:rsidRDefault="0008578A" w:rsidP="0008578A">
            <w:r w:rsidRPr="00297997">
              <w:t>Сульфат-ион</w:t>
            </w:r>
          </w:p>
        </w:tc>
      </w:tr>
      <w:tr w:rsidR="00DC3B56" w:rsidRPr="00297997" w14:paraId="733E083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64391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F0257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DB145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A7FEA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E2588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6A8AB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590C6B" w14:textId="77777777" w:rsidR="0008578A" w:rsidRPr="00297997" w:rsidRDefault="0008578A" w:rsidP="0008578A">
            <w:r w:rsidRPr="00297997">
              <w:t>Нефтепродукты</w:t>
            </w:r>
          </w:p>
        </w:tc>
      </w:tr>
      <w:tr w:rsidR="00DC3B56" w:rsidRPr="00297997" w14:paraId="6C789A5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CEDBD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D37FB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D7A8C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72F31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E3E16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4A89B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927AA9" w14:textId="77777777" w:rsidR="0008578A" w:rsidRPr="00297997" w:rsidRDefault="0008578A" w:rsidP="0008578A">
            <w:r w:rsidRPr="00297997">
              <w:t>СПАВ (анионактивные)</w:t>
            </w:r>
          </w:p>
        </w:tc>
      </w:tr>
      <w:tr w:rsidR="00DC3B56" w:rsidRPr="00297997" w14:paraId="0A8AC90E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C683B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B85B5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954AE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68985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A9934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83074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BBAA8E" w14:textId="77777777" w:rsidR="0008578A" w:rsidRPr="00297997" w:rsidRDefault="0008578A" w:rsidP="0008578A">
            <w:r w:rsidRPr="00297997">
              <w:t>Азот общий</w:t>
            </w:r>
          </w:p>
        </w:tc>
      </w:tr>
      <w:tr w:rsidR="00DC3B56" w:rsidRPr="00297997" w14:paraId="0370CB2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4FCBC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49FCF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798D5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30B3C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6E8DD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44978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75B36B" w14:textId="77777777" w:rsidR="0008578A" w:rsidRPr="00297997" w:rsidRDefault="0008578A" w:rsidP="0008578A">
            <w:r w:rsidRPr="00297997">
              <w:t>Аммоний-ион (в пересчете на азот)</w:t>
            </w:r>
          </w:p>
        </w:tc>
      </w:tr>
      <w:tr w:rsidR="00DC3B56" w:rsidRPr="00297997" w14:paraId="3003E62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2DF18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98A76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5A296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417B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3F58A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397C2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5CAA73" w14:textId="77777777" w:rsidR="0008578A" w:rsidRPr="00297997" w:rsidRDefault="0008578A" w:rsidP="0008578A">
            <w:r w:rsidRPr="00297997">
              <w:t>Формальдегид</w:t>
            </w:r>
          </w:p>
        </w:tc>
      </w:tr>
      <w:tr w:rsidR="00DC3B56" w:rsidRPr="00297997" w14:paraId="6CB6D391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A140F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46BCB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C2A90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DB1E4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254E2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3314A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ABAA72" w14:textId="77777777" w:rsidR="0008578A" w:rsidRPr="00297997" w:rsidRDefault="0008578A" w:rsidP="0008578A">
            <w:r w:rsidRPr="00297997">
              <w:t xml:space="preserve">Фенолы </w:t>
            </w:r>
          </w:p>
        </w:tc>
      </w:tr>
      <w:tr w:rsidR="00DC3B56" w:rsidRPr="00297997" w14:paraId="4D6FA2C9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DF612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E07C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9D408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C034D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B8A4E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9B089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A62895" w14:textId="77777777" w:rsidR="0008578A" w:rsidRPr="00297997" w:rsidRDefault="0008578A" w:rsidP="0008578A">
            <w:r w:rsidRPr="00297997">
              <w:t>Железо общее</w:t>
            </w:r>
          </w:p>
        </w:tc>
      </w:tr>
      <w:tr w:rsidR="00DC3B56" w:rsidRPr="00297997" w14:paraId="5473F95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C4DDD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80A09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9D558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E747B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B6A3A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005C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DB2053" w14:textId="77777777" w:rsidR="0008578A" w:rsidRPr="00297997" w:rsidRDefault="0008578A" w:rsidP="0008578A">
            <w:r w:rsidRPr="00297997">
              <w:t xml:space="preserve">Цинк </w:t>
            </w:r>
          </w:p>
        </w:tc>
      </w:tr>
      <w:tr w:rsidR="00DC3B56" w:rsidRPr="00297997" w14:paraId="5129F6F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31CC7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7C96E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B5772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A80E1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30E04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188A1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7651B9" w14:textId="77777777" w:rsidR="0008578A" w:rsidRPr="00297997" w:rsidRDefault="0008578A" w:rsidP="0008578A">
            <w:r w:rsidRPr="00297997">
              <w:t>Медь</w:t>
            </w:r>
          </w:p>
        </w:tc>
      </w:tr>
      <w:tr w:rsidR="00DC3B56" w:rsidRPr="00297997" w14:paraId="5DC24E6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F4CDA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83658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DAB34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1D60D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19307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63F6B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FD26B1" w14:textId="77777777" w:rsidR="0008578A" w:rsidRPr="00297997" w:rsidRDefault="0008578A" w:rsidP="0008578A">
            <w:r w:rsidRPr="00297997">
              <w:t>Хром общий</w:t>
            </w:r>
          </w:p>
        </w:tc>
      </w:tr>
      <w:tr w:rsidR="00DC3B56" w:rsidRPr="00297997" w14:paraId="4F3E9A3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47D52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C961C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B81D7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4FC58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59E80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27DA1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E61EF7" w14:textId="77777777" w:rsidR="0008578A" w:rsidRPr="00297997" w:rsidRDefault="0008578A" w:rsidP="0008578A">
            <w:r w:rsidRPr="00297997">
              <w:t>Хром шестивалентный</w:t>
            </w:r>
          </w:p>
        </w:tc>
      </w:tr>
      <w:tr w:rsidR="00DC3B56" w:rsidRPr="00297997" w14:paraId="5CF972D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AED11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890D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FA2D8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B1533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D1F6D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F66C3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A368D5" w14:textId="77777777" w:rsidR="0008578A" w:rsidRPr="00297997" w:rsidRDefault="0008578A" w:rsidP="0008578A">
            <w:r w:rsidRPr="00297997">
              <w:t>Никель</w:t>
            </w:r>
          </w:p>
        </w:tc>
      </w:tr>
      <w:tr w:rsidR="00DC3B56" w:rsidRPr="00297997" w14:paraId="56DFDBCE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B79C8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FD2C5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9A765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B9FF8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8CD2C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7F1C5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6F4611" w14:textId="77777777" w:rsidR="0008578A" w:rsidRPr="00297997" w:rsidRDefault="0008578A" w:rsidP="0008578A">
            <w:r w:rsidRPr="00297997">
              <w:t>Кадмий</w:t>
            </w:r>
          </w:p>
        </w:tc>
      </w:tr>
      <w:tr w:rsidR="00DC3B56" w:rsidRPr="00297997" w14:paraId="13C24C1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0061A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AFFCA4" w14:textId="77777777" w:rsidR="0008578A" w:rsidRPr="00297997" w:rsidRDefault="0008578A" w:rsidP="0008578A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  <w:r w:rsidR="00EE64E1" w:rsidRPr="00297997">
              <w:t>Сточные воды, сбрасываемые в поверхностные водные объекты</w:t>
            </w:r>
          </w:p>
        </w:tc>
        <w:tc>
          <w:tcPr>
            <w:tcW w:w="8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7C14C4" w14:textId="77777777" w:rsidR="0008578A" w:rsidRPr="00297997" w:rsidRDefault="0008578A" w:rsidP="0008578A">
            <w:r w:rsidRPr="00297997">
              <w:t xml:space="preserve">Очистные сооружения канализации </w:t>
            </w:r>
            <w:proofErr w:type="spellStart"/>
            <w:r w:rsidRPr="00297997">
              <w:t>г.Гродно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358057" w14:textId="77777777" w:rsidR="0008578A" w:rsidRPr="00297997" w:rsidRDefault="0008578A" w:rsidP="0008578A">
            <w:r w:rsidRPr="00297997">
              <w:t> т. 42</w:t>
            </w:r>
          </w:p>
        </w:tc>
        <w:tc>
          <w:tcPr>
            <w:tcW w:w="1019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895AFB" w14:textId="77777777" w:rsidR="0008578A" w:rsidRPr="00297997" w:rsidRDefault="0008578A" w:rsidP="0008578A">
            <w:r w:rsidRPr="00297997">
              <w:t> Фоновый створ на р. Неман</w:t>
            </w:r>
          </w:p>
          <w:p w14:paraId="5A740CB3" w14:textId="77777777" w:rsidR="00143F0B" w:rsidRPr="00297997" w:rsidRDefault="00143F0B" w:rsidP="0008578A">
            <w:r w:rsidRPr="00297997">
              <w:t>доступ организован</w:t>
            </w:r>
          </w:p>
        </w:tc>
        <w:tc>
          <w:tcPr>
            <w:tcW w:w="597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180DBD" w14:textId="77777777" w:rsidR="0008578A" w:rsidRPr="00297997" w:rsidRDefault="0008578A" w:rsidP="0008578A">
            <w:r w:rsidRPr="00297997">
              <w:t> 2 раза в месяц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D3D5EB" w14:textId="77777777" w:rsidR="0008578A" w:rsidRPr="00297997" w:rsidRDefault="0008578A" w:rsidP="0008578A">
            <w:r w:rsidRPr="00297997">
              <w:rPr>
                <w:lang w:val="en-US"/>
              </w:rPr>
              <w:t>pH</w:t>
            </w:r>
          </w:p>
        </w:tc>
      </w:tr>
      <w:tr w:rsidR="00DC3B56" w:rsidRPr="00297997" w14:paraId="555D7CE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ED351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1BA3E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6CA7B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6C0C6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247FD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4A472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99ABB7" w14:textId="77777777" w:rsidR="0008578A" w:rsidRPr="00297997" w:rsidRDefault="0008578A" w:rsidP="0008578A">
            <w:pPr>
              <w:rPr>
                <w:vertAlign w:val="subscript"/>
              </w:rPr>
            </w:pPr>
            <w:r w:rsidRPr="00297997">
              <w:t>БПК</w:t>
            </w:r>
            <w:r w:rsidRPr="00297997">
              <w:rPr>
                <w:vertAlign w:val="subscript"/>
              </w:rPr>
              <w:t>5</w:t>
            </w:r>
          </w:p>
        </w:tc>
      </w:tr>
      <w:tr w:rsidR="00DC3B56" w:rsidRPr="00297997" w14:paraId="0D156F5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8E43B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C8EFD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A4F61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8105E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B4D7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66FDE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2791E9" w14:textId="77777777" w:rsidR="0008578A" w:rsidRPr="00297997" w:rsidRDefault="0008578A" w:rsidP="0008578A">
            <w:r w:rsidRPr="00297997">
              <w:t>Взвешенные вещества</w:t>
            </w:r>
          </w:p>
        </w:tc>
      </w:tr>
      <w:tr w:rsidR="00DC3B56" w:rsidRPr="00297997" w14:paraId="75DDBB4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5C177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FD346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D03D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C6733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3F808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3218E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F129CF" w14:textId="77777777" w:rsidR="0008578A" w:rsidRPr="00297997" w:rsidRDefault="0008578A" w:rsidP="0008578A">
            <w:r w:rsidRPr="00297997">
              <w:t>Сухой остаток (минерализация)</w:t>
            </w:r>
          </w:p>
        </w:tc>
      </w:tr>
      <w:tr w:rsidR="00DC3B56" w:rsidRPr="00297997" w14:paraId="5397F2C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66346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F6759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0A17F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455C9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FD867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1D327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25DCE3" w14:textId="77777777" w:rsidR="0008578A" w:rsidRPr="00297997" w:rsidRDefault="0008578A" w:rsidP="0008578A">
            <w:r w:rsidRPr="00297997">
              <w:t>Фосфор общий</w:t>
            </w:r>
          </w:p>
        </w:tc>
      </w:tr>
      <w:tr w:rsidR="00DC3B56" w:rsidRPr="00297997" w14:paraId="0955373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491E4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1A36F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BAB68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F875D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CD801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B6C02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F75A70" w14:textId="77777777" w:rsidR="0008578A" w:rsidRPr="00297997" w:rsidRDefault="0008578A" w:rsidP="0008578A">
            <w:r w:rsidRPr="00297997">
              <w:t>ХПК</w:t>
            </w:r>
          </w:p>
        </w:tc>
      </w:tr>
      <w:tr w:rsidR="00DC3B56" w:rsidRPr="00297997" w14:paraId="4F90BD31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34A34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68F19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09F74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603BE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E7EAD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28D14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F0AFAF" w14:textId="77777777" w:rsidR="0008578A" w:rsidRPr="00297997" w:rsidRDefault="0008578A" w:rsidP="0008578A">
            <w:r w:rsidRPr="00297997">
              <w:t>Хлорид-ион</w:t>
            </w:r>
          </w:p>
        </w:tc>
      </w:tr>
      <w:tr w:rsidR="00DC3B56" w:rsidRPr="00297997" w14:paraId="7F73F25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B6DAF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FA16B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46F35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F2A15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24FBD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DE7AD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1C519E" w14:textId="77777777" w:rsidR="0008578A" w:rsidRPr="00297997" w:rsidRDefault="0008578A" w:rsidP="0008578A">
            <w:r w:rsidRPr="00297997">
              <w:t>Сульфат-ион</w:t>
            </w:r>
          </w:p>
        </w:tc>
      </w:tr>
      <w:tr w:rsidR="00DC3B56" w:rsidRPr="00297997" w14:paraId="2ED1D9A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25BD1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D3029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16B39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F4A12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D7A50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E285D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36290D" w14:textId="77777777" w:rsidR="0008578A" w:rsidRPr="00297997" w:rsidRDefault="0008578A" w:rsidP="0008578A">
            <w:r w:rsidRPr="00297997">
              <w:t>Нефтепродукты</w:t>
            </w:r>
          </w:p>
        </w:tc>
      </w:tr>
      <w:tr w:rsidR="00DC3B56" w:rsidRPr="00297997" w14:paraId="791087A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978DF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2D522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6A3A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B1EC1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BA990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8C77C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DB1064" w14:textId="77777777" w:rsidR="0008578A" w:rsidRPr="00297997" w:rsidRDefault="0008578A" w:rsidP="0008578A">
            <w:r w:rsidRPr="00297997">
              <w:t>СПАВ (анионактивные)</w:t>
            </w:r>
          </w:p>
        </w:tc>
      </w:tr>
      <w:tr w:rsidR="00DC3B56" w:rsidRPr="00297997" w14:paraId="48A38FF2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31A5E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B76A3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726FC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37478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BF502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736AE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D8B4F9" w14:textId="77777777" w:rsidR="0008578A" w:rsidRPr="00297997" w:rsidRDefault="0008578A" w:rsidP="0008578A">
            <w:r w:rsidRPr="00297997">
              <w:t>Азот общий</w:t>
            </w:r>
          </w:p>
        </w:tc>
      </w:tr>
      <w:tr w:rsidR="00DC3B56" w:rsidRPr="00297997" w14:paraId="616201A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D6087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0E7C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BD478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6E90D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B8414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AE311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9D2A07" w14:textId="77777777" w:rsidR="0008578A" w:rsidRPr="00297997" w:rsidRDefault="0008578A" w:rsidP="0008578A">
            <w:r w:rsidRPr="00297997">
              <w:t>Аммоний-ион (в пересчете на азот)</w:t>
            </w:r>
          </w:p>
        </w:tc>
      </w:tr>
      <w:tr w:rsidR="00DC3B56" w:rsidRPr="00297997" w14:paraId="334EC4A8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E5EC2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A0C25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4C9CB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23C2F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FA311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3A89F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CB8233" w14:textId="77777777" w:rsidR="0008578A" w:rsidRPr="00297997" w:rsidRDefault="0008578A" w:rsidP="0008578A">
            <w:r w:rsidRPr="00297997">
              <w:t>Формальдегид</w:t>
            </w:r>
          </w:p>
        </w:tc>
      </w:tr>
      <w:tr w:rsidR="00DC3B56" w:rsidRPr="00297997" w14:paraId="7E6FDB02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DB2AA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016A9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6410B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E2ADE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3633D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6F66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AE6545" w14:textId="77777777" w:rsidR="0008578A" w:rsidRPr="00297997" w:rsidRDefault="0008578A" w:rsidP="0008578A">
            <w:r w:rsidRPr="00297997">
              <w:t xml:space="preserve">Фенолы </w:t>
            </w:r>
          </w:p>
        </w:tc>
      </w:tr>
      <w:tr w:rsidR="00DC3B56" w:rsidRPr="00297997" w14:paraId="2F72826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31DED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3F263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AAD23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4F82F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5F0DC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A1386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FEAE52" w14:textId="77777777" w:rsidR="0008578A" w:rsidRPr="00297997" w:rsidRDefault="0008578A" w:rsidP="0008578A">
            <w:r w:rsidRPr="00297997">
              <w:t>Железо общее</w:t>
            </w:r>
          </w:p>
        </w:tc>
      </w:tr>
      <w:tr w:rsidR="00DC3B56" w:rsidRPr="00297997" w14:paraId="790BB95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0100E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8BADA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929BF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753B1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682F8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F42FE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DE6D16" w14:textId="77777777" w:rsidR="0008578A" w:rsidRPr="00297997" w:rsidRDefault="0008578A" w:rsidP="0008578A">
            <w:r w:rsidRPr="00297997">
              <w:t xml:space="preserve">Цинк </w:t>
            </w:r>
          </w:p>
        </w:tc>
      </w:tr>
      <w:tr w:rsidR="00DC3B56" w:rsidRPr="00297997" w14:paraId="7FA28D12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D2EC7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C7712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4D5ED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3BCD8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49483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64C74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3E4324" w14:textId="77777777" w:rsidR="0008578A" w:rsidRPr="00297997" w:rsidRDefault="0008578A" w:rsidP="0008578A">
            <w:r w:rsidRPr="00297997">
              <w:t>Медь</w:t>
            </w:r>
          </w:p>
        </w:tc>
      </w:tr>
      <w:tr w:rsidR="00DC3B56" w:rsidRPr="00297997" w14:paraId="3AAA691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0AF94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0AF24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FDC94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1EFB0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907C9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0909F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D049C1" w14:textId="77777777" w:rsidR="0008578A" w:rsidRPr="00297997" w:rsidRDefault="0008578A" w:rsidP="0008578A">
            <w:r w:rsidRPr="00297997">
              <w:t>Хром общий</w:t>
            </w:r>
          </w:p>
        </w:tc>
      </w:tr>
      <w:tr w:rsidR="00DC3B56" w:rsidRPr="00297997" w14:paraId="30C726E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8DD06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80B25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47ADC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E22E8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1F508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6104F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083ADE" w14:textId="77777777" w:rsidR="0008578A" w:rsidRPr="00297997" w:rsidRDefault="0008578A" w:rsidP="0008578A">
            <w:r w:rsidRPr="00297997">
              <w:t>Хром шестивалентный</w:t>
            </w:r>
          </w:p>
        </w:tc>
      </w:tr>
      <w:tr w:rsidR="00DC3B56" w:rsidRPr="00297997" w14:paraId="7C3BD4E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2C0DA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13F60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D1BC1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29808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3430B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3D40B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E74482" w14:textId="77777777" w:rsidR="0008578A" w:rsidRPr="00297997" w:rsidRDefault="0008578A" w:rsidP="0008578A">
            <w:r w:rsidRPr="00297997">
              <w:t>Никель</w:t>
            </w:r>
          </w:p>
        </w:tc>
      </w:tr>
      <w:tr w:rsidR="00DC3B56" w:rsidRPr="00297997" w14:paraId="37828C1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63FCD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E8547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FD638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E0D7B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BF4F1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49B1C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36986E" w14:textId="77777777" w:rsidR="0008578A" w:rsidRPr="00297997" w:rsidRDefault="0008578A" w:rsidP="0008578A">
            <w:r w:rsidRPr="00297997">
              <w:t>Кадмий</w:t>
            </w:r>
          </w:p>
        </w:tc>
      </w:tr>
      <w:tr w:rsidR="00DC3B56" w:rsidRPr="00297997" w14:paraId="2ADEEAD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44A61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A5B859" w14:textId="77777777" w:rsidR="0008578A" w:rsidRPr="00297997" w:rsidRDefault="0008578A" w:rsidP="0008578A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 </w:t>
            </w:r>
            <w:r w:rsidR="00EE64E1" w:rsidRPr="00297997">
              <w:t>Сточные воды, сбрасываемые в поверхностные водные объекты</w:t>
            </w:r>
          </w:p>
        </w:tc>
        <w:tc>
          <w:tcPr>
            <w:tcW w:w="8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9DF3F1" w14:textId="77777777" w:rsidR="0008578A" w:rsidRPr="00297997" w:rsidRDefault="0008578A" w:rsidP="0008578A">
            <w:r w:rsidRPr="00297997">
              <w:t xml:space="preserve">Очистные сооружения канализации </w:t>
            </w:r>
            <w:proofErr w:type="spellStart"/>
            <w:r w:rsidRPr="00297997">
              <w:t>г.Гродно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A43493" w14:textId="77777777" w:rsidR="0008578A" w:rsidRPr="00297997" w:rsidRDefault="0008578A" w:rsidP="0008578A">
            <w:r w:rsidRPr="00297997">
              <w:t> т. 42</w:t>
            </w:r>
          </w:p>
        </w:tc>
        <w:tc>
          <w:tcPr>
            <w:tcW w:w="1019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81C4F2" w14:textId="77777777" w:rsidR="0008578A" w:rsidRPr="00297997" w:rsidRDefault="0008578A" w:rsidP="0008578A">
            <w:r w:rsidRPr="00297997">
              <w:t> Фоновый створ на р. Неман</w:t>
            </w:r>
          </w:p>
          <w:p w14:paraId="236D2DB7" w14:textId="77777777" w:rsidR="00143F0B" w:rsidRPr="00297997" w:rsidRDefault="00143F0B" w:rsidP="0008578A">
            <w:r w:rsidRPr="00297997">
              <w:t>доступ организован</w:t>
            </w:r>
          </w:p>
        </w:tc>
        <w:tc>
          <w:tcPr>
            <w:tcW w:w="597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7F88FE" w14:textId="77777777" w:rsidR="0008578A" w:rsidRPr="00297997" w:rsidRDefault="0008578A" w:rsidP="0008578A">
            <w:r w:rsidRPr="00297997">
              <w:t> 2 раза в месяц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744FF" w14:textId="77777777" w:rsidR="0008578A" w:rsidRPr="00297997" w:rsidRDefault="0008578A" w:rsidP="0008578A">
            <w:r w:rsidRPr="00297997">
              <w:rPr>
                <w:lang w:val="en-US"/>
              </w:rPr>
              <w:t>pH</w:t>
            </w:r>
          </w:p>
        </w:tc>
      </w:tr>
      <w:tr w:rsidR="00DC3B56" w:rsidRPr="00297997" w14:paraId="79D441C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E40BD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A78A8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7B33B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7AD98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F6F94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C6540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92DA7B" w14:textId="77777777" w:rsidR="0008578A" w:rsidRPr="00297997" w:rsidRDefault="0008578A" w:rsidP="0008578A">
            <w:pPr>
              <w:rPr>
                <w:vertAlign w:val="subscript"/>
              </w:rPr>
            </w:pPr>
            <w:r w:rsidRPr="00297997">
              <w:t>БПК</w:t>
            </w:r>
            <w:r w:rsidRPr="00297997">
              <w:rPr>
                <w:vertAlign w:val="subscript"/>
              </w:rPr>
              <w:t>5</w:t>
            </w:r>
          </w:p>
        </w:tc>
      </w:tr>
      <w:tr w:rsidR="00DC3B56" w:rsidRPr="00297997" w14:paraId="217FB5A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ED3A4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E09A7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92B2A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DD82D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F0824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C4109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BDC01C" w14:textId="77777777" w:rsidR="0008578A" w:rsidRPr="00297997" w:rsidRDefault="0008578A" w:rsidP="0008578A">
            <w:r w:rsidRPr="00297997">
              <w:t>Взвешенные вещества</w:t>
            </w:r>
          </w:p>
        </w:tc>
      </w:tr>
      <w:tr w:rsidR="00DC3B56" w:rsidRPr="00297997" w14:paraId="41741A8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69C74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FAEC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B2333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645E2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7E25A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77B68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A18B92" w14:textId="77777777" w:rsidR="0008578A" w:rsidRPr="00297997" w:rsidRDefault="0008578A" w:rsidP="0008578A">
            <w:r w:rsidRPr="00297997">
              <w:t>Сухой остаток (минерализация)</w:t>
            </w:r>
          </w:p>
        </w:tc>
      </w:tr>
      <w:tr w:rsidR="00DC3B56" w:rsidRPr="00297997" w14:paraId="3F82CB7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2BB47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B7353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82303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816E2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6B876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36BEA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3D0203" w14:textId="77777777" w:rsidR="0008578A" w:rsidRPr="00297997" w:rsidRDefault="0008578A" w:rsidP="0008578A">
            <w:r w:rsidRPr="00297997">
              <w:t>Фосфор общий</w:t>
            </w:r>
          </w:p>
        </w:tc>
      </w:tr>
      <w:tr w:rsidR="00DC3B56" w:rsidRPr="00297997" w14:paraId="677B322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C350D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0054F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C7746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CA290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94CA8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2BA1B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E70A1A" w14:textId="77777777" w:rsidR="0008578A" w:rsidRPr="00297997" w:rsidRDefault="0008578A" w:rsidP="0008578A">
            <w:r w:rsidRPr="00297997">
              <w:t>ХПК</w:t>
            </w:r>
          </w:p>
        </w:tc>
      </w:tr>
      <w:tr w:rsidR="00DC3B56" w:rsidRPr="00297997" w14:paraId="69D8EC7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3FF08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FBA6F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411A7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A1EF3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623D7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DBB73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10CEC3" w14:textId="77777777" w:rsidR="0008578A" w:rsidRPr="00297997" w:rsidRDefault="0008578A" w:rsidP="0008578A">
            <w:r w:rsidRPr="00297997">
              <w:t>Хлорид-ион</w:t>
            </w:r>
          </w:p>
        </w:tc>
      </w:tr>
      <w:tr w:rsidR="00DC3B56" w:rsidRPr="00297997" w14:paraId="5B6051F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F5C64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C4CBE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CFB15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D32E9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AE7A7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9D28D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353C89" w14:textId="77777777" w:rsidR="0008578A" w:rsidRPr="00297997" w:rsidRDefault="0008578A" w:rsidP="0008578A">
            <w:r w:rsidRPr="00297997">
              <w:t>Сульфат-ион</w:t>
            </w:r>
          </w:p>
        </w:tc>
      </w:tr>
      <w:tr w:rsidR="00DC3B56" w:rsidRPr="00297997" w14:paraId="733E6F8D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34ACA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CF255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D7F1F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6B550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A9800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A2476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99AAE9" w14:textId="77777777" w:rsidR="0008578A" w:rsidRPr="00297997" w:rsidRDefault="0008578A" w:rsidP="0008578A">
            <w:r w:rsidRPr="00297997">
              <w:t>Нефтепродукты</w:t>
            </w:r>
          </w:p>
        </w:tc>
      </w:tr>
      <w:tr w:rsidR="00DC3B56" w:rsidRPr="00297997" w14:paraId="5D28F902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4A7C4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8F1DB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72DDF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BA8F2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134C2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5E0EE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6D6785" w14:textId="77777777" w:rsidR="0008578A" w:rsidRPr="00297997" w:rsidRDefault="0008578A" w:rsidP="0008578A">
            <w:r w:rsidRPr="00297997">
              <w:t>СПАВ (анионактивные)</w:t>
            </w:r>
          </w:p>
        </w:tc>
      </w:tr>
      <w:tr w:rsidR="00DC3B56" w:rsidRPr="00297997" w14:paraId="1ED3F51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E5BB9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594F9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4F2A3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149D4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E2D0A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6BC6C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B4880B" w14:textId="77777777" w:rsidR="0008578A" w:rsidRPr="00297997" w:rsidRDefault="0008578A" w:rsidP="0008578A">
            <w:r w:rsidRPr="00297997">
              <w:t>Азот общий</w:t>
            </w:r>
          </w:p>
        </w:tc>
      </w:tr>
      <w:tr w:rsidR="00DC3B56" w:rsidRPr="00297997" w14:paraId="7892C40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6E978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B7C88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9566A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9096B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F3008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69677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B3CB80" w14:textId="77777777" w:rsidR="0008578A" w:rsidRPr="00297997" w:rsidRDefault="0008578A" w:rsidP="0008578A">
            <w:r w:rsidRPr="00297997">
              <w:t>Аммоний-ион (в пересчете на азот)</w:t>
            </w:r>
          </w:p>
        </w:tc>
      </w:tr>
      <w:tr w:rsidR="00DC3B56" w:rsidRPr="00297997" w14:paraId="36FF6B4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77ABF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0D18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640F1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A4DD4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C9851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02D7A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192DD0" w14:textId="77777777" w:rsidR="0008578A" w:rsidRPr="00297997" w:rsidRDefault="0008578A" w:rsidP="0008578A">
            <w:r w:rsidRPr="00297997">
              <w:t>Формальдегид</w:t>
            </w:r>
          </w:p>
        </w:tc>
      </w:tr>
      <w:tr w:rsidR="00DC3B56" w:rsidRPr="00297997" w14:paraId="6DEBB35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C3D0D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2FDBF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156E9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3F652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175C2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375B1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ADBAFF" w14:textId="77777777" w:rsidR="0008578A" w:rsidRPr="00297997" w:rsidRDefault="0008578A" w:rsidP="0008578A">
            <w:r w:rsidRPr="00297997">
              <w:t xml:space="preserve">Фенолы </w:t>
            </w:r>
          </w:p>
        </w:tc>
      </w:tr>
      <w:tr w:rsidR="00DC3B56" w:rsidRPr="00297997" w14:paraId="07779BD2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BB6E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B442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5A157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F6BE3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EC161A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18C048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956605" w14:textId="77777777" w:rsidR="0008578A" w:rsidRPr="00297997" w:rsidRDefault="0008578A" w:rsidP="0008578A">
            <w:r w:rsidRPr="00297997">
              <w:t>Железо общее</w:t>
            </w:r>
          </w:p>
        </w:tc>
      </w:tr>
      <w:tr w:rsidR="00DC3B56" w:rsidRPr="00297997" w14:paraId="311F713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A17E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70DD0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DD41D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33DA8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54406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372F1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17763A" w14:textId="77777777" w:rsidR="0008578A" w:rsidRPr="00297997" w:rsidRDefault="0008578A" w:rsidP="0008578A">
            <w:r w:rsidRPr="00297997">
              <w:t xml:space="preserve">Цинк </w:t>
            </w:r>
          </w:p>
        </w:tc>
      </w:tr>
      <w:tr w:rsidR="00DC3B56" w:rsidRPr="00297997" w14:paraId="1398FA8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4795F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50DAA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E216A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8C15E1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30335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2DE82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2FA9FB" w14:textId="77777777" w:rsidR="0008578A" w:rsidRPr="00297997" w:rsidRDefault="0008578A" w:rsidP="0008578A">
            <w:r w:rsidRPr="00297997">
              <w:t>Медь</w:t>
            </w:r>
          </w:p>
        </w:tc>
      </w:tr>
      <w:tr w:rsidR="00DC3B56" w:rsidRPr="00297997" w14:paraId="6D0D683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CF8F3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B61516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53BA3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1CC0C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1C6D7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A0FAB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BE77F8" w14:textId="77777777" w:rsidR="0008578A" w:rsidRPr="00297997" w:rsidRDefault="0008578A" w:rsidP="0008578A">
            <w:r w:rsidRPr="00297997">
              <w:t>Хром общий</w:t>
            </w:r>
          </w:p>
        </w:tc>
      </w:tr>
      <w:tr w:rsidR="00DC3B56" w:rsidRPr="00297997" w14:paraId="03B6B557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640163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96131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6781A5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E56F6E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F0BCA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824FE0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3F0BDB" w14:textId="77777777" w:rsidR="0008578A" w:rsidRPr="00297997" w:rsidRDefault="0008578A" w:rsidP="0008578A">
            <w:r w:rsidRPr="00297997">
              <w:t>Хром шестивалентный</w:t>
            </w:r>
          </w:p>
        </w:tc>
      </w:tr>
      <w:tr w:rsidR="00DC3B56" w:rsidRPr="00297997" w14:paraId="2EA8122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5789EC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52E8D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BC6717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CB9A0D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E19D2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5665A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8717C7" w14:textId="77777777" w:rsidR="0008578A" w:rsidRPr="00297997" w:rsidRDefault="0008578A" w:rsidP="0008578A">
            <w:r w:rsidRPr="00297997">
              <w:t>Никель</w:t>
            </w:r>
          </w:p>
        </w:tc>
      </w:tr>
      <w:tr w:rsidR="00DC3B56" w:rsidRPr="00297997" w14:paraId="18069C8C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CD0204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D30E7F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DFFD1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FC8629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B3BEF2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B0FA8B" w14:textId="77777777" w:rsidR="0008578A" w:rsidRPr="00297997" w:rsidRDefault="0008578A" w:rsidP="0008578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887BEB" w14:textId="77777777" w:rsidR="0008578A" w:rsidRPr="00297997" w:rsidRDefault="0008578A" w:rsidP="0008578A">
            <w:r w:rsidRPr="00297997">
              <w:t>Кадмий</w:t>
            </w:r>
          </w:p>
        </w:tc>
      </w:tr>
      <w:tr w:rsidR="00DC3B56" w:rsidRPr="00297997" w14:paraId="7671E40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B066D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667152" w14:textId="77777777" w:rsidR="008C72C7" w:rsidRPr="00297997" w:rsidRDefault="008C72C7" w:rsidP="008C72C7">
            <w:pPr>
              <w:rPr>
                <w:sz w:val="20"/>
                <w:szCs w:val="20"/>
              </w:rPr>
            </w:pPr>
            <w:r w:rsidRPr="00297997">
              <w:t>Подземные воды в местах расположения выявленных или потенциальных источников их загрязнения</w:t>
            </w:r>
          </w:p>
        </w:tc>
        <w:tc>
          <w:tcPr>
            <w:tcW w:w="821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160C23" w14:textId="77777777" w:rsidR="008C72C7" w:rsidRPr="00297997" w:rsidRDefault="008C72C7" w:rsidP="008C72C7">
            <w:pPr>
              <w:rPr>
                <w:sz w:val="20"/>
                <w:szCs w:val="20"/>
              </w:rPr>
            </w:pPr>
            <w:r w:rsidRPr="00297997">
              <w:t xml:space="preserve">Очистные сооружения канализации </w:t>
            </w:r>
            <w:proofErr w:type="spellStart"/>
            <w:r w:rsidRPr="00297997">
              <w:t>г.Гродно</w:t>
            </w:r>
            <w:proofErr w:type="spellEnd"/>
            <w:r w:rsidRPr="00297997">
              <w:t>. Иловые карты в районе д. Бережаны</w:t>
            </w:r>
          </w:p>
        </w:tc>
        <w:tc>
          <w:tcPr>
            <w:tcW w:w="573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DC8124" w14:textId="77777777" w:rsidR="008C72C7" w:rsidRPr="00297997" w:rsidRDefault="008C72C7" w:rsidP="008C72C7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т.1-т.9</w:t>
            </w:r>
          </w:p>
        </w:tc>
        <w:tc>
          <w:tcPr>
            <w:tcW w:w="1019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532788" w14:textId="77777777" w:rsidR="008C72C7" w:rsidRPr="00297997" w:rsidRDefault="008C72C7" w:rsidP="008C72C7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скважина №1,</w:t>
            </w:r>
            <w:r w:rsidRPr="00297997">
              <w:rPr>
                <w:sz w:val="21"/>
                <w:szCs w:val="21"/>
              </w:rPr>
              <w:br/>
              <w:t>скважина №2,</w:t>
            </w:r>
            <w:r w:rsidRPr="00297997">
              <w:rPr>
                <w:sz w:val="21"/>
                <w:szCs w:val="21"/>
              </w:rPr>
              <w:br/>
              <w:t>скважина №3,</w:t>
            </w:r>
            <w:r w:rsidRPr="00297997">
              <w:rPr>
                <w:sz w:val="21"/>
                <w:szCs w:val="21"/>
              </w:rPr>
              <w:br/>
              <w:t>скважина №4,</w:t>
            </w:r>
            <w:r w:rsidRPr="00297997">
              <w:rPr>
                <w:sz w:val="21"/>
                <w:szCs w:val="21"/>
              </w:rPr>
              <w:br/>
              <w:t xml:space="preserve">скважина №5, </w:t>
            </w:r>
            <w:r w:rsidRPr="00297997">
              <w:rPr>
                <w:sz w:val="21"/>
                <w:szCs w:val="21"/>
              </w:rPr>
              <w:br/>
              <w:t>скважина №6,</w:t>
            </w:r>
            <w:r w:rsidRPr="00297997">
              <w:rPr>
                <w:sz w:val="21"/>
                <w:szCs w:val="21"/>
              </w:rPr>
              <w:br/>
              <w:t>скважина №7,</w:t>
            </w:r>
            <w:r w:rsidRPr="00297997">
              <w:rPr>
                <w:sz w:val="21"/>
                <w:szCs w:val="21"/>
              </w:rPr>
              <w:br/>
              <w:t>скважина №8,</w:t>
            </w:r>
            <w:r w:rsidRPr="00297997">
              <w:rPr>
                <w:sz w:val="21"/>
                <w:szCs w:val="21"/>
              </w:rPr>
              <w:br/>
              <w:t>скважина №9</w:t>
            </w:r>
          </w:p>
          <w:p w14:paraId="0A206400" w14:textId="77777777" w:rsidR="00143F0B" w:rsidRPr="00297997" w:rsidRDefault="00143F0B" w:rsidP="008C72C7"/>
          <w:p w14:paraId="17A91471" w14:textId="77777777" w:rsidR="00143F0B" w:rsidRPr="00297997" w:rsidRDefault="00143F0B" w:rsidP="008C72C7">
            <w:pPr>
              <w:rPr>
                <w:sz w:val="20"/>
                <w:szCs w:val="20"/>
              </w:rPr>
            </w:pPr>
            <w:r w:rsidRPr="00297997">
              <w:t>организованы точки отбора</w:t>
            </w:r>
          </w:p>
        </w:tc>
        <w:tc>
          <w:tcPr>
            <w:tcW w:w="597" w:type="pct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81EE9E" w14:textId="77777777" w:rsidR="008C72C7" w:rsidRPr="00297997" w:rsidRDefault="008C72C7" w:rsidP="008C72C7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AC0CC0" w14:textId="77777777" w:rsidR="008C72C7" w:rsidRPr="00297997" w:rsidRDefault="008C72C7" w:rsidP="008C72C7">
            <w:r w:rsidRPr="00297997">
              <w:t>Уровень воды</w:t>
            </w:r>
          </w:p>
        </w:tc>
      </w:tr>
      <w:tr w:rsidR="00DC3B56" w:rsidRPr="00297997" w14:paraId="768E8A0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470A2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5CAFC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CFBDE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B44C1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D8B32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5E997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334FF1" w14:textId="77777777" w:rsidR="008C72C7" w:rsidRPr="00297997" w:rsidRDefault="008C72C7" w:rsidP="008C72C7">
            <w:r w:rsidRPr="00297997">
              <w:t>Нефтепродукты</w:t>
            </w:r>
          </w:p>
        </w:tc>
      </w:tr>
      <w:tr w:rsidR="00DC3B56" w:rsidRPr="00297997" w14:paraId="0FB4E4D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51C7DE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6D78C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BF17B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FD0AB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90DC6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64580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1BAB8" w14:textId="77777777" w:rsidR="008C72C7" w:rsidRPr="00297997" w:rsidRDefault="008C72C7" w:rsidP="008C72C7">
            <w:r w:rsidRPr="00297997">
              <w:t>Минерализация воды</w:t>
            </w:r>
          </w:p>
        </w:tc>
      </w:tr>
      <w:tr w:rsidR="00DC3B56" w:rsidRPr="00297997" w14:paraId="5AAE521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BB9DD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A4030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13D71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2E664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16164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62222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3E82A" w14:textId="77777777" w:rsidR="008C72C7" w:rsidRPr="00297997" w:rsidRDefault="008C72C7" w:rsidP="008C72C7">
            <w:r w:rsidRPr="00297997">
              <w:t>Сульфат-ион</w:t>
            </w:r>
          </w:p>
        </w:tc>
      </w:tr>
      <w:tr w:rsidR="00DC3B56" w:rsidRPr="00297997" w14:paraId="1C3E94D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91584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F5C1DE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1B1C2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147225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6BA4BA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9B184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FF8283" w14:textId="77777777" w:rsidR="008C72C7" w:rsidRPr="00297997" w:rsidRDefault="008C72C7" w:rsidP="008C72C7">
            <w:r w:rsidRPr="00297997">
              <w:t>Хлорид-ион</w:t>
            </w:r>
          </w:p>
        </w:tc>
      </w:tr>
      <w:tr w:rsidR="00DC3B56" w:rsidRPr="00297997" w14:paraId="23E05C1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E0A6E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6F47C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226E8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F7BA1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A9E37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88E69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1E5F9" w14:textId="77777777" w:rsidR="008C72C7" w:rsidRPr="00297997" w:rsidRDefault="008C72C7" w:rsidP="008C72C7">
            <w:r w:rsidRPr="00297997">
              <w:t>Аммоний-ион</w:t>
            </w:r>
          </w:p>
        </w:tc>
      </w:tr>
      <w:tr w:rsidR="00DC3B56" w:rsidRPr="00297997" w14:paraId="4F37065E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3AE2D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1DE45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CDD65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A3ACE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2C0A3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905E4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7CDD00" w14:textId="77777777" w:rsidR="008C72C7" w:rsidRPr="00297997" w:rsidRDefault="008C72C7" w:rsidP="008C72C7">
            <w:r w:rsidRPr="00297997">
              <w:t>Нитрат-ион</w:t>
            </w:r>
          </w:p>
        </w:tc>
      </w:tr>
      <w:tr w:rsidR="00DC3B56" w:rsidRPr="00297997" w14:paraId="40F9DA69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FC14E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BB743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66D4B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FC910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53C99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69E48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71B356" w14:textId="77777777" w:rsidR="008C72C7" w:rsidRPr="00297997" w:rsidRDefault="008C72C7" w:rsidP="008C72C7">
            <w:pPr>
              <w:ind w:right="-108"/>
            </w:pPr>
            <w:r w:rsidRPr="00297997">
              <w:t xml:space="preserve">СПАВ </w:t>
            </w:r>
            <w:proofErr w:type="spellStart"/>
            <w:r w:rsidRPr="00297997">
              <w:t>анионоактивных</w:t>
            </w:r>
            <w:proofErr w:type="spellEnd"/>
          </w:p>
        </w:tc>
      </w:tr>
      <w:tr w:rsidR="00DC3B56" w:rsidRPr="00297997" w14:paraId="1B014D6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3CC4C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5545C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62D47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7C8AC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E5CA9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98EC5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AF0938" w14:textId="77777777" w:rsidR="008C72C7" w:rsidRPr="00297997" w:rsidRDefault="008C72C7" w:rsidP="008C72C7">
            <w:r w:rsidRPr="00297997">
              <w:t>Медь</w:t>
            </w:r>
          </w:p>
        </w:tc>
      </w:tr>
      <w:tr w:rsidR="00DC3B56" w:rsidRPr="00297997" w14:paraId="28786A4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02909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724248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6591E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9C462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3B44B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C718E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14727A" w14:textId="77777777" w:rsidR="008C72C7" w:rsidRPr="00297997" w:rsidRDefault="008C72C7" w:rsidP="008C72C7">
            <w:r w:rsidRPr="00297997">
              <w:t>Цинк</w:t>
            </w:r>
          </w:p>
        </w:tc>
      </w:tr>
      <w:tr w:rsidR="00DC3B56" w:rsidRPr="00297997" w14:paraId="48A515C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928D0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38E77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1564C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C6F86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33B15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26A24E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D6C6A" w14:textId="77777777" w:rsidR="008C72C7" w:rsidRPr="00297997" w:rsidRDefault="008C72C7" w:rsidP="008C72C7">
            <w:r w:rsidRPr="00297997">
              <w:t>Хром</w:t>
            </w:r>
          </w:p>
        </w:tc>
      </w:tr>
      <w:tr w:rsidR="00DC3B56" w:rsidRPr="00297997" w14:paraId="53263129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41ED2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34CEC8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EDBD08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798CD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1CB8A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E56A8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34F19E" w14:textId="77777777" w:rsidR="008C72C7" w:rsidRPr="00297997" w:rsidRDefault="008C72C7" w:rsidP="008C72C7">
            <w:r w:rsidRPr="00297997">
              <w:t>Никель</w:t>
            </w:r>
          </w:p>
        </w:tc>
      </w:tr>
      <w:tr w:rsidR="00DC3B56" w:rsidRPr="00297997" w14:paraId="4ABEB7B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38C7E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5A239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13372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36FBCE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66C94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439E0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123D1A" w14:textId="77777777" w:rsidR="008C72C7" w:rsidRPr="00297997" w:rsidRDefault="008C72C7" w:rsidP="008C72C7">
            <w:r w:rsidRPr="00297997">
              <w:t>Кобальт</w:t>
            </w:r>
          </w:p>
        </w:tc>
      </w:tr>
      <w:tr w:rsidR="00DC3B56" w:rsidRPr="00297997" w14:paraId="74A0158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9B5DF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71CA0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60C9A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242A3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73414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9C8328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0761E" w14:textId="77777777" w:rsidR="008C72C7" w:rsidRPr="00297997" w:rsidRDefault="008C72C7" w:rsidP="008C72C7">
            <w:r w:rsidRPr="00297997">
              <w:t>Свинец</w:t>
            </w:r>
          </w:p>
        </w:tc>
      </w:tr>
      <w:tr w:rsidR="00DC3B56" w:rsidRPr="00297997" w14:paraId="3204C101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675BA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32D2C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CD0B5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38C36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ADF6A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DB43A5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F03E1" w14:textId="77777777" w:rsidR="008C72C7" w:rsidRPr="00297997" w:rsidRDefault="008C72C7" w:rsidP="008C72C7">
            <w:r w:rsidRPr="00297997">
              <w:t>Кадмий</w:t>
            </w:r>
          </w:p>
        </w:tc>
      </w:tr>
      <w:tr w:rsidR="00DC3B56" w:rsidRPr="00297997" w14:paraId="2ACF06CD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6D1D4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09056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2248A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4A9DB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0536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DCC14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EED0D9" w14:textId="77777777" w:rsidR="008C72C7" w:rsidRPr="00297997" w:rsidRDefault="008C72C7" w:rsidP="008C72C7">
            <w:r w:rsidRPr="00297997">
              <w:t>Водородный показатель (pH)</w:t>
            </w:r>
          </w:p>
        </w:tc>
      </w:tr>
      <w:tr w:rsidR="00DC3B56" w:rsidRPr="00297997" w14:paraId="1F8E002F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44A49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6AFE95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B5902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67922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5E397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D00BC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FF6DA" w14:textId="77777777" w:rsidR="008C72C7" w:rsidRPr="00297997" w:rsidRDefault="008C72C7" w:rsidP="008C72C7">
            <w:r w:rsidRPr="00297997">
              <w:t>Марганец</w:t>
            </w:r>
          </w:p>
        </w:tc>
      </w:tr>
      <w:tr w:rsidR="00DC3B56" w:rsidRPr="00297997" w14:paraId="0EC12BD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A9CFA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8F5B68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B291A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8A8AA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F64AD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A0EA1A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41A76F" w14:textId="77777777" w:rsidR="008C72C7" w:rsidRPr="00297997" w:rsidRDefault="008C72C7" w:rsidP="008C72C7">
            <w:r w:rsidRPr="00297997">
              <w:t>Железо общее</w:t>
            </w:r>
          </w:p>
        </w:tc>
      </w:tr>
      <w:tr w:rsidR="00DC3B56" w:rsidRPr="00297997" w14:paraId="48A97D4E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BA7FEA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C9F412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A53BF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FB56D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40431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5A84ED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AA3B16" w14:textId="77777777" w:rsidR="008C72C7" w:rsidRPr="00297997" w:rsidRDefault="008C72C7" w:rsidP="008C72C7">
            <w:pPr>
              <w:jc w:val="both"/>
            </w:pPr>
            <w:r w:rsidRPr="00297997">
              <w:t>Ртуть</w:t>
            </w:r>
          </w:p>
        </w:tc>
      </w:tr>
      <w:tr w:rsidR="00DC3B56" w:rsidRPr="00297997" w14:paraId="5D6039DD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38E9A9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68C77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B82C1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8059BB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FF199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84F08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0D0407" w14:textId="77777777" w:rsidR="008C72C7" w:rsidRPr="00297997" w:rsidRDefault="008C72C7" w:rsidP="008C72C7">
            <w:r w:rsidRPr="00297997">
              <w:t>Фосфат-ион</w:t>
            </w:r>
          </w:p>
        </w:tc>
      </w:tr>
      <w:tr w:rsidR="00DC3B56" w:rsidRPr="00297997" w14:paraId="73C7081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98AB6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F4594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119783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EE689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2E2C6A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6A98A6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F16B5" w14:textId="77777777" w:rsidR="008C72C7" w:rsidRPr="00297997" w:rsidRDefault="008C72C7" w:rsidP="008C72C7">
            <w:pPr>
              <w:jc w:val="both"/>
            </w:pPr>
            <w:r w:rsidRPr="00297997">
              <w:t>Фенолы</w:t>
            </w:r>
          </w:p>
        </w:tc>
      </w:tr>
      <w:tr w:rsidR="00DC3B56" w:rsidRPr="00297997" w14:paraId="00EBB6DA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8DB77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C32B5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617DE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2882C1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2CEC8C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7B86C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EF85C4" w14:textId="77777777" w:rsidR="008C72C7" w:rsidRPr="00297997" w:rsidRDefault="008C72C7" w:rsidP="008C72C7">
            <w:pPr>
              <w:jc w:val="both"/>
            </w:pPr>
            <w:r w:rsidRPr="00297997">
              <w:t>Алюминий</w:t>
            </w:r>
          </w:p>
        </w:tc>
      </w:tr>
      <w:tr w:rsidR="00DC3B56" w:rsidRPr="00297997" w14:paraId="4153FEDA" w14:textId="77777777" w:rsidTr="0006160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D28C67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61490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3A5480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C8819F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21A9C5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7AD1E4" w14:textId="77777777" w:rsidR="008C72C7" w:rsidRPr="00297997" w:rsidRDefault="008C72C7" w:rsidP="008C72C7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D3042D" w14:textId="77777777" w:rsidR="008C72C7" w:rsidRPr="00297997" w:rsidRDefault="008C72C7" w:rsidP="008C72C7">
            <w:pPr>
              <w:jc w:val="both"/>
            </w:pPr>
            <w:r w:rsidRPr="00297997">
              <w:t>Температура</w:t>
            </w:r>
          </w:p>
        </w:tc>
      </w:tr>
      <w:tr w:rsidR="00061604" w:rsidRPr="00297997" w14:paraId="0A47269A" w14:textId="77777777" w:rsidTr="00061604">
        <w:trPr>
          <w:trHeight w:val="138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64B621" w14:textId="77777777" w:rsidR="00061604" w:rsidRPr="00297997" w:rsidRDefault="00061604" w:rsidP="00066055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BEE07" w14:textId="77777777" w:rsidR="00061604" w:rsidRPr="00297997" w:rsidRDefault="00061604" w:rsidP="00061604">
            <w:r w:rsidRPr="00297997">
              <w:t>Выбросы загрязняющих веществ в атмосферный воздух</w:t>
            </w:r>
          </w:p>
        </w:tc>
        <w:tc>
          <w:tcPr>
            <w:tcW w:w="82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D73472" w14:textId="77777777" w:rsidR="00061604" w:rsidRPr="00297997" w:rsidRDefault="00061604" w:rsidP="00066055">
            <w:pPr>
              <w:jc w:val="center"/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ОСК</w:t>
            </w:r>
          </w:p>
        </w:tc>
        <w:tc>
          <w:tcPr>
            <w:tcW w:w="573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03D234" w14:textId="77777777" w:rsidR="00061604" w:rsidRPr="00297997" w:rsidRDefault="00061604" w:rsidP="00061604">
            <w:pPr>
              <w:jc w:val="center"/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КТ 1-КТ 4</w:t>
            </w:r>
          </w:p>
        </w:tc>
        <w:tc>
          <w:tcPr>
            <w:tcW w:w="101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A3F819" w14:textId="77777777" w:rsidR="00061604" w:rsidRPr="00297997" w:rsidRDefault="00061604" w:rsidP="00061604">
            <w:pPr>
              <w:ind w:left="-147" w:right="-55"/>
              <w:jc w:val="center"/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Граница зоны воздействия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719D70" w14:textId="77777777" w:rsidR="00061604" w:rsidRPr="00297997" w:rsidRDefault="00061604" w:rsidP="00066055">
            <w:pPr>
              <w:jc w:val="center"/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1 раз в квартал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B1C108" w14:textId="77777777" w:rsidR="00061604" w:rsidRPr="00297997" w:rsidRDefault="00061604" w:rsidP="00066055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Метан</w:t>
            </w:r>
          </w:p>
        </w:tc>
      </w:tr>
      <w:tr w:rsidR="00DC3B56" w:rsidRPr="00297997" w14:paraId="39AD6A57" w14:textId="77777777" w:rsidTr="00061604">
        <w:tc>
          <w:tcPr>
            <w:tcW w:w="0" w:type="auto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A09B7D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79F76E" w14:textId="77777777" w:rsidR="00EE64E1" w:rsidRPr="00297997" w:rsidRDefault="00EE64E1" w:rsidP="00EE64E1">
            <w:pPr>
              <w:rPr>
                <w:sz w:val="20"/>
                <w:szCs w:val="20"/>
              </w:rPr>
            </w:pPr>
            <w:r w:rsidRPr="00297997">
              <w:t>Выбросы загрязняющих веществ в атмосферный воздух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161BD0" w14:textId="77777777" w:rsidR="00EE64E1" w:rsidRPr="00297997" w:rsidRDefault="00EE64E1" w:rsidP="00EE64E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ОСК</w:t>
            </w:r>
            <w:r w:rsidR="001E5EF2" w:rsidRPr="00297997">
              <w:rPr>
                <w:sz w:val="20"/>
                <w:szCs w:val="20"/>
              </w:rPr>
              <w:t>. Котельная.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35E723" w14:textId="77777777" w:rsidR="00EE64E1" w:rsidRPr="00297997" w:rsidRDefault="00EE64E1" w:rsidP="00EE64E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Ист.</w:t>
            </w:r>
          </w:p>
          <w:p w14:paraId="21F0E4D6" w14:textId="77777777" w:rsidR="00EE64E1" w:rsidRPr="00297997" w:rsidRDefault="00EE64E1" w:rsidP="00EE64E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№ 0159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87A548" w14:textId="77777777" w:rsidR="00EE64E1" w:rsidRPr="00297997" w:rsidRDefault="00CA0FCD" w:rsidP="00EE64E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Труба. Пробоотборная точка организована в соответствии с </w:t>
            </w:r>
            <w:r w:rsidR="00E66C34" w:rsidRPr="00297997">
              <w:rPr>
                <w:sz w:val="20"/>
                <w:szCs w:val="20"/>
              </w:rPr>
              <w:t xml:space="preserve">требованиями </w:t>
            </w:r>
            <w:r w:rsidRPr="00297997">
              <w:rPr>
                <w:sz w:val="20"/>
                <w:szCs w:val="20"/>
              </w:rPr>
              <w:t xml:space="preserve">п.121 </w:t>
            </w:r>
            <w:proofErr w:type="spellStart"/>
            <w:r w:rsidRPr="00297997">
              <w:rPr>
                <w:sz w:val="20"/>
                <w:szCs w:val="20"/>
              </w:rPr>
              <w:t>ЭкоНиП</w:t>
            </w:r>
            <w:proofErr w:type="spellEnd"/>
            <w:r w:rsidR="00E66C34" w:rsidRPr="00297997">
              <w:rPr>
                <w:sz w:val="20"/>
                <w:szCs w:val="20"/>
              </w:rPr>
              <w:t xml:space="preserve"> 17.01.06-001-2017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DC9632" w14:textId="77777777" w:rsidR="00EE64E1" w:rsidRPr="00297997" w:rsidRDefault="00EE64E1" w:rsidP="00EE64E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 и 4 квартал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87ACA3E" w14:textId="77777777" w:rsidR="00EE64E1" w:rsidRPr="00297997" w:rsidRDefault="00EE64E1" w:rsidP="00EE64E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Твердые частицы</w:t>
            </w:r>
          </w:p>
        </w:tc>
      </w:tr>
      <w:tr w:rsidR="00DC3B56" w:rsidRPr="00297997" w14:paraId="7F28048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D55FD3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CA01C9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B35795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33C79F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7DE618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F0FD8F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C3C44CC" w14:textId="77777777" w:rsidR="00EE64E1" w:rsidRPr="00297997" w:rsidRDefault="00EE64E1" w:rsidP="00EE64E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Углерода оксид</w:t>
            </w:r>
          </w:p>
        </w:tc>
      </w:tr>
      <w:tr w:rsidR="00DC3B56" w:rsidRPr="00297997" w14:paraId="74E93A3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426E48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8DA5AF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1A0923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DD4008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EE5536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47DE71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E2D8F8F" w14:textId="77777777" w:rsidR="00EE64E1" w:rsidRPr="00297997" w:rsidRDefault="00EE64E1" w:rsidP="00EE64E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Азота диоксиды</w:t>
            </w:r>
          </w:p>
        </w:tc>
      </w:tr>
      <w:tr w:rsidR="00DC3B56" w:rsidRPr="00297997" w14:paraId="57CF7F6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A2A17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DD8880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A6FAB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2AAC71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26432A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EB9379" w14:textId="77777777" w:rsidR="00EE64E1" w:rsidRPr="00297997" w:rsidRDefault="00EE64E1" w:rsidP="00EE64E1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1857467" w14:textId="77777777" w:rsidR="00EE64E1" w:rsidRPr="00297997" w:rsidRDefault="00EE64E1" w:rsidP="00EE64E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Серы оксид</w:t>
            </w:r>
          </w:p>
        </w:tc>
      </w:tr>
      <w:tr w:rsidR="00DC3B56" w:rsidRPr="00297997" w14:paraId="4BD492F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56EF5A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29293B" w14:textId="77777777" w:rsidR="00D858D1" w:rsidRPr="00297997" w:rsidRDefault="00D858D1" w:rsidP="00D858D1">
            <w:r w:rsidRPr="00297997">
              <w:t>Выбросы загрязняющих веществ в атмосферный воздух</w:t>
            </w:r>
          </w:p>
        </w:tc>
        <w:tc>
          <w:tcPr>
            <w:tcW w:w="8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1FBEF5" w14:textId="77777777" w:rsidR="00D858D1" w:rsidRPr="00297997" w:rsidRDefault="00D858D1" w:rsidP="00D858D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В/з «Гожка»</w:t>
            </w:r>
          </w:p>
          <w:p w14:paraId="02EDA708" w14:textId="77777777" w:rsidR="001E5EF2" w:rsidRPr="00297997" w:rsidRDefault="001E5EF2" w:rsidP="00D858D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Котельная</w:t>
            </w:r>
          </w:p>
        </w:tc>
        <w:tc>
          <w:tcPr>
            <w:tcW w:w="573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2D9234" w14:textId="77777777" w:rsidR="00D858D1" w:rsidRPr="00297997" w:rsidRDefault="00D858D1" w:rsidP="00D858D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Ист. </w:t>
            </w:r>
          </w:p>
          <w:p w14:paraId="594ECCDA" w14:textId="77777777" w:rsidR="00D858D1" w:rsidRPr="00297997" w:rsidRDefault="00D858D1" w:rsidP="00D858D1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№ 0087</w:t>
            </w:r>
          </w:p>
        </w:tc>
        <w:tc>
          <w:tcPr>
            <w:tcW w:w="1019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15B09F" w14:textId="77777777" w:rsidR="00DC3B56" w:rsidRPr="00297997" w:rsidRDefault="00DC3B56" w:rsidP="00DC3B56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Т</w:t>
            </w:r>
            <w:r w:rsidR="00E66C34" w:rsidRPr="00297997">
              <w:rPr>
                <w:sz w:val="20"/>
                <w:szCs w:val="20"/>
              </w:rPr>
              <w:t>руба</w:t>
            </w:r>
            <w:r w:rsidRPr="00297997">
              <w:rPr>
                <w:sz w:val="20"/>
                <w:szCs w:val="20"/>
              </w:rPr>
              <w:t xml:space="preserve">. Пробоотборная точка </w:t>
            </w:r>
            <w:r w:rsidR="00D334DC" w:rsidRPr="00297997">
              <w:rPr>
                <w:sz w:val="20"/>
                <w:szCs w:val="20"/>
              </w:rPr>
              <w:t xml:space="preserve">есть, </w:t>
            </w:r>
            <w:r w:rsidRPr="00297997">
              <w:rPr>
                <w:sz w:val="20"/>
                <w:szCs w:val="20"/>
              </w:rPr>
              <w:t xml:space="preserve">не соответствует требованиям п.121 </w:t>
            </w:r>
            <w:proofErr w:type="spellStart"/>
            <w:r w:rsidRPr="00297997">
              <w:rPr>
                <w:sz w:val="20"/>
                <w:szCs w:val="20"/>
              </w:rPr>
              <w:t>ЭкоНиП</w:t>
            </w:r>
            <w:proofErr w:type="spellEnd"/>
            <w:r w:rsidRPr="00297997">
              <w:rPr>
                <w:sz w:val="20"/>
                <w:szCs w:val="20"/>
              </w:rPr>
              <w:t xml:space="preserve"> 17.01.06-001-2017</w:t>
            </w:r>
          </w:p>
        </w:tc>
        <w:tc>
          <w:tcPr>
            <w:tcW w:w="597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258D0B" w14:textId="77777777" w:rsidR="00D858D1" w:rsidRPr="00297997" w:rsidRDefault="00D858D1" w:rsidP="00D858D1">
            <w:r w:rsidRPr="00297997">
              <w:rPr>
                <w:sz w:val="20"/>
                <w:szCs w:val="20"/>
              </w:rPr>
              <w:t>1 и 4 квартал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1A0AB33" w14:textId="77777777" w:rsidR="00D858D1" w:rsidRPr="00297997" w:rsidRDefault="00D858D1" w:rsidP="00D858D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Твердые частицы</w:t>
            </w:r>
          </w:p>
        </w:tc>
      </w:tr>
      <w:tr w:rsidR="00DC3B56" w:rsidRPr="00297997" w14:paraId="60C646A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1662CC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D902E1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503241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A4AA27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205909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0470F5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A6E33CF" w14:textId="77777777" w:rsidR="00D858D1" w:rsidRPr="00297997" w:rsidRDefault="00D858D1" w:rsidP="00D858D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Углерода оксид</w:t>
            </w:r>
          </w:p>
        </w:tc>
      </w:tr>
      <w:tr w:rsidR="00DC3B56" w:rsidRPr="00297997" w14:paraId="0057436D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90F57E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26BC8A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1BC4D6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5B2340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644278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569E81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80B9B72" w14:textId="77777777" w:rsidR="00D858D1" w:rsidRPr="00297997" w:rsidRDefault="00D858D1" w:rsidP="00D858D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Азота диоксиды</w:t>
            </w:r>
          </w:p>
        </w:tc>
      </w:tr>
      <w:tr w:rsidR="00DC3B56" w:rsidRPr="00297997" w14:paraId="2965B8C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C26C5D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C3F55D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A8E73F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BC3C78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68A69A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CC4812" w14:textId="77777777" w:rsidR="00D858D1" w:rsidRPr="00297997" w:rsidRDefault="00D858D1" w:rsidP="00D858D1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DF5CA7C" w14:textId="77777777" w:rsidR="00D858D1" w:rsidRPr="00297997" w:rsidRDefault="00D858D1" w:rsidP="00D858D1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Серы оксид</w:t>
            </w:r>
          </w:p>
        </w:tc>
      </w:tr>
      <w:tr w:rsidR="00061604" w:rsidRPr="00297997" w14:paraId="3FABE686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6DCFC8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C8F550" w14:textId="77777777" w:rsidR="00061604" w:rsidRPr="00297997" w:rsidRDefault="00061604" w:rsidP="00061604">
            <w:r w:rsidRPr="00297997">
              <w:t>Выбросы загрязняющих веществ в атмосферный воздух</w:t>
            </w:r>
          </w:p>
        </w:tc>
        <w:tc>
          <w:tcPr>
            <w:tcW w:w="8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77C6BE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В/з «Чеховщизна»</w:t>
            </w:r>
          </w:p>
          <w:p w14:paraId="63104834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Котельная</w:t>
            </w:r>
          </w:p>
        </w:tc>
        <w:tc>
          <w:tcPr>
            <w:tcW w:w="573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AEE34A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Ист.</w:t>
            </w:r>
          </w:p>
          <w:p w14:paraId="0A522CAF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№ 0089</w:t>
            </w:r>
          </w:p>
          <w:p w14:paraId="0D88DBCB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64B747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Труба. Пробоотборная точка есть, не соответствует требованиям п.121 </w:t>
            </w:r>
            <w:proofErr w:type="spellStart"/>
            <w:r w:rsidRPr="00297997">
              <w:rPr>
                <w:sz w:val="20"/>
                <w:szCs w:val="20"/>
              </w:rPr>
              <w:t>ЭкоНиП</w:t>
            </w:r>
            <w:proofErr w:type="spellEnd"/>
            <w:r w:rsidRPr="00297997">
              <w:rPr>
                <w:sz w:val="20"/>
                <w:szCs w:val="20"/>
              </w:rPr>
              <w:t xml:space="preserve"> 17.01.06-001-2017</w:t>
            </w:r>
          </w:p>
        </w:tc>
        <w:tc>
          <w:tcPr>
            <w:tcW w:w="597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D806C1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1 и 4 квартал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A88081C" w14:textId="77777777" w:rsidR="00061604" w:rsidRPr="00297997" w:rsidRDefault="00061604" w:rsidP="0006160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Твердые частицы</w:t>
            </w:r>
          </w:p>
        </w:tc>
      </w:tr>
      <w:tr w:rsidR="00061604" w:rsidRPr="00297997" w14:paraId="7C58027B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B7800A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B7E5E9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FBF329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AC4BBA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E2049F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8D830E3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8D8483C" w14:textId="77777777" w:rsidR="00061604" w:rsidRPr="00297997" w:rsidRDefault="00061604" w:rsidP="0006160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Углерода оксид</w:t>
            </w:r>
          </w:p>
        </w:tc>
      </w:tr>
      <w:tr w:rsidR="00061604" w:rsidRPr="00297997" w14:paraId="1B8C0E2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641CF9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B852B3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49797D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C68FCC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874159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E2F508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5DF1DEE" w14:textId="77777777" w:rsidR="00061604" w:rsidRPr="00297997" w:rsidRDefault="00061604" w:rsidP="0006160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Азота диоксиды</w:t>
            </w:r>
          </w:p>
        </w:tc>
      </w:tr>
      <w:tr w:rsidR="00061604" w:rsidRPr="00297997" w14:paraId="533322C4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06B338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166422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0C1857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0E669F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83B142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3431EE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B6C422B" w14:textId="77777777" w:rsidR="00061604" w:rsidRPr="00297997" w:rsidRDefault="00061604" w:rsidP="0006160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Серы оксид</w:t>
            </w:r>
          </w:p>
        </w:tc>
      </w:tr>
      <w:tr w:rsidR="00061604" w:rsidRPr="00297997" w14:paraId="1D55D313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C9AD6A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0EB125" w14:textId="77777777" w:rsidR="00061604" w:rsidRPr="00297997" w:rsidRDefault="00061604" w:rsidP="00061604">
            <w:r w:rsidRPr="00297997">
              <w:t>Выбросы загрязняющих веществ в атмосферный воздух</w:t>
            </w:r>
          </w:p>
        </w:tc>
        <w:tc>
          <w:tcPr>
            <w:tcW w:w="8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AEB92C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НС «Погораны»</w:t>
            </w:r>
          </w:p>
          <w:p w14:paraId="2B02B9EF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Котельная</w:t>
            </w:r>
          </w:p>
        </w:tc>
        <w:tc>
          <w:tcPr>
            <w:tcW w:w="573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A3BD59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Ист.</w:t>
            </w:r>
          </w:p>
          <w:p w14:paraId="7EA3C9A8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 № 0086</w:t>
            </w:r>
          </w:p>
          <w:p w14:paraId="6C7C396D" w14:textId="77777777" w:rsidR="00061604" w:rsidRPr="00297997" w:rsidRDefault="00061604" w:rsidP="0006160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B3ED20" w14:textId="77777777" w:rsidR="00061604" w:rsidRPr="00297997" w:rsidRDefault="0006160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Труба. Пробоотборная точка организована в соответствии с требованиями п.121 </w:t>
            </w:r>
            <w:proofErr w:type="spellStart"/>
            <w:r w:rsidRPr="00297997">
              <w:rPr>
                <w:sz w:val="20"/>
                <w:szCs w:val="20"/>
              </w:rPr>
              <w:t>ЭкоНиП</w:t>
            </w:r>
            <w:proofErr w:type="spellEnd"/>
            <w:r w:rsidRPr="00297997">
              <w:rPr>
                <w:sz w:val="20"/>
                <w:szCs w:val="20"/>
              </w:rPr>
              <w:t xml:space="preserve"> 17.01.06-001-2017</w:t>
            </w:r>
          </w:p>
        </w:tc>
        <w:tc>
          <w:tcPr>
            <w:tcW w:w="597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9CDF6F" w14:textId="77777777" w:rsidR="00061604" w:rsidRPr="00297997" w:rsidRDefault="00061604" w:rsidP="00061604">
            <w:r w:rsidRPr="00297997">
              <w:rPr>
                <w:sz w:val="20"/>
                <w:szCs w:val="20"/>
              </w:rPr>
              <w:t>1 и 4 квартал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E347413" w14:textId="77777777" w:rsidR="00061604" w:rsidRPr="00297997" w:rsidRDefault="00061604" w:rsidP="0006160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Твердые частицы</w:t>
            </w:r>
          </w:p>
        </w:tc>
      </w:tr>
      <w:tr w:rsidR="00DC3B56" w:rsidRPr="00297997" w14:paraId="064820DE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8F2F09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0C296A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9D8361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C5E43C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D1B899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A3A783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15E35F1" w14:textId="77777777" w:rsidR="00E66C34" w:rsidRPr="00297997" w:rsidRDefault="00E66C34" w:rsidP="00E66C3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Углерода оксид</w:t>
            </w:r>
          </w:p>
        </w:tc>
      </w:tr>
      <w:tr w:rsidR="00DC3B56" w:rsidRPr="00297997" w14:paraId="0DF20825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218E9C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68C5B8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7615E4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326A79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2B88F7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3224F9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DC15BF8" w14:textId="77777777" w:rsidR="00E66C34" w:rsidRPr="00297997" w:rsidRDefault="00E66C34" w:rsidP="00E66C3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Азота диоксиды</w:t>
            </w:r>
          </w:p>
        </w:tc>
      </w:tr>
      <w:tr w:rsidR="00DC3B56" w:rsidRPr="00297997" w14:paraId="21A4E5A1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2F3F1F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954D45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C23512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7AC7AE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4B5DBD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7FB7E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857F6D4" w14:textId="77777777" w:rsidR="00E66C34" w:rsidRPr="00297997" w:rsidRDefault="00E66C34" w:rsidP="00E66C34">
            <w:pPr>
              <w:rPr>
                <w:sz w:val="21"/>
                <w:szCs w:val="21"/>
              </w:rPr>
            </w:pPr>
            <w:r w:rsidRPr="00297997">
              <w:rPr>
                <w:sz w:val="21"/>
                <w:szCs w:val="21"/>
              </w:rPr>
              <w:t>Серы оксид</w:t>
            </w:r>
          </w:p>
        </w:tc>
      </w:tr>
      <w:tr w:rsidR="00DC3B56" w:rsidRPr="00297997" w14:paraId="460FDB7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0A1752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2D89B7" w14:textId="77777777" w:rsidR="00E66C34" w:rsidRPr="00297997" w:rsidRDefault="00E66C34" w:rsidP="00E66C34">
            <w:pPr>
              <w:rPr>
                <w:sz w:val="20"/>
                <w:szCs w:val="20"/>
              </w:rPr>
            </w:pPr>
            <w:r w:rsidRPr="00297997">
              <w:t>Выбросы загрязняющих веществ в атмосферный воздух</w:t>
            </w:r>
          </w:p>
        </w:tc>
        <w:tc>
          <w:tcPr>
            <w:tcW w:w="821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092506" w14:textId="77777777" w:rsidR="00E66C34" w:rsidRPr="00297997" w:rsidRDefault="00E66C34" w:rsidP="00E66C3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Производственная база</w:t>
            </w:r>
          </w:p>
        </w:tc>
        <w:tc>
          <w:tcPr>
            <w:tcW w:w="573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DE0E42" w14:textId="77777777" w:rsidR="00E66C34" w:rsidRPr="00297997" w:rsidRDefault="00E66C34" w:rsidP="00E66C3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Автотехника</w:t>
            </w:r>
          </w:p>
        </w:tc>
        <w:tc>
          <w:tcPr>
            <w:tcW w:w="1019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D59A7E" w14:textId="77777777" w:rsidR="00E66C34" w:rsidRPr="00297997" w:rsidRDefault="00E66C34" w:rsidP="00E66C3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>Гараж</w:t>
            </w:r>
          </w:p>
        </w:tc>
        <w:tc>
          <w:tcPr>
            <w:tcW w:w="597" w:type="pct"/>
            <w:vMerge w:val="restart"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94CD88" w14:textId="77777777" w:rsidR="00E66C34" w:rsidRPr="00297997" w:rsidRDefault="00E66C34" w:rsidP="00061604">
            <w:pPr>
              <w:rPr>
                <w:sz w:val="20"/>
                <w:szCs w:val="20"/>
              </w:rPr>
            </w:pPr>
            <w:r w:rsidRPr="00297997">
              <w:rPr>
                <w:sz w:val="20"/>
                <w:szCs w:val="20"/>
              </w:rPr>
              <w:t xml:space="preserve">1 раз в </w:t>
            </w:r>
            <w:r w:rsidR="00061604" w:rsidRPr="00297997">
              <w:rPr>
                <w:sz w:val="20"/>
                <w:szCs w:val="20"/>
              </w:rPr>
              <w:t>3</w:t>
            </w:r>
            <w:r w:rsidRPr="0029799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9DBAB1" w14:textId="77777777" w:rsidR="00E66C34" w:rsidRPr="00297997" w:rsidRDefault="00E66C34" w:rsidP="00E66C34">
            <w:pPr>
              <w:jc w:val="both"/>
            </w:pPr>
            <w:r w:rsidRPr="00297997">
              <w:t>Углерода оксид</w:t>
            </w:r>
          </w:p>
        </w:tc>
      </w:tr>
      <w:tr w:rsidR="00DC3B56" w:rsidRPr="00297997" w14:paraId="2D942790" w14:textId="77777777" w:rsidTr="00DC3B56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6227EF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A2EA44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0228DE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E6915C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633F8D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89E8DA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B6CAF1" w14:textId="77777777" w:rsidR="00E66C34" w:rsidRPr="00297997" w:rsidRDefault="00E66C34" w:rsidP="00E66C34">
            <w:pPr>
              <w:jc w:val="both"/>
            </w:pPr>
            <w:r w:rsidRPr="00297997">
              <w:t>Углеводороды</w:t>
            </w:r>
          </w:p>
        </w:tc>
      </w:tr>
      <w:tr w:rsidR="00DC3B56" w:rsidRPr="00297997" w14:paraId="30CF0D2A" w14:textId="77777777" w:rsidTr="00DC3B56">
        <w:trPr>
          <w:trHeight w:val="55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BE9901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007F19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18C3B6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1910F6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AC59F4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039C0B" w14:textId="77777777" w:rsidR="00E66C34" w:rsidRPr="00297997" w:rsidRDefault="00E66C34" w:rsidP="00E66C34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860086" w14:textId="77777777" w:rsidR="00E66C34" w:rsidRPr="00297997" w:rsidRDefault="00E66C34" w:rsidP="00E66C34">
            <w:pPr>
              <w:jc w:val="both"/>
            </w:pPr>
            <w:r w:rsidRPr="00297997">
              <w:t>Дымность</w:t>
            </w:r>
          </w:p>
        </w:tc>
      </w:tr>
    </w:tbl>
    <w:p w14:paraId="1238E119" w14:textId="77777777" w:rsidR="00D727C3" w:rsidRPr="00297997" w:rsidRDefault="00D727C3" w:rsidP="00D316F9">
      <w:pPr>
        <w:pStyle w:val="y3"/>
        <w:rPr>
          <w:rFonts w:ascii="Times New Roman" w:hAnsi="Times New Roman" w:cs="Times New Roman"/>
        </w:rPr>
      </w:pPr>
    </w:p>
    <w:p w14:paraId="2B203195" w14:textId="77777777" w:rsidR="00D727C3" w:rsidRPr="00297997" w:rsidRDefault="00D727C3">
      <w:pPr>
        <w:spacing w:after="160" w:line="259" w:lineRule="auto"/>
        <w:rPr>
          <w:rFonts w:eastAsiaTheme="minorEastAsia"/>
        </w:rPr>
      </w:pPr>
      <w:r w:rsidRPr="00297997">
        <w:br w:type="page"/>
      </w:r>
    </w:p>
    <w:p w14:paraId="0D1AEF22" w14:textId="77777777" w:rsidR="00D316F9" w:rsidRPr="00297997" w:rsidRDefault="00D316F9" w:rsidP="00D316F9">
      <w:pPr>
        <w:pStyle w:val="y3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lastRenderedPageBreak/>
        <w:t>XIII. Вывод объекта из эксплуатации и восстановительные меры</w:t>
      </w:r>
    </w:p>
    <w:p w14:paraId="5D54A233" w14:textId="77777777" w:rsidR="00D316F9" w:rsidRPr="00297997" w:rsidRDefault="00D316F9" w:rsidP="00D316F9">
      <w:pPr>
        <w:pStyle w:val="y3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XIV. Система управления окружающей средой</w:t>
      </w:r>
    </w:p>
    <w:p w14:paraId="12DF56DF" w14:textId="77777777" w:rsidR="00D316F9" w:rsidRPr="00297997" w:rsidRDefault="00D316F9" w:rsidP="00D316F9">
      <w:pPr>
        <w:pStyle w:val="a00"/>
        <w:jc w:val="righ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Таблица 22</w:t>
      </w:r>
    </w:p>
    <w:p w14:paraId="1D146269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4"/>
        <w:gridCol w:w="6429"/>
        <w:gridCol w:w="2709"/>
      </w:tblGrid>
      <w:tr w:rsidR="00D316F9" w:rsidRPr="00297997" w14:paraId="20EC91E7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100EDE" w14:textId="77777777" w:rsidR="00D316F9" w:rsidRPr="00297997" w:rsidRDefault="00D316F9" w:rsidP="00BA5E4E">
            <w:pPr>
              <w:jc w:val="center"/>
            </w:pPr>
            <w:r w:rsidRPr="00297997">
              <w:t>№</w:t>
            </w:r>
            <w:r w:rsidRPr="00297997">
              <w:br/>
              <w:t>п/п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D172162" w14:textId="77777777" w:rsidR="00D316F9" w:rsidRPr="00297997" w:rsidRDefault="00D316F9" w:rsidP="00BA5E4E">
            <w:pPr>
              <w:jc w:val="center"/>
            </w:pPr>
            <w:r w:rsidRPr="00297997">
              <w:t>Показатель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B68720F" w14:textId="77777777" w:rsidR="00D316F9" w:rsidRPr="00297997" w:rsidRDefault="00D316F9" w:rsidP="00BA5E4E">
            <w:pPr>
              <w:jc w:val="center"/>
            </w:pPr>
            <w:r w:rsidRPr="00297997">
              <w:t>Описание</w:t>
            </w:r>
          </w:p>
        </w:tc>
      </w:tr>
      <w:tr w:rsidR="00D316F9" w:rsidRPr="00297997" w14:paraId="3B9AF179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EA6067D" w14:textId="77777777" w:rsidR="00D316F9" w:rsidRPr="00297997" w:rsidRDefault="00D316F9" w:rsidP="00BA5E4E">
            <w:pPr>
              <w:jc w:val="center"/>
            </w:pPr>
            <w:r w:rsidRPr="00297997"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53AC66" w14:textId="77777777" w:rsidR="00D316F9" w:rsidRPr="00297997" w:rsidRDefault="00D316F9" w:rsidP="00BA5E4E">
            <w:r w:rsidRPr="00297997"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F09875E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712C2A62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22E7E02" w14:textId="77777777" w:rsidR="00D316F9" w:rsidRPr="00297997" w:rsidRDefault="00D316F9" w:rsidP="00BA5E4E">
            <w:pPr>
              <w:jc w:val="center"/>
            </w:pPr>
            <w:r w:rsidRPr="00297997"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CA4DE68" w14:textId="77777777" w:rsidR="00D316F9" w:rsidRPr="00297997" w:rsidRDefault="00D316F9" w:rsidP="00BA5E4E">
            <w:r w:rsidRPr="00297997"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BF500CB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6B6D7F1A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662EC1C" w14:textId="77777777" w:rsidR="00D316F9" w:rsidRPr="00297997" w:rsidRDefault="00D316F9" w:rsidP="00BA5E4E">
            <w:pPr>
              <w:jc w:val="center"/>
            </w:pPr>
            <w:r w:rsidRPr="00297997"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C08C769" w14:textId="77777777" w:rsidR="00D316F9" w:rsidRPr="00297997" w:rsidRDefault="00D316F9" w:rsidP="00BA5E4E">
            <w:r w:rsidRPr="00297997"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7D6EDCC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4019FF4E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2B1FA09" w14:textId="77777777" w:rsidR="00D316F9" w:rsidRPr="00297997" w:rsidRDefault="00D316F9" w:rsidP="00BA5E4E">
            <w:pPr>
              <w:jc w:val="center"/>
            </w:pPr>
            <w:r w:rsidRPr="00297997"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0D21332" w14:textId="77777777" w:rsidR="00D316F9" w:rsidRPr="00297997" w:rsidRDefault="00D316F9" w:rsidP="00BA5E4E">
            <w:r w:rsidRPr="00297997">
              <w:t xml:space="preserve">Выполненные 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6373C87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2291B539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0641B58" w14:textId="77777777" w:rsidR="00D316F9" w:rsidRPr="00297997" w:rsidRDefault="00D316F9" w:rsidP="00BA5E4E">
            <w:pPr>
              <w:jc w:val="center"/>
            </w:pPr>
            <w:r w:rsidRPr="00297997"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B79C7CC" w14:textId="77777777" w:rsidR="00D316F9" w:rsidRPr="00297997" w:rsidRDefault="00D316F9" w:rsidP="00BA5E4E">
            <w:r w:rsidRPr="00297997">
              <w:t>Принятие экологической политики и определение задач и целевых показателей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9F2CC3A" w14:textId="77777777" w:rsidR="00D316F9" w:rsidRPr="00297997" w:rsidRDefault="00D316F9" w:rsidP="00BA5E4E">
            <w:r w:rsidRPr="00297997">
              <w:t>Прилагаются экологическая политика (если она существует), цели и целевые показатели</w:t>
            </w:r>
          </w:p>
        </w:tc>
      </w:tr>
      <w:tr w:rsidR="00D316F9" w:rsidRPr="00297997" w14:paraId="0F060167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AE2119D" w14:textId="77777777" w:rsidR="00D316F9" w:rsidRPr="00297997" w:rsidRDefault="00D316F9" w:rsidP="00BA5E4E">
            <w:pPr>
              <w:jc w:val="center"/>
            </w:pPr>
            <w:r w:rsidRPr="00297997"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DCA9FEE" w14:textId="77777777" w:rsidR="00D316F9" w:rsidRPr="00297997" w:rsidRDefault="00D316F9" w:rsidP="00BA5E4E">
            <w:r w:rsidRPr="00297997"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1665CE1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7BC9C857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47081D7" w14:textId="77777777" w:rsidR="00D316F9" w:rsidRPr="00297997" w:rsidRDefault="00D316F9" w:rsidP="00BA5E4E">
            <w:pPr>
              <w:jc w:val="center"/>
            </w:pPr>
            <w:r w:rsidRPr="00297997"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B320281" w14:textId="77777777" w:rsidR="00D316F9" w:rsidRPr="00297997" w:rsidRDefault="00D316F9" w:rsidP="00BA5E4E">
            <w:r w:rsidRPr="00297997"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896C9D4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4C005015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717BB41" w14:textId="77777777" w:rsidR="00D316F9" w:rsidRPr="00297997" w:rsidRDefault="00D316F9" w:rsidP="00BA5E4E">
            <w:pPr>
              <w:jc w:val="center"/>
            </w:pPr>
            <w:r w:rsidRPr="00297997"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47753A7" w14:textId="77777777" w:rsidR="00D316F9" w:rsidRPr="00297997" w:rsidRDefault="00D316F9" w:rsidP="00BA5E4E">
            <w:r w:rsidRPr="00297997">
              <w:t>Готовность к чрезвычайным ситуациям и меры реагирования на них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0D0F97E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3A0C80DA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30D1264" w14:textId="77777777" w:rsidR="00D316F9" w:rsidRPr="00297997" w:rsidRDefault="00D316F9" w:rsidP="00BA5E4E">
            <w:pPr>
              <w:jc w:val="center"/>
            </w:pPr>
            <w:r w:rsidRPr="00297997"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7875B38" w14:textId="77777777" w:rsidR="00D316F9" w:rsidRPr="00297997" w:rsidRDefault="00D316F9" w:rsidP="00BA5E4E">
            <w:r w:rsidRPr="00297997"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EC36BD4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452BD240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CB80710" w14:textId="77777777" w:rsidR="00D316F9" w:rsidRPr="00297997" w:rsidRDefault="00D316F9" w:rsidP="00BA5E4E">
            <w:pPr>
              <w:jc w:val="center"/>
            </w:pPr>
            <w:r w:rsidRPr="00297997"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AF39874" w14:textId="77777777" w:rsidR="00D316F9" w:rsidRPr="00297997" w:rsidRDefault="00D316F9" w:rsidP="00BA5E4E">
            <w:r w:rsidRPr="00297997">
              <w:t>Управление документацией и учетными документами в области охраны окружающей среды: кем и как создаются, ведутся и хранятся обязательные учетные документы, и другая документация системы управления окружающей средой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E2C50FD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0EBD9B12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D2DC102" w14:textId="77777777" w:rsidR="00D316F9" w:rsidRPr="00297997" w:rsidRDefault="00D316F9" w:rsidP="00BA5E4E">
            <w:pPr>
              <w:jc w:val="center"/>
            </w:pPr>
            <w:r w:rsidRPr="00297997"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F5248D0" w14:textId="77777777" w:rsidR="00D316F9" w:rsidRPr="00297997" w:rsidRDefault="00D316F9" w:rsidP="00BA5E4E">
            <w:r w:rsidRPr="00297997"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2C01A4C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5FC2FC37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AF2C3A1" w14:textId="77777777" w:rsidR="00D316F9" w:rsidRPr="00297997" w:rsidRDefault="00D316F9" w:rsidP="00BA5E4E">
            <w:pPr>
              <w:jc w:val="center"/>
            </w:pPr>
            <w:r w:rsidRPr="00297997"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E47B2E7" w14:textId="77777777" w:rsidR="00D316F9" w:rsidRPr="00297997" w:rsidRDefault="00D316F9" w:rsidP="00BA5E4E">
            <w:r w:rsidRPr="00297997"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FA749B1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48A5FABD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652BFEB" w14:textId="77777777" w:rsidR="00D316F9" w:rsidRPr="00297997" w:rsidRDefault="00D316F9" w:rsidP="00BA5E4E">
            <w:pPr>
              <w:jc w:val="center"/>
            </w:pPr>
            <w:r w:rsidRPr="00297997"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F997077" w14:textId="77777777" w:rsidR="00D316F9" w:rsidRPr="00297997" w:rsidRDefault="00D316F9" w:rsidP="00BA5E4E">
            <w:r w:rsidRPr="00297997">
              <w:t xml:space="preserve">Меры по устранению нарушений: порядок анализа несоответствия системе управления окружающей средой (в том числе несоблюдения требований нормативных </w:t>
            </w:r>
            <w:r w:rsidRPr="00297997">
              <w:lastRenderedPageBreak/>
              <w:t>правовых актов) и принятия мер по предотвращению их повтора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C7C53C1" w14:textId="77777777" w:rsidR="00D316F9" w:rsidRPr="00297997" w:rsidRDefault="00D316F9" w:rsidP="00BA5E4E">
            <w:r w:rsidRPr="00297997">
              <w:lastRenderedPageBreak/>
              <w:t> </w:t>
            </w:r>
          </w:p>
        </w:tc>
      </w:tr>
      <w:tr w:rsidR="00D316F9" w:rsidRPr="00297997" w14:paraId="718809FF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2910698" w14:textId="77777777" w:rsidR="00D316F9" w:rsidRPr="00297997" w:rsidRDefault="00D316F9" w:rsidP="00BA5E4E">
            <w:pPr>
              <w:jc w:val="center"/>
            </w:pPr>
            <w:r w:rsidRPr="00297997"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0B6B835" w14:textId="77777777" w:rsidR="00D316F9" w:rsidRPr="00297997" w:rsidRDefault="00D316F9" w:rsidP="00BA5E4E">
            <w:r w:rsidRPr="00297997">
              <w:t>Информация о проводимом аудите или самоконтроле: регулярный самоконтроль, независимый аудит с целью проверки того, что все виды деятельности осуществляются в соответствии с требованиями законодательства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CC58B90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4741EB7E" w14:textId="77777777" w:rsidTr="00BA5E4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AF4710E" w14:textId="77777777" w:rsidR="00D316F9" w:rsidRPr="00297997" w:rsidRDefault="00D316F9" w:rsidP="00BA5E4E">
            <w:pPr>
              <w:jc w:val="center"/>
            </w:pPr>
            <w:r w:rsidRPr="00297997"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EA1CB79" w14:textId="77777777" w:rsidR="00D316F9" w:rsidRPr="00297997" w:rsidRDefault="00D316F9" w:rsidP="00BA5E4E">
            <w:r w:rsidRPr="00297997">
              <w:t>Обзор управления и отчетность в области охраны окружающей среды: процедура проведения обзора высшим руководством (ежегодного или связанного с циклом аудита), представление отчетности, требуемое комплексным природоохранным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007D34D" w14:textId="77777777" w:rsidR="00D316F9" w:rsidRPr="00297997" w:rsidRDefault="00D316F9" w:rsidP="00BA5E4E">
            <w:r w:rsidRPr="00297997">
              <w:t> </w:t>
            </w:r>
          </w:p>
        </w:tc>
      </w:tr>
    </w:tbl>
    <w:p w14:paraId="46F4154B" w14:textId="77777777" w:rsidR="00D316F9" w:rsidRPr="00297997" w:rsidRDefault="00D316F9" w:rsidP="00D316F9">
      <w:pPr>
        <w:pStyle w:val="marg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1CE1C187" w14:textId="77777777" w:rsidR="00D316F9" w:rsidRPr="00297997" w:rsidRDefault="00D316F9" w:rsidP="00D316F9">
      <w:pPr>
        <w:pStyle w:val="a0-justifynomarg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Настоящим ___</w:t>
      </w:r>
      <w:r w:rsidR="00690AAE" w:rsidRPr="00297997">
        <w:rPr>
          <w:rFonts w:ascii="Times New Roman" w:hAnsi="Times New Roman" w:cs="Times New Roman"/>
          <w:u w:val="single"/>
        </w:rPr>
        <w:t xml:space="preserve">               </w:t>
      </w:r>
      <w:r w:rsidR="00C71A43" w:rsidRPr="00297997">
        <w:rPr>
          <w:rFonts w:ascii="Times New Roman" w:hAnsi="Times New Roman" w:cs="Times New Roman"/>
          <w:u w:val="single"/>
        </w:rPr>
        <w:t>ГУКПП "Гродноводоканал"</w:t>
      </w:r>
      <w:r w:rsidRPr="00297997">
        <w:rPr>
          <w:rFonts w:ascii="Times New Roman" w:hAnsi="Times New Roman" w:cs="Times New Roman"/>
        </w:rPr>
        <w:t>______________________________</w:t>
      </w:r>
    </w:p>
    <w:p w14:paraId="1BCA255F" w14:textId="77777777" w:rsidR="00D316F9" w:rsidRPr="00297997" w:rsidRDefault="00D316F9" w:rsidP="00D316F9">
      <w:pPr>
        <w:pStyle w:val="podstrochnikp"/>
        <w:ind w:left="1985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(наименование юридического лица, фамилия, собственное имя, отчество</w:t>
      </w:r>
      <w:r w:rsidR="00C71A43" w:rsidRPr="00297997">
        <w:rPr>
          <w:rFonts w:ascii="Times New Roman" w:hAnsi="Times New Roman" w:cs="Times New Roman"/>
        </w:rPr>
        <w:t xml:space="preserve"> (если таковое имеется) индивидуального предпринимателя)</w:t>
      </w:r>
    </w:p>
    <w:p w14:paraId="3508725F" w14:textId="77777777" w:rsidR="00C71A43" w:rsidRPr="00297997" w:rsidRDefault="00C71A43" w:rsidP="00D316F9">
      <w:pPr>
        <w:pStyle w:val="a0-justify"/>
        <w:rPr>
          <w:rFonts w:ascii="Times New Roman" w:hAnsi="Times New Roman" w:cs="Times New Roman"/>
        </w:rPr>
      </w:pPr>
    </w:p>
    <w:p w14:paraId="20187D95" w14:textId="77777777" w:rsidR="00D316F9" w:rsidRPr="00297997" w:rsidRDefault="00D316F9" w:rsidP="00D316F9">
      <w:pPr>
        <w:pStyle w:val="a0-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подтверждает, что:</w:t>
      </w:r>
    </w:p>
    <w:p w14:paraId="66967326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информация, указанная в настоящем заявлении, является достоверной, полной и точной;</w:t>
      </w:r>
    </w:p>
    <w:p w14:paraId="34CC7796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не возражает против размещения общественного уведомления и заявления на официальном сайте в глобальной компьютерной сети Интернет областного и Минского городского комитетов природных ресурсов и охраны окружающей среды.</w:t>
      </w:r>
    </w:p>
    <w:p w14:paraId="231475DC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13"/>
        <w:gridCol w:w="3225"/>
      </w:tblGrid>
      <w:tr w:rsidR="00D316F9" w:rsidRPr="00297997" w14:paraId="5342EB52" w14:textId="77777777" w:rsidTr="00BA5E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A2D85" w14:textId="77777777" w:rsidR="00D316F9" w:rsidRPr="00297997" w:rsidRDefault="00D316F9" w:rsidP="00BA5E4E">
            <w:r w:rsidRPr="00297997">
              <w:t>Руководитель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134CA" w14:textId="77777777" w:rsidR="00D316F9" w:rsidRPr="00297997" w:rsidRDefault="00D316F9" w:rsidP="00BA5E4E">
            <w:r w:rsidRPr="00297997">
              <w:t> </w:t>
            </w:r>
          </w:p>
        </w:tc>
      </w:tr>
      <w:tr w:rsidR="00D316F9" w:rsidRPr="00297997" w14:paraId="08E3E309" w14:textId="77777777" w:rsidTr="00BA5E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A7CA2" w14:textId="77777777" w:rsidR="00D316F9" w:rsidRPr="00297997" w:rsidRDefault="00D316F9" w:rsidP="00BA5E4E">
            <w:r w:rsidRPr="00297997">
              <w:t>(индивидуальный предприниматель) 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C3682" w14:textId="77777777" w:rsidR="00D316F9" w:rsidRPr="00297997" w:rsidRDefault="00D316F9" w:rsidP="00E744BE">
            <w:pPr>
              <w:jc w:val="center"/>
            </w:pPr>
            <w:r w:rsidRPr="00297997">
              <w:t>_</w:t>
            </w:r>
            <w:r w:rsidR="00E744BE" w:rsidRPr="00297997">
              <w:rPr>
                <w:u w:val="single"/>
              </w:rPr>
              <w:t>О.А.Сакович</w:t>
            </w:r>
            <w:r w:rsidRPr="00297997">
              <w:t>___________</w:t>
            </w:r>
          </w:p>
        </w:tc>
      </w:tr>
      <w:tr w:rsidR="00D316F9" w:rsidRPr="00297997" w14:paraId="79BE3789" w14:textId="77777777" w:rsidTr="00BA5E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98086" w14:textId="77777777" w:rsidR="00D316F9" w:rsidRPr="00297997" w:rsidRDefault="00D316F9" w:rsidP="00BA5E4E">
            <w:pPr>
              <w:pStyle w:val="podstrochnikp"/>
              <w:ind w:left="4536"/>
              <w:rPr>
                <w:rFonts w:ascii="Times New Roman" w:hAnsi="Times New Roman" w:cs="Times New Roman"/>
              </w:rPr>
            </w:pPr>
            <w:r w:rsidRPr="0029799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46D9F" w14:textId="77777777" w:rsidR="00D316F9" w:rsidRPr="00297997" w:rsidRDefault="00D316F9" w:rsidP="00BA5E4E">
            <w:pPr>
              <w:pStyle w:val="podstrochnikp"/>
              <w:jc w:val="center"/>
              <w:rPr>
                <w:rFonts w:ascii="Times New Roman" w:hAnsi="Times New Roman" w:cs="Times New Roman"/>
              </w:rPr>
            </w:pPr>
            <w:r w:rsidRPr="0029799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11658D9D" w14:textId="77777777" w:rsidR="00D316F9" w:rsidRPr="00297997" w:rsidRDefault="00D316F9" w:rsidP="00D316F9">
      <w:pPr>
        <w:pStyle w:val="a0-justifynomarg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7FF689D6" w14:textId="77777777" w:rsidR="00D316F9" w:rsidRPr="00297997" w:rsidRDefault="00E744BE" w:rsidP="00D316F9">
      <w:pPr>
        <w:pStyle w:val="a0-justifynomarg"/>
        <w:rPr>
          <w:rFonts w:ascii="Times New Roman" w:hAnsi="Times New Roman" w:cs="Times New Roman"/>
          <w:u w:val="single"/>
        </w:rPr>
      </w:pPr>
      <w:r w:rsidRPr="00297997">
        <w:rPr>
          <w:rFonts w:ascii="Times New Roman" w:hAnsi="Times New Roman" w:cs="Times New Roman"/>
          <w:u w:val="single"/>
        </w:rPr>
        <w:t xml:space="preserve"> </w:t>
      </w:r>
      <w:r w:rsidR="00F7640C">
        <w:rPr>
          <w:rFonts w:ascii="Times New Roman" w:hAnsi="Times New Roman" w:cs="Times New Roman"/>
          <w:u w:val="single"/>
        </w:rPr>
        <w:t xml:space="preserve">           </w:t>
      </w:r>
      <w:r w:rsidRPr="00297997"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D316F9" w:rsidRPr="00297997">
        <w:rPr>
          <w:rFonts w:ascii="Times New Roman" w:hAnsi="Times New Roman" w:cs="Times New Roman"/>
        </w:rPr>
        <w:t>_</w:t>
      </w:r>
      <w:r w:rsidR="00D334DC" w:rsidRPr="00297997">
        <w:rPr>
          <w:rFonts w:ascii="Times New Roman" w:hAnsi="Times New Roman" w:cs="Times New Roman"/>
          <w:u w:val="single"/>
        </w:rPr>
        <w:t>.</w:t>
      </w:r>
      <w:r w:rsidR="00C71A43" w:rsidRPr="00297997">
        <w:rPr>
          <w:rFonts w:ascii="Times New Roman" w:hAnsi="Times New Roman" w:cs="Times New Roman"/>
          <w:u w:val="single"/>
        </w:rPr>
        <w:t>.</w:t>
      </w:r>
      <w:proofErr w:type="gramEnd"/>
      <w:r w:rsidR="00C71A43" w:rsidRPr="00297997">
        <w:rPr>
          <w:rFonts w:ascii="Times New Roman" w:hAnsi="Times New Roman" w:cs="Times New Roman"/>
          <w:u w:val="single"/>
        </w:rPr>
        <w:t>2024 г.</w:t>
      </w:r>
      <w:r w:rsidR="00D316F9" w:rsidRPr="00297997">
        <w:rPr>
          <w:rFonts w:ascii="Times New Roman" w:hAnsi="Times New Roman" w:cs="Times New Roman"/>
          <w:u w:val="single"/>
        </w:rPr>
        <w:t>___</w:t>
      </w:r>
    </w:p>
    <w:p w14:paraId="3012D3B9" w14:textId="77777777" w:rsidR="00D316F9" w:rsidRPr="00297997" w:rsidRDefault="00D316F9" w:rsidP="00D316F9">
      <w:pPr>
        <w:pStyle w:val="podstrochnikp"/>
        <w:ind w:left="567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(дата)</w:t>
      </w:r>
    </w:p>
    <w:p w14:paraId="5D513925" w14:textId="77777777" w:rsidR="00D316F9" w:rsidRPr="00297997" w:rsidRDefault="00D316F9" w:rsidP="00D316F9">
      <w:pPr>
        <w:pStyle w:val="margt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 </w:t>
      </w:r>
    </w:p>
    <w:p w14:paraId="100A3196" w14:textId="77777777" w:rsidR="00D316F9" w:rsidRPr="00297997" w:rsidRDefault="00D316F9" w:rsidP="00D316F9">
      <w:pPr>
        <w:pStyle w:val="a00"/>
        <w:rPr>
          <w:rFonts w:ascii="Times New Roman" w:hAnsi="Times New Roman" w:cs="Times New Roman"/>
        </w:rPr>
      </w:pPr>
      <w:r w:rsidRPr="00297997">
        <w:rPr>
          <w:rFonts w:ascii="Times New Roman" w:hAnsi="Times New Roman" w:cs="Times New Roman"/>
        </w:rPr>
        <w:t>_____________________</w:t>
      </w:r>
    </w:p>
    <w:p w14:paraId="721D059B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  <w:sz w:val="22"/>
          <w:szCs w:val="22"/>
        </w:rPr>
      </w:pPr>
      <w:bookmarkStart w:id="1" w:name="a1"/>
      <w:bookmarkEnd w:id="1"/>
      <w:r w:rsidRPr="00297997">
        <w:rPr>
          <w:rFonts w:ascii="Times New Roman" w:hAnsi="Times New Roman" w:cs="Times New Roman"/>
          <w:sz w:val="22"/>
          <w:szCs w:val="22"/>
          <w:vertAlign w:val="superscript"/>
        </w:rPr>
        <w:t>1 </w:t>
      </w:r>
      <w:r w:rsidRPr="00297997">
        <w:rPr>
          <w:rFonts w:ascii="Times New Roman" w:hAnsi="Times New Roman" w:cs="Times New Roman"/>
          <w:sz w:val="22"/>
          <w:szCs w:val="22"/>
        </w:rPr>
        <w:t xml:space="preserve">Общегосударственный </w:t>
      </w:r>
      <w:hyperlink r:id="rId7" w:anchor="a1" w:tooltip="+" w:history="1">
        <w:r w:rsidRPr="00297997">
          <w:rPr>
            <w:rStyle w:val="a3"/>
            <w:rFonts w:ascii="Times New Roman" w:hAnsi="Times New Roman" w:cs="Times New Roman"/>
            <w:sz w:val="22"/>
            <w:szCs w:val="22"/>
          </w:rPr>
          <w:t>классификатор</w:t>
        </w:r>
      </w:hyperlink>
      <w:r w:rsidRPr="00297997">
        <w:rPr>
          <w:rFonts w:ascii="Times New Roman" w:hAnsi="Times New Roman" w:cs="Times New Roman"/>
          <w:sz w:val="22"/>
          <w:szCs w:val="22"/>
        </w:rPr>
        <w:t xml:space="preserve"> Республики Беларусь ОКРБ 005-2011 «Виды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14:paraId="5E6CFB66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  <w:sz w:val="22"/>
          <w:szCs w:val="22"/>
        </w:rPr>
      </w:pPr>
      <w:bookmarkStart w:id="2" w:name="a2"/>
      <w:bookmarkEnd w:id="2"/>
      <w:r w:rsidRPr="00297997">
        <w:rPr>
          <w:rFonts w:ascii="Times New Roman" w:hAnsi="Times New Roman" w:cs="Times New Roman"/>
          <w:sz w:val="22"/>
          <w:szCs w:val="22"/>
          <w:vertAlign w:val="superscript"/>
        </w:rPr>
        <w:t>2 </w:t>
      </w:r>
      <w:r w:rsidRPr="00297997">
        <w:rPr>
          <w:rFonts w:ascii="Times New Roman" w:hAnsi="Times New Roman" w:cs="Times New Roman"/>
          <w:sz w:val="22"/>
          <w:szCs w:val="22"/>
        </w:rPr>
        <w:t>Заполняется с учетом значений, установленных в проектной документации по объектам водоснабжения и водоотведения, связанным с добычей (изъятием) вод и (или) сбросом сточных вод в окружающую среду, и утвержденных индивидуальных технологических нормативов водопользования.</w:t>
      </w:r>
    </w:p>
    <w:p w14:paraId="15F56E12" w14:textId="77777777" w:rsidR="00D316F9" w:rsidRPr="00297997" w:rsidRDefault="00D316F9" w:rsidP="00D316F9">
      <w:pPr>
        <w:pStyle w:val="justify"/>
        <w:rPr>
          <w:rFonts w:ascii="Times New Roman" w:hAnsi="Times New Roman" w:cs="Times New Roman"/>
          <w:sz w:val="22"/>
          <w:szCs w:val="22"/>
        </w:rPr>
      </w:pPr>
      <w:bookmarkStart w:id="3" w:name="a3"/>
      <w:bookmarkEnd w:id="3"/>
      <w:r w:rsidRPr="00297997">
        <w:rPr>
          <w:rFonts w:ascii="Times New Roman" w:hAnsi="Times New Roman" w:cs="Times New Roman"/>
          <w:sz w:val="22"/>
          <w:szCs w:val="22"/>
          <w:vertAlign w:val="superscript"/>
        </w:rPr>
        <w:t>3 </w:t>
      </w:r>
      <w:r w:rsidRPr="00297997">
        <w:rPr>
          <w:rFonts w:ascii="Times New Roman" w:hAnsi="Times New Roman" w:cs="Times New Roman"/>
          <w:sz w:val="22"/>
          <w:szCs w:val="22"/>
        </w:rPr>
        <w:t>Указывается количество ртутьсодержащих отходов (ртутных термометров, использованных или испорченных, отработанных люминесцентных трубок и ртутных ламп, игнитронов) в штуках.</w:t>
      </w:r>
    </w:p>
    <w:p w14:paraId="038C5F3E" w14:textId="77777777" w:rsidR="00D316F9" w:rsidRPr="00690AAE" w:rsidRDefault="00D316F9" w:rsidP="00D727C3">
      <w:pPr>
        <w:pStyle w:val="justify"/>
        <w:rPr>
          <w:sz w:val="22"/>
          <w:szCs w:val="22"/>
        </w:rPr>
      </w:pPr>
      <w:bookmarkStart w:id="4" w:name="a4"/>
      <w:bookmarkEnd w:id="4"/>
      <w:r w:rsidRPr="00297997">
        <w:rPr>
          <w:rFonts w:ascii="Times New Roman" w:hAnsi="Times New Roman" w:cs="Times New Roman"/>
          <w:sz w:val="22"/>
          <w:szCs w:val="22"/>
          <w:vertAlign w:val="superscript"/>
        </w:rPr>
        <w:t>4 </w:t>
      </w:r>
      <w:r w:rsidRPr="00297997">
        <w:rPr>
          <w:rFonts w:ascii="Times New Roman" w:hAnsi="Times New Roman" w:cs="Times New Roman"/>
          <w:sz w:val="22"/>
          <w:szCs w:val="22"/>
        </w:rPr>
        <w:t>Указывается количество отходов, содержащих полихлорированные бифенилы (далее -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 в штуках.</w:t>
      </w:r>
    </w:p>
    <w:sectPr w:rsidR="00D316F9" w:rsidRPr="00690AAE" w:rsidSect="0008578A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79FE"/>
    <w:multiLevelType w:val="hybridMultilevel"/>
    <w:tmpl w:val="9F3A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8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4"/>
    <w:rsid w:val="00000D26"/>
    <w:rsid w:val="000070C6"/>
    <w:rsid w:val="000227D6"/>
    <w:rsid w:val="00046113"/>
    <w:rsid w:val="00053CE4"/>
    <w:rsid w:val="00061604"/>
    <w:rsid w:val="00066055"/>
    <w:rsid w:val="0008578A"/>
    <w:rsid w:val="000B5353"/>
    <w:rsid w:val="000F33D0"/>
    <w:rsid w:val="00106039"/>
    <w:rsid w:val="00124E84"/>
    <w:rsid w:val="00136CBC"/>
    <w:rsid w:val="00143F0B"/>
    <w:rsid w:val="00150F20"/>
    <w:rsid w:val="00164016"/>
    <w:rsid w:val="001C1CA6"/>
    <w:rsid w:val="001D5724"/>
    <w:rsid w:val="001E2EB5"/>
    <w:rsid w:val="001E5EF2"/>
    <w:rsid w:val="00203E7B"/>
    <w:rsid w:val="0020580D"/>
    <w:rsid w:val="0021270D"/>
    <w:rsid w:val="002147CD"/>
    <w:rsid w:val="00266F5B"/>
    <w:rsid w:val="0029706A"/>
    <w:rsid w:val="00297997"/>
    <w:rsid w:val="002A297D"/>
    <w:rsid w:val="002A6AAB"/>
    <w:rsid w:val="002B2DD0"/>
    <w:rsid w:val="002C181F"/>
    <w:rsid w:val="002C6CAF"/>
    <w:rsid w:val="002C74CB"/>
    <w:rsid w:val="002E27AD"/>
    <w:rsid w:val="00301D19"/>
    <w:rsid w:val="00311EB3"/>
    <w:rsid w:val="0032409C"/>
    <w:rsid w:val="00327830"/>
    <w:rsid w:val="00333340"/>
    <w:rsid w:val="003409B3"/>
    <w:rsid w:val="00390D2E"/>
    <w:rsid w:val="003965BA"/>
    <w:rsid w:val="003A576D"/>
    <w:rsid w:val="003C45D6"/>
    <w:rsid w:val="003D243F"/>
    <w:rsid w:val="003E0CDE"/>
    <w:rsid w:val="003F2348"/>
    <w:rsid w:val="00425085"/>
    <w:rsid w:val="00427605"/>
    <w:rsid w:val="004301C3"/>
    <w:rsid w:val="004305B2"/>
    <w:rsid w:val="00430F04"/>
    <w:rsid w:val="004368BB"/>
    <w:rsid w:val="004511BD"/>
    <w:rsid w:val="004761E2"/>
    <w:rsid w:val="004909B0"/>
    <w:rsid w:val="004E3C33"/>
    <w:rsid w:val="00500E4B"/>
    <w:rsid w:val="0052590D"/>
    <w:rsid w:val="0054413E"/>
    <w:rsid w:val="005738AC"/>
    <w:rsid w:val="00583BDC"/>
    <w:rsid w:val="00584D8E"/>
    <w:rsid w:val="00587DD4"/>
    <w:rsid w:val="005A6BD4"/>
    <w:rsid w:val="005A6E24"/>
    <w:rsid w:val="005B0ACC"/>
    <w:rsid w:val="005C3C12"/>
    <w:rsid w:val="005D5E47"/>
    <w:rsid w:val="005E4A28"/>
    <w:rsid w:val="005E564A"/>
    <w:rsid w:val="00602D53"/>
    <w:rsid w:val="00643898"/>
    <w:rsid w:val="006672FD"/>
    <w:rsid w:val="00667782"/>
    <w:rsid w:val="0068047F"/>
    <w:rsid w:val="00681AD5"/>
    <w:rsid w:val="00690AAE"/>
    <w:rsid w:val="006A7AC3"/>
    <w:rsid w:val="006C10A4"/>
    <w:rsid w:val="006D3942"/>
    <w:rsid w:val="006D7A92"/>
    <w:rsid w:val="006E449C"/>
    <w:rsid w:val="00750FCF"/>
    <w:rsid w:val="00765DCE"/>
    <w:rsid w:val="00772C2E"/>
    <w:rsid w:val="00783092"/>
    <w:rsid w:val="007843B3"/>
    <w:rsid w:val="00794DC1"/>
    <w:rsid w:val="007B3C9B"/>
    <w:rsid w:val="007B766A"/>
    <w:rsid w:val="007E5828"/>
    <w:rsid w:val="007F5ADF"/>
    <w:rsid w:val="00815617"/>
    <w:rsid w:val="00824C87"/>
    <w:rsid w:val="00825B2B"/>
    <w:rsid w:val="008558D1"/>
    <w:rsid w:val="008667D0"/>
    <w:rsid w:val="008834E5"/>
    <w:rsid w:val="008A3FA2"/>
    <w:rsid w:val="008B0ABA"/>
    <w:rsid w:val="008C72C7"/>
    <w:rsid w:val="008D7E00"/>
    <w:rsid w:val="00935FD4"/>
    <w:rsid w:val="00951781"/>
    <w:rsid w:val="0096521B"/>
    <w:rsid w:val="009672B5"/>
    <w:rsid w:val="009871BD"/>
    <w:rsid w:val="009B429D"/>
    <w:rsid w:val="009B6397"/>
    <w:rsid w:val="009C4897"/>
    <w:rsid w:val="009E7D70"/>
    <w:rsid w:val="009F5C63"/>
    <w:rsid w:val="00A12614"/>
    <w:rsid w:val="00A35E9D"/>
    <w:rsid w:val="00A70A83"/>
    <w:rsid w:val="00A90BD6"/>
    <w:rsid w:val="00AB33E0"/>
    <w:rsid w:val="00AB50C8"/>
    <w:rsid w:val="00AD0363"/>
    <w:rsid w:val="00AD1FBE"/>
    <w:rsid w:val="00AF1A3E"/>
    <w:rsid w:val="00B05008"/>
    <w:rsid w:val="00B17A06"/>
    <w:rsid w:val="00B3089A"/>
    <w:rsid w:val="00B3530C"/>
    <w:rsid w:val="00B53898"/>
    <w:rsid w:val="00B721B8"/>
    <w:rsid w:val="00B75805"/>
    <w:rsid w:val="00B81269"/>
    <w:rsid w:val="00BA5E4E"/>
    <w:rsid w:val="00C472F4"/>
    <w:rsid w:val="00C4779A"/>
    <w:rsid w:val="00C53B12"/>
    <w:rsid w:val="00C71A43"/>
    <w:rsid w:val="00C93E9E"/>
    <w:rsid w:val="00C94160"/>
    <w:rsid w:val="00CA0FCD"/>
    <w:rsid w:val="00CD3012"/>
    <w:rsid w:val="00CE5A47"/>
    <w:rsid w:val="00D07E62"/>
    <w:rsid w:val="00D1382D"/>
    <w:rsid w:val="00D316F9"/>
    <w:rsid w:val="00D334DC"/>
    <w:rsid w:val="00D34049"/>
    <w:rsid w:val="00D55AB6"/>
    <w:rsid w:val="00D5759A"/>
    <w:rsid w:val="00D727C3"/>
    <w:rsid w:val="00D756DD"/>
    <w:rsid w:val="00D858D1"/>
    <w:rsid w:val="00D90585"/>
    <w:rsid w:val="00DC3B56"/>
    <w:rsid w:val="00DD3D1D"/>
    <w:rsid w:val="00DE14C9"/>
    <w:rsid w:val="00DE4D5B"/>
    <w:rsid w:val="00DE73BC"/>
    <w:rsid w:val="00DF4797"/>
    <w:rsid w:val="00E0005E"/>
    <w:rsid w:val="00E173AD"/>
    <w:rsid w:val="00E20D03"/>
    <w:rsid w:val="00E425C4"/>
    <w:rsid w:val="00E46CCF"/>
    <w:rsid w:val="00E60314"/>
    <w:rsid w:val="00E610FC"/>
    <w:rsid w:val="00E66C34"/>
    <w:rsid w:val="00E744BE"/>
    <w:rsid w:val="00E86910"/>
    <w:rsid w:val="00E93F2E"/>
    <w:rsid w:val="00EA27D8"/>
    <w:rsid w:val="00EA3360"/>
    <w:rsid w:val="00EE64E1"/>
    <w:rsid w:val="00EF2BDE"/>
    <w:rsid w:val="00F7640C"/>
    <w:rsid w:val="00F823C2"/>
    <w:rsid w:val="00F87BB4"/>
    <w:rsid w:val="00FA5AB3"/>
    <w:rsid w:val="00FC1BE9"/>
    <w:rsid w:val="00FC4AA4"/>
    <w:rsid w:val="00FC5C69"/>
    <w:rsid w:val="00FD0E7F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4EBA066"/>
  <w15:chartTrackingRefBased/>
  <w15:docId w15:val="{9C60B1D4-B8DF-44E1-923C-C96A4D3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16F9"/>
    <w:pPr>
      <w:spacing w:after="400"/>
      <w:jc w:val="center"/>
      <w:outlineLvl w:val="0"/>
    </w:pPr>
    <w:rPr>
      <w:rFonts w:eastAsiaTheme="minorEastAsia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D316F9"/>
    <w:pPr>
      <w:spacing w:before="800" w:after="400"/>
      <w:jc w:val="center"/>
      <w:outlineLvl w:val="1"/>
    </w:pPr>
    <w:rPr>
      <w:rFonts w:eastAsiaTheme="minorEastAsia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16F9"/>
    <w:pPr>
      <w:spacing w:before="800" w:after="400"/>
      <w:jc w:val="center"/>
      <w:outlineLvl w:val="2"/>
    </w:pPr>
    <w:rPr>
      <w:rFonts w:eastAsiaTheme="minorEastAs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316F9"/>
    <w:pPr>
      <w:spacing w:before="800" w:after="400"/>
      <w:jc w:val="center"/>
      <w:outlineLvl w:val="3"/>
    </w:pPr>
    <w:rPr>
      <w:rFonts w:eastAsiaTheme="minorEastAs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F9"/>
    <w:rPr>
      <w:rFonts w:ascii="Times New Roman" w:eastAsiaTheme="minorEastAsia" w:hAnsi="Times New Roman" w:cs="Times New Roman"/>
      <w:b/>
      <w:bCs/>
      <w:color w:val="000088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6F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16F9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6F9"/>
    <w:rPr>
      <w:rFonts w:ascii="Times New Roman" w:eastAsiaTheme="minorEastAsia" w:hAnsi="Times New Roman" w:cs="Times New Roman"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C10A4"/>
    <w:rPr>
      <w:color w:val="0000FF"/>
      <w:u w:val="single"/>
    </w:rPr>
  </w:style>
  <w:style w:type="paragraph" w:customStyle="1" w:styleId="titlep">
    <w:name w:val="titlep"/>
    <w:basedOn w:val="a"/>
    <w:rsid w:val="006C10A4"/>
    <w:pPr>
      <w:spacing w:before="360" w:after="360"/>
      <w:jc w:val="center"/>
    </w:pPr>
    <w:rPr>
      <w:b/>
      <w:bCs/>
    </w:rPr>
  </w:style>
  <w:style w:type="paragraph" w:customStyle="1" w:styleId="table10">
    <w:name w:val="table10"/>
    <w:basedOn w:val="a"/>
    <w:rsid w:val="006C10A4"/>
    <w:rPr>
      <w:sz w:val="20"/>
      <w:szCs w:val="20"/>
    </w:rPr>
  </w:style>
  <w:style w:type="paragraph" w:customStyle="1" w:styleId="newncpi">
    <w:name w:val="newncpi"/>
    <w:basedOn w:val="a"/>
    <w:rsid w:val="006C10A4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6C10A4"/>
    <w:pPr>
      <w:spacing w:before="160" w:after="160"/>
      <w:jc w:val="both"/>
    </w:pPr>
  </w:style>
  <w:style w:type="paragraph" w:customStyle="1" w:styleId="undline">
    <w:name w:val="undline"/>
    <w:basedOn w:val="a"/>
    <w:rsid w:val="006C10A4"/>
    <w:pPr>
      <w:spacing w:before="160" w:after="160"/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4305B2"/>
    <w:pPr>
      <w:spacing w:before="160" w:after="160"/>
      <w:jc w:val="right"/>
    </w:pPr>
    <w:rPr>
      <w:sz w:val="22"/>
      <w:szCs w:val="22"/>
    </w:rPr>
  </w:style>
  <w:style w:type="paragraph" w:customStyle="1" w:styleId="nonumheader">
    <w:name w:val="nonumheader"/>
    <w:basedOn w:val="a"/>
    <w:rsid w:val="003409B3"/>
    <w:pPr>
      <w:spacing w:before="240" w:after="240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47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y3">
    <w:name w:val="y3"/>
    <w:basedOn w:val="a"/>
    <w:rsid w:val="00D316F9"/>
    <w:pPr>
      <w:spacing w:before="400" w:after="400"/>
      <w:jc w:val="center"/>
    </w:pPr>
    <w:rPr>
      <w:rFonts w:ascii="Arial" w:eastAsiaTheme="minorEastAsia" w:hAnsi="Arial" w:cs="Arial"/>
    </w:rPr>
  </w:style>
  <w:style w:type="paragraph" w:customStyle="1" w:styleId="a00">
    <w:name w:val="a0"/>
    <w:basedOn w:val="a"/>
    <w:rsid w:val="00D316F9"/>
    <w:pPr>
      <w:spacing w:after="160"/>
    </w:pPr>
    <w:rPr>
      <w:rFonts w:ascii="Arial" w:eastAsiaTheme="minorEastAsia" w:hAnsi="Arial" w:cs="Arial"/>
    </w:rPr>
  </w:style>
  <w:style w:type="paragraph" w:customStyle="1" w:styleId="justify">
    <w:name w:val="justify"/>
    <w:basedOn w:val="a"/>
    <w:rsid w:val="00D316F9"/>
    <w:pPr>
      <w:spacing w:after="160"/>
      <w:ind w:firstLine="567"/>
      <w:jc w:val="both"/>
    </w:pPr>
    <w:rPr>
      <w:rFonts w:ascii="Arial" w:eastAsiaTheme="minorEastAsia" w:hAnsi="Arial" w:cs="Arial"/>
    </w:rPr>
  </w:style>
  <w:style w:type="paragraph" w:customStyle="1" w:styleId="margt">
    <w:name w:val="marg_t"/>
    <w:basedOn w:val="a"/>
    <w:rsid w:val="00D316F9"/>
    <w:pPr>
      <w:spacing w:before="160" w:after="160"/>
      <w:ind w:firstLine="567"/>
    </w:pPr>
    <w:rPr>
      <w:rFonts w:ascii="Arial" w:eastAsiaTheme="minorEastAsia" w:hAnsi="Arial" w:cs="Arial"/>
    </w:rPr>
  </w:style>
  <w:style w:type="paragraph" w:customStyle="1" w:styleId="justifynomarg">
    <w:name w:val="justify_nomarg"/>
    <w:basedOn w:val="a"/>
    <w:rsid w:val="00D316F9"/>
    <w:pPr>
      <w:ind w:firstLine="567"/>
      <w:jc w:val="both"/>
    </w:pPr>
    <w:rPr>
      <w:rFonts w:ascii="Arial" w:eastAsiaTheme="minorEastAsia" w:hAnsi="Arial" w:cs="Arial"/>
    </w:rPr>
  </w:style>
  <w:style w:type="paragraph" w:customStyle="1" w:styleId="podstrochnikp">
    <w:name w:val="podstrochnik_p"/>
    <w:basedOn w:val="a"/>
    <w:rsid w:val="00D316F9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a0-justifynomarg">
    <w:name w:val="a0-justify_nomarg"/>
    <w:basedOn w:val="a"/>
    <w:rsid w:val="00D316F9"/>
    <w:pPr>
      <w:jc w:val="both"/>
    </w:pPr>
    <w:rPr>
      <w:rFonts w:ascii="Arial" w:eastAsiaTheme="minorEastAsia" w:hAnsi="Arial" w:cs="Arial"/>
    </w:rPr>
  </w:style>
  <w:style w:type="paragraph" w:customStyle="1" w:styleId="a0-justify">
    <w:name w:val="a0-justify"/>
    <w:basedOn w:val="a"/>
    <w:rsid w:val="00D316F9"/>
    <w:pPr>
      <w:spacing w:after="160"/>
      <w:jc w:val="both"/>
    </w:pPr>
    <w:rPr>
      <w:rFonts w:ascii="Arial" w:eastAsiaTheme="minorEastAsia" w:hAnsi="Arial" w:cs="Arial"/>
    </w:rPr>
  </w:style>
  <w:style w:type="table" w:customStyle="1" w:styleId="tablencpi">
    <w:name w:val="tablencpi"/>
    <w:basedOn w:val="a1"/>
    <w:rsid w:val="0066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styleId="a6">
    <w:name w:val="FollowedHyperlink"/>
    <w:basedOn w:val="a0"/>
    <w:uiPriority w:val="99"/>
    <w:semiHidden/>
    <w:unhideWhenUsed/>
    <w:rsid w:val="00DE73BC"/>
    <w:rPr>
      <w:color w:val="800080"/>
      <w:u w:val="single"/>
    </w:rPr>
  </w:style>
  <w:style w:type="paragraph" w:customStyle="1" w:styleId="msonormal0">
    <w:name w:val="msonormal"/>
    <w:basedOn w:val="a"/>
    <w:rsid w:val="00DE73B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E73B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E73BC"/>
    <w:pPr>
      <w:spacing w:before="100" w:beforeAutospacing="1" w:after="100" w:afterAutospacing="1"/>
    </w:pPr>
  </w:style>
  <w:style w:type="paragraph" w:customStyle="1" w:styleId="xl65">
    <w:name w:val="xl65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rsid w:val="00DE73BC"/>
    <w:pPr>
      <w:spacing w:before="100" w:beforeAutospacing="1" w:after="100" w:afterAutospacing="1"/>
    </w:pPr>
  </w:style>
  <w:style w:type="paragraph" w:customStyle="1" w:styleId="xl69">
    <w:name w:val="xl69"/>
    <w:basedOn w:val="a"/>
    <w:rsid w:val="00DE73BC"/>
    <w:pPr>
      <w:spacing w:before="100" w:beforeAutospacing="1" w:after="100" w:afterAutospacing="1"/>
    </w:pPr>
  </w:style>
  <w:style w:type="paragraph" w:customStyle="1" w:styleId="xl70">
    <w:name w:val="xl70"/>
    <w:basedOn w:val="a"/>
    <w:rsid w:val="00DE73BC"/>
    <w:pPr>
      <w:spacing w:before="100" w:beforeAutospacing="1" w:after="100" w:afterAutospacing="1"/>
    </w:pPr>
  </w:style>
  <w:style w:type="paragraph" w:customStyle="1" w:styleId="xl71">
    <w:name w:val="xl71"/>
    <w:basedOn w:val="a"/>
    <w:rsid w:val="00DE73BC"/>
    <w:pP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DE73BC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E73B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DE7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in_util\Work_w\&#1048;&#1085;&#1076;&#1091;&#1096;&#1082;&#1086;\&#1050;&#1055;&#1056;\&#1050;&#1055;&#1056;%202024%20&#1085;&#1086;&#1074;&#1086;&#1077;\tx.dll%3fd=235482&amp;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44501&amp;a=235" TargetMode="External"/><Relationship Id="rId5" Type="http://schemas.openxmlformats.org/officeDocument/2006/relationships/hyperlink" Target="mailto:mail@grodnovodokanal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40</Pages>
  <Words>11863</Words>
  <Characters>67624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ГУКПП "Гродноводоканал"</Company>
  <LinksUpToDate>false</LinksUpToDate>
  <CharactersWithSpaces>79329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techno3</dc:creator>
  <cp:keywords/>
  <dc:description/>
  <cp:lastModifiedBy>Пользователь</cp:lastModifiedBy>
  <cp:revision>23</cp:revision>
  <cp:lastPrinted>2024-11-20T08:42:00Z</cp:lastPrinted>
  <dcterms:created xsi:type="dcterms:W3CDTF">2024-11-13T06:57:00Z</dcterms:created>
  <dcterms:modified xsi:type="dcterms:W3CDTF">2024-11-22T07:38:00Z</dcterms:modified>
</cp:coreProperties>
</file>